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BF68F" w14:textId="57CC64E2" w:rsidR="00954A16" w:rsidRPr="00C24C30" w:rsidRDefault="00954A16" w:rsidP="00527DC0">
      <w:pPr>
        <w:shd w:val="clear" w:color="auto" w:fill="FFFFFF"/>
        <w:ind w:right="429"/>
        <w:jc w:val="both"/>
        <w:rPr>
          <w:color w:val="000000"/>
          <w:spacing w:val="-1"/>
          <w:sz w:val="24"/>
          <w:szCs w:val="24"/>
          <w:lang w:val="mk-MK"/>
        </w:rPr>
      </w:pPr>
    </w:p>
    <w:p w14:paraId="42BE8A24" w14:textId="30D1369F" w:rsidR="00954A16" w:rsidRPr="00C24C30" w:rsidRDefault="00954A16" w:rsidP="00527DC0">
      <w:pPr>
        <w:shd w:val="clear" w:color="auto" w:fill="FFFFFF"/>
        <w:ind w:right="429"/>
        <w:jc w:val="center"/>
        <w:rPr>
          <w:b/>
          <w:bCs/>
          <w:color w:val="000000"/>
          <w:spacing w:val="-1"/>
          <w:sz w:val="24"/>
          <w:szCs w:val="24"/>
          <w:lang w:val="mk-MK"/>
        </w:rPr>
      </w:pPr>
      <w:r w:rsidRPr="00C24C30">
        <w:rPr>
          <w:b/>
          <w:bCs/>
          <w:color w:val="000000"/>
          <w:spacing w:val="-1"/>
          <w:sz w:val="24"/>
          <w:szCs w:val="24"/>
          <w:lang w:val="mk-MK"/>
        </w:rPr>
        <w:t>РЕГУЛАТИВА ЗА СПРОВЕДУВАЊЕ (ЕУ) Бр.</w:t>
      </w:r>
      <w:r w:rsidR="0022265E" w:rsidRPr="00C24C30">
        <w:rPr>
          <w:b/>
          <w:bCs/>
          <w:color w:val="000000"/>
          <w:spacing w:val="-1"/>
          <w:sz w:val="24"/>
          <w:szCs w:val="24"/>
          <w:lang w:val="mk-MK"/>
        </w:rPr>
        <w:t>2019/27</w:t>
      </w:r>
    </w:p>
    <w:p w14:paraId="22C657C7" w14:textId="77777777" w:rsidR="00954A16" w:rsidRPr="00C24C30" w:rsidRDefault="00954A16" w:rsidP="00527DC0">
      <w:pPr>
        <w:shd w:val="clear" w:color="auto" w:fill="FFFFFF"/>
        <w:ind w:right="429"/>
        <w:jc w:val="center"/>
        <w:rPr>
          <w:b/>
          <w:bCs/>
          <w:color w:val="000000"/>
          <w:spacing w:val="-1"/>
          <w:sz w:val="24"/>
          <w:szCs w:val="24"/>
          <w:lang w:val="mk-MK"/>
        </w:rPr>
      </w:pPr>
      <w:r w:rsidRPr="00C24C30">
        <w:rPr>
          <w:b/>
          <w:bCs/>
          <w:color w:val="000000"/>
          <w:spacing w:val="-1"/>
          <w:sz w:val="24"/>
          <w:szCs w:val="24"/>
          <w:lang w:val="mk-MK"/>
        </w:rPr>
        <w:t>на КОМИСИЈАТА</w:t>
      </w:r>
    </w:p>
    <w:p w14:paraId="2E2238D2" w14:textId="77777777" w:rsidR="00954A16" w:rsidRPr="00C24C30" w:rsidRDefault="00954A16" w:rsidP="00527DC0">
      <w:pPr>
        <w:shd w:val="clear" w:color="auto" w:fill="FFFFFF"/>
        <w:ind w:right="429"/>
        <w:jc w:val="center"/>
        <w:rPr>
          <w:bCs/>
          <w:color w:val="000000"/>
          <w:spacing w:val="-1"/>
          <w:sz w:val="24"/>
          <w:szCs w:val="24"/>
          <w:lang w:val="mk-MK"/>
        </w:rPr>
      </w:pPr>
    </w:p>
    <w:p w14:paraId="71EAADB9" w14:textId="6CCDA2D7" w:rsidR="00954A16" w:rsidRPr="00C24C30" w:rsidRDefault="00954A16" w:rsidP="00527DC0">
      <w:pPr>
        <w:shd w:val="clear" w:color="auto" w:fill="FFFFFF"/>
        <w:ind w:right="429"/>
        <w:jc w:val="center"/>
        <w:rPr>
          <w:b/>
          <w:bCs/>
          <w:color w:val="000000"/>
          <w:sz w:val="24"/>
          <w:szCs w:val="24"/>
          <w:lang w:val="mk-MK"/>
        </w:rPr>
      </w:pPr>
      <w:r w:rsidRPr="00C24C30">
        <w:rPr>
          <w:b/>
          <w:bCs/>
          <w:color w:val="000000"/>
          <w:sz w:val="24"/>
          <w:szCs w:val="24"/>
          <w:lang w:val="mk-MK"/>
        </w:rPr>
        <w:t>од 1</w:t>
      </w:r>
      <w:r w:rsidR="0022265E" w:rsidRPr="00C24C30">
        <w:rPr>
          <w:b/>
          <w:bCs/>
          <w:color w:val="000000"/>
          <w:sz w:val="24"/>
          <w:szCs w:val="24"/>
          <w:lang w:val="mk-MK"/>
        </w:rPr>
        <w:t>9</w:t>
      </w:r>
      <w:r w:rsidRPr="00C24C30">
        <w:rPr>
          <w:b/>
          <w:bCs/>
          <w:color w:val="000000"/>
          <w:sz w:val="24"/>
          <w:szCs w:val="24"/>
          <w:lang w:val="mk-MK"/>
        </w:rPr>
        <w:t xml:space="preserve"> декември 201</w:t>
      </w:r>
      <w:r w:rsidR="0022265E" w:rsidRPr="00C24C30">
        <w:rPr>
          <w:b/>
          <w:bCs/>
          <w:color w:val="000000"/>
          <w:sz w:val="24"/>
          <w:szCs w:val="24"/>
          <w:lang w:val="mk-MK"/>
        </w:rPr>
        <w:t>8</w:t>
      </w:r>
      <w:r w:rsidRPr="00C24C30">
        <w:rPr>
          <w:b/>
          <w:bCs/>
          <w:color w:val="000000"/>
          <w:sz w:val="24"/>
          <w:szCs w:val="24"/>
          <w:lang w:val="mk-MK"/>
        </w:rPr>
        <w:t xml:space="preserve"> година,</w:t>
      </w:r>
    </w:p>
    <w:p w14:paraId="53177F74" w14:textId="77777777" w:rsidR="00954A16" w:rsidRPr="00C24C30" w:rsidRDefault="00954A16" w:rsidP="00527DC0">
      <w:pPr>
        <w:shd w:val="clear" w:color="auto" w:fill="FFFFFF"/>
        <w:ind w:right="429"/>
        <w:jc w:val="center"/>
        <w:rPr>
          <w:sz w:val="24"/>
          <w:szCs w:val="24"/>
          <w:lang w:val="mk-MK"/>
        </w:rPr>
      </w:pPr>
    </w:p>
    <w:p w14:paraId="3CDA5C49" w14:textId="77777777" w:rsidR="0022265E" w:rsidRPr="00C24C30" w:rsidRDefault="00954A16" w:rsidP="00527DC0">
      <w:pPr>
        <w:shd w:val="clear" w:color="auto" w:fill="FFFFFF"/>
        <w:ind w:right="429"/>
        <w:jc w:val="center"/>
        <w:rPr>
          <w:b/>
          <w:bCs/>
          <w:color w:val="000000"/>
          <w:spacing w:val="2"/>
          <w:sz w:val="24"/>
          <w:szCs w:val="24"/>
          <w:lang w:val="mk-MK"/>
        </w:rPr>
      </w:pPr>
      <w:r w:rsidRPr="00C24C30">
        <w:rPr>
          <w:b/>
          <w:bCs/>
          <w:color w:val="000000"/>
          <w:spacing w:val="2"/>
          <w:sz w:val="24"/>
          <w:szCs w:val="24"/>
          <w:lang w:val="mk-MK"/>
        </w:rPr>
        <w:t xml:space="preserve">за </w:t>
      </w:r>
      <w:r w:rsidR="0022265E" w:rsidRPr="00C24C30">
        <w:rPr>
          <w:b/>
          <w:bCs/>
          <w:color w:val="000000"/>
          <w:spacing w:val="2"/>
          <w:sz w:val="24"/>
          <w:szCs w:val="24"/>
          <w:lang w:val="mk-MK"/>
        </w:rPr>
        <w:t>изменување и дополнување на Регулатива (ЕУ) бр. 1178/2011,</w:t>
      </w:r>
    </w:p>
    <w:p w14:paraId="051680B8" w14:textId="77777777" w:rsidR="0022265E" w:rsidRPr="00C24C30" w:rsidRDefault="0022265E" w:rsidP="00527DC0">
      <w:pPr>
        <w:shd w:val="clear" w:color="auto" w:fill="FFFFFF"/>
        <w:ind w:right="429"/>
        <w:jc w:val="center"/>
        <w:rPr>
          <w:b/>
          <w:bCs/>
          <w:color w:val="000000"/>
          <w:spacing w:val="2"/>
          <w:sz w:val="24"/>
          <w:szCs w:val="24"/>
          <w:lang w:val="mk-MK"/>
        </w:rPr>
      </w:pPr>
      <w:r w:rsidRPr="00C24C30">
        <w:rPr>
          <w:b/>
          <w:bCs/>
          <w:color w:val="000000"/>
          <w:spacing w:val="2"/>
          <w:sz w:val="24"/>
          <w:szCs w:val="24"/>
          <w:lang w:val="mk-MK"/>
        </w:rPr>
        <w:t xml:space="preserve">за </w:t>
      </w:r>
      <w:r w:rsidR="00954A16" w:rsidRPr="00C24C30">
        <w:rPr>
          <w:b/>
          <w:bCs/>
          <w:color w:val="000000"/>
          <w:spacing w:val="2"/>
          <w:sz w:val="24"/>
          <w:szCs w:val="24"/>
          <w:lang w:val="mk-MK"/>
        </w:rPr>
        <w:t xml:space="preserve">утврдување на </w:t>
      </w:r>
      <w:r w:rsidRPr="00C24C30">
        <w:rPr>
          <w:b/>
          <w:bCs/>
          <w:color w:val="000000"/>
          <w:spacing w:val="2"/>
          <w:sz w:val="24"/>
          <w:szCs w:val="24"/>
          <w:lang w:val="mk-MK"/>
        </w:rPr>
        <w:t>технички услови и административни постапки</w:t>
      </w:r>
    </w:p>
    <w:p w14:paraId="2B70C20D" w14:textId="0B0F1036" w:rsidR="004F170A" w:rsidRPr="00C24C30" w:rsidRDefault="004F170A" w:rsidP="00527DC0">
      <w:pPr>
        <w:shd w:val="clear" w:color="auto" w:fill="FFFFFF"/>
        <w:ind w:right="429"/>
        <w:jc w:val="center"/>
        <w:rPr>
          <w:b/>
          <w:bCs/>
          <w:color w:val="000000"/>
          <w:spacing w:val="2"/>
          <w:sz w:val="24"/>
          <w:szCs w:val="24"/>
          <w:lang w:val="mk-MK"/>
        </w:rPr>
      </w:pPr>
      <w:r w:rsidRPr="00C24C30">
        <w:rPr>
          <w:b/>
          <w:bCs/>
          <w:color w:val="000000"/>
          <w:spacing w:val="2"/>
          <w:sz w:val="24"/>
          <w:szCs w:val="24"/>
          <w:lang w:val="mk-MK"/>
        </w:rPr>
        <w:t xml:space="preserve">во врска со членовите на екипаж </w:t>
      </w:r>
      <w:r w:rsidR="00144635" w:rsidRPr="00C24C30">
        <w:rPr>
          <w:b/>
          <w:bCs/>
          <w:color w:val="000000"/>
          <w:spacing w:val="2"/>
          <w:sz w:val="24"/>
          <w:szCs w:val="24"/>
          <w:lang w:val="mk-MK"/>
        </w:rPr>
        <w:t xml:space="preserve">на авион </w:t>
      </w:r>
      <w:r w:rsidRPr="00C24C30">
        <w:rPr>
          <w:b/>
          <w:bCs/>
          <w:color w:val="000000"/>
          <w:spacing w:val="2"/>
          <w:sz w:val="24"/>
          <w:szCs w:val="24"/>
          <w:lang w:val="mk-MK"/>
        </w:rPr>
        <w:t xml:space="preserve">во цивилното воздухопловство </w:t>
      </w:r>
    </w:p>
    <w:p w14:paraId="18254DAF" w14:textId="77777777" w:rsidR="004F170A" w:rsidRPr="00C24C30" w:rsidRDefault="004F170A" w:rsidP="00527DC0">
      <w:pPr>
        <w:shd w:val="clear" w:color="auto" w:fill="FFFFFF"/>
        <w:ind w:right="429"/>
        <w:jc w:val="center"/>
        <w:rPr>
          <w:b/>
          <w:bCs/>
          <w:color w:val="000000"/>
          <w:spacing w:val="2"/>
          <w:sz w:val="24"/>
          <w:szCs w:val="24"/>
          <w:lang w:val="mk-MK"/>
        </w:rPr>
      </w:pPr>
      <w:r w:rsidRPr="00C24C30">
        <w:rPr>
          <w:b/>
          <w:bCs/>
          <w:color w:val="000000"/>
          <w:spacing w:val="2"/>
          <w:sz w:val="24"/>
          <w:szCs w:val="24"/>
          <w:lang w:val="mk-MK"/>
        </w:rPr>
        <w:t>согласно Регулатива (ЕУ) бр. 2018/1139 на</w:t>
      </w:r>
    </w:p>
    <w:p w14:paraId="478158AF" w14:textId="0643BBC8" w:rsidR="004F170A" w:rsidRPr="00C24C30" w:rsidRDefault="004F170A" w:rsidP="00527DC0">
      <w:pPr>
        <w:shd w:val="clear" w:color="auto" w:fill="FFFFFF"/>
        <w:ind w:right="429"/>
        <w:jc w:val="center"/>
        <w:rPr>
          <w:b/>
          <w:bCs/>
          <w:color w:val="000000"/>
          <w:spacing w:val="2"/>
          <w:sz w:val="24"/>
          <w:szCs w:val="24"/>
          <w:lang w:val="mk-MK"/>
        </w:rPr>
      </w:pPr>
      <w:r w:rsidRPr="00C24C30">
        <w:rPr>
          <w:b/>
          <w:bCs/>
          <w:color w:val="000000"/>
          <w:spacing w:val="2"/>
          <w:sz w:val="24"/>
          <w:szCs w:val="24"/>
          <w:lang w:val="mk-MK"/>
        </w:rPr>
        <w:t>Европскиот парламент и на Советот</w:t>
      </w:r>
    </w:p>
    <w:p w14:paraId="12B1B023" w14:textId="1FDC91B9" w:rsidR="00954A16" w:rsidRPr="00C24C30" w:rsidRDefault="00954A16" w:rsidP="00527DC0">
      <w:pPr>
        <w:shd w:val="clear" w:color="auto" w:fill="FFFFFF"/>
        <w:ind w:right="429"/>
        <w:jc w:val="center"/>
        <w:rPr>
          <w:b/>
          <w:bCs/>
          <w:color w:val="000000"/>
          <w:spacing w:val="2"/>
          <w:sz w:val="24"/>
          <w:szCs w:val="24"/>
          <w:lang w:val="mk-MK"/>
        </w:rPr>
      </w:pPr>
    </w:p>
    <w:p w14:paraId="45BEDD78" w14:textId="77777777" w:rsidR="00954A16" w:rsidRPr="00C24C30" w:rsidRDefault="00954A16" w:rsidP="00527DC0">
      <w:pPr>
        <w:shd w:val="clear" w:color="auto" w:fill="FFFFFF"/>
        <w:ind w:right="429"/>
        <w:jc w:val="both"/>
        <w:rPr>
          <w:color w:val="000000"/>
          <w:spacing w:val="2"/>
          <w:sz w:val="24"/>
          <w:szCs w:val="24"/>
          <w:lang w:val="mk-MK"/>
        </w:rPr>
      </w:pPr>
    </w:p>
    <w:p w14:paraId="46432B9F" w14:textId="77777777" w:rsidR="00954A16" w:rsidRPr="00C24C30" w:rsidRDefault="00954A16" w:rsidP="00527DC0">
      <w:pPr>
        <w:shd w:val="clear" w:color="auto" w:fill="FFFFFF"/>
        <w:ind w:right="429"/>
        <w:jc w:val="center"/>
        <w:rPr>
          <w:b/>
          <w:sz w:val="24"/>
          <w:szCs w:val="24"/>
          <w:lang w:val="mk-MK"/>
        </w:rPr>
      </w:pPr>
      <w:r w:rsidRPr="00C24C30">
        <w:rPr>
          <w:b/>
          <w:sz w:val="24"/>
          <w:szCs w:val="24"/>
          <w:lang w:val="mk-MK"/>
        </w:rPr>
        <w:t>(Текст со важност за ЕЕО)</w:t>
      </w:r>
    </w:p>
    <w:p w14:paraId="19ED433D" w14:textId="77777777" w:rsidR="00954A16" w:rsidRPr="00C24C30" w:rsidRDefault="00954A16" w:rsidP="00527DC0">
      <w:pPr>
        <w:shd w:val="clear" w:color="auto" w:fill="FFFFFF"/>
        <w:ind w:right="429"/>
        <w:jc w:val="both"/>
        <w:rPr>
          <w:bCs/>
          <w:sz w:val="24"/>
          <w:szCs w:val="24"/>
          <w:lang w:val="mk-MK"/>
        </w:rPr>
      </w:pPr>
    </w:p>
    <w:p w14:paraId="3E3931C9" w14:textId="77777777" w:rsidR="00954A16" w:rsidRPr="00C24C30" w:rsidRDefault="00954A16" w:rsidP="00527DC0">
      <w:pPr>
        <w:shd w:val="clear" w:color="auto" w:fill="FFFFFF"/>
        <w:ind w:right="429"/>
        <w:jc w:val="both"/>
        <w:rPr>
          <w:color w:val="000000"/>
          <w:spacing w:val="4"/>
          <w:sz w:val="24"/>
          <w:szCs w:val="24"/>
          <w:lang w:val="mk-MK"/>
        </w:rPr>
      </w:pPr>
    </w:p>
    <w:p w14:paraId="3337AF75" w14:textId="77777777" w:rsidR="00954A16" w:rsidRPr="00C24C30" w:rsidRDefault="00954A16" w:rsidP="00527DC0">
      <w:pPr>
        <w:pStyle w:val="NormalWeb"/>
        <w:spacing w:before="0" w:beforeAutospacing="0" w:after="0" w:afterAutospacing="0"/>
        <w:ind w:right="429"/>
        <w:rPr>
          <w:lang w:val="ru-RU"/>
        </w:rPr>
      </w:pPr>
      <w:r w:rsidRPr="00C24C30">
        <w:rPr>
          <w:lang w:val="mk-MK"/>
        </w:rPr>
        <w:t>ЕВРОПСКАТА КОМИСИЈА,</w:t>
      </w:r>
    </w:p>
    <w:p w14:paraId="7A52E142" w14:textId="77777777" w:rsidR="00954A16" w:rsidRPr="00C24C30" w:rsidRDefault="00954A16" w:rsidP="00527DC0">
      <w:pPr>
        <w:pStyle w:val="NormalWeb"/>
        <w:spacing w:before="0" w:beforeAutospacing="0" w:after="0" w:afterAutospacing="0"/>
        <w:ind w:right="429"/>
        <w:rPr>
          <w:lang w:val="en-US"/>
        </w:rPr>
      </w:pPr>
    </w:p>
    <w:p w14:paraId="5898A54C" w14:textId="77777777" w:rsidR="00954A16" w:rsidRPr="00C24C30" w:rsidRDefault="00954A16" w:rsidP="00527DC0">
      <w:pPr>
        <w:pStyle w:val="NormalWeb"/>
        <w:spacing w:before="0" w:beforeAutospacing="0" w:after="0" w:afterAutospacing="0"/>
        <w:ind w:right="429"/>
        <w:jc w:val="both"/>
        <w:rPr>
          <w:lang w:val="ru-RU"/>
        </w:rPr>
      </w:pPr>
      <w:r w:rsidRPr="00C24C30">
        <w:rPr>
          <w:lang w:val="mk-MK"/>
        </w:rPr>
        <w:t>имајќи го предвид Договорот за функционирањето на Европската унија,</w:t>
      </w:r>
    </w:p>
    <w:p w14:paraId="730A4C6B" w14:textId="77777777" w:rsidR="00954A16" w:rsidRPr="00C24C30" w:rsidRDefault="00954A16" w:rsidP="00527DC0">
      <w:pPr>
        <w:pStyle w:val="NormalWeb"/>
        <w:spacing w:before="0" w:beforeAutospacing="0" w:after="0" w:afterAutospacing="0"/>
        <w:ind w:right="429"/>
        <w:jc w:val="both"/>
        <w:rPr>
          <w:lang w:val="en-US"/>
        </w:rPr>
      </w:pPr>
    </w:p>
    <w:p w14:paraId="6D228FB7" w14:textId="47B0B292" w:rsidR="00954A16" w:rsidRPr="00C24C30" w:rsidRDefault="00954A16" w:rsidP="00527DC0">
      <w:pPr>
        <w:pStyle w:val="NormalWeb"/>
        <w:spacing w:before="0" w:beforeAutospacing="0" w:after="0" w:afterAutospacing="0"/>
        <w:ind w:right="429"/>
        <w:jc w:val="both"/>
        <w:rPr>
          <w:lang w:val="mk-MK"/>
        </w:rPr>
      </w:pPr>
      <w:r w:rsidRPr="00C24C30">
        <w:rPr>
          <w:lang w:val="mk-MK"/>
        </w:rPr>
        <w:t xml:space="preserve">имајќи ја предвид Регулативата (ЕУ) бр. </w:t>
      </w:r>
      <w:r w:rsidR="00144635" w:rsidRPr="00C24C30">
        <w:rPr>
          <w:lang w:val="mk-MK"/>
        </w:rPr>
        <w:t xml:space="preserve">2018/2239 </w:t>
      </w:r>
      <w:r w:rsidRPr="00C24C30">
        <w:rPr>
          <w:lang w:val="mk-MK"/>
        </w:rPr>
        <w:t xml:space="preserve">на Европскиот парламент и на Советот, од </w:t>
      </w:r>
      <w:r w:rsidR="00144635" w:rsidRPr="00C24C30">
        <w:rPr>
          <w:lang w:val="mk-MK"/>
        </w:rPr>
        <w:t xml:space="preserve">4 јули 2018 </w:t>
      </w:r>
      <w:r w:rsidRPr="00C24C30">
        <w:rPr>
          <w:lang w:val="mk-MK"/>
        </w:rPr>
        <w:t xml:space="preserve">година, за заеднички правила во областа на цивилното воздухопловство и за основање на </w:t>
      </w:r>
      <w:r w:rsidR="00A91025" w:rsidRPr="00C24C30">
        <w:rPr>
          <w:lang w:val="mk-MK"/>
        </w:rPr>
        <w:t>А</w:t>
      </w:r>
      <w:r w:rsidRPr="00C24C30">
        <w:rPr>
          <w:lang w:val="mk-MK"/>
        </w:rPr>
        <w:t xml:space="preserve">генција </w:t>
      </w:r>
      <w:r w:rsidR="00A91025" w:rsidRPr="00C24C30">
        <w:rPr>
          <w:lang w:val="mk-MK"/>
        </w:rPr>
        <w:t xml:space="preserve">на Европската унија </w:t>
      </w:r>
      <w:r w:rsidRPr="00C24C30">
        <w:rPr>
          <w:lang w:val="mk-MK"/>
        </w:rPr>
        <w:t xml:space="preserve">за безбедност на воздухопловството, </w:t>
      </w:r>
      <w:r w:rsidR="00A91025" w:rsidRPr="00C24C30">
        <w:rPr>
          <w:lang w:val="mk-MK"/>
        </w:rPr>
        <w:t>и за изменување и дополнување на Регулативи</w:t>
      </w:r>
      <w:r w:rsidR="006221D7" w:rsidRPr="00C24C30">
        <w:rPr>
          <w:lang w:val="mk-MK"/>
        </w:rPr>
        <w:t>те</w:t>
      </w:r>
      <w:r w:rsidR="00A91025" w:rsidRPr="00C24C30">
        <w:rPr>
          <w:lang w:val="mk-MK"/>
        </w:rPr>
        <w:t xml:space="preserve"> (ЕЗ) бр. 2111/2005, (ЕЗ) бр. 1008/2008, (ЕУ) бр. 996/2010, </w:t>
      </w:r>
      <w:r w:rsidR="006221D7" w:rsidRPr="00C24C30">
        <w:rPr>
          <w:lang w:val="mk-MK"/>
        </w:rPr>
        <w:t xml:space="preserve">(ЕУ) бр. 376/2014 и Директивите 2014/30/ЕУ и 2014/53/ЕУ на Европскиот парламент и на Советот, и </w:t>
      </w:r>
      <w:r w:rsidRPr="00C24C30">
        <w:rPr>
          <w:lang w:val="mk-MK"/>
        </w:rPr>
        <w:t xml:space="preserve">за укинување на </w:t>
      </w:r>
      <w:r w:rsidR="006368BE" w:rsidRPr="00C24C30">
        <w:rPr>
          <w:lang w:val="mk-MK"/>
        </w:rPr>
        <w:t xml:space="preserve">Регулатива (ЕЗ) бр. 552/2004 и (ЕЗ) бр. 216/2008 на Европскиот парламент и на Советот и Регулатива (ЕЕЗ) бр. 3922/91 на Советот </w:t>
      </w:r>
      <w:r w:rsidRPr="00C24C30">
        <w:rPr>
          <w:lang w:val="mk-MK"/>
        </w:rPr>
        <w:t>(</w:t>
      </w:r>
      <w:r w:rsidRPr="00C24C30">
        <w:rPr>
          <w:rStyle w:val="FootnoteReference"/>
          <w:lang w:val="mk-MK"/>
        </w:rPr>
        <w:footnoteReference w:id="1"/>
      </w:r>
      <w:r w:rsidRPr="00C24C30">
        <w:rPr>
          <w:lang w:val="mk-MK"/>
        </w:rPr>
        <w:t>), и особено член</w:t>
      </w:r>
      <w:r w:rsidR="006368BE" w:rsidRPr="00C24C30">
        <w:rPr>
          <w:lang w:val="mk-MK"/>
        </w:rPr>
        <w:t xml:space="preserve"> </w:t>
      </w:r>
      <w:r w:rsidR="00B255DE">
        <w:rPr>
          <w:lang w:val="mk-MK"/>
        </w:rPr>
        <w:t xml:space="preserve">23(1), член 27(1), член 62(14) и (15), член 72(5) и член 74(8) </w:t>
      </w:r>
      <w:r w:rsidRPr="00C24C30">
        <w:rPr>
          <w:lang w:val="mk-MK"/>
        </w:rPr>
        <w:t xml:space="preserve">од истата, </w:t>
      </w:r>
    </w:p>
    <w:p w14:paraId="61F06095" w14:textId="77777777" w:rsidR="00954A16" w:rsidRPr="00C24C30" w:rsidRDefault="00954A16" w:rsidP="00527DC0">
      <w:pPr>
        <w:pStyle w:val="NormalWeb"/>
        <w:spacing w:before="0" w:beforeAutospacing="0" w:after="0" w:afterAutospacing="0"/>
        <w:ind w:right="429"/>
        <w:jc w:val="both"/>
        <w:rPr>
          <w:lang w:val="en-US"/>
        </w:rPr>
      </w:pPr>
    </w:p>
    <w:p w14:paraId="5DB60CC5" w14:textId="77777777" w:rsidR="00954A16" w:rsidRPr="00C24C30" w:rsidRDefault="00954A16" w:rsidP="00527DC0">
      <w:pPr>
        <w:pStyle w:val="NormalWeb"/>
        <w:spacing w:before="0" w:beforeAutospacing="0" w:after="0" w:afterAutospacing="0"/>
        <w:ind w:right="429"/>
        <w:jc w:val="both"/>
        <w:rPr>
          <w:lang w:val="mk-MK"/>
        </w:rPr>
      </w:pPr>
    </w:p>
    <w:p w14:paraId="2C14B6D6" w14:textId="77777777" w:rsidR="00954A16" w:rsidRPr="00C24C30" w:rsidRDefault="00954A16" w:rsidP="00527DC0">
      <w:pPr>
        <w:pStyle w:val="NormalWeb"/>
        <w:spacing w:before="0" w:beforeAutospacing="0" w:after="0" w:afterAutospacing="0"/>
        <w:ind w:right="429"/>
        <w:jc w:val="both"/>
        <w:rPr>
          <w:lang w:val="ru-RU"/>
        </w:rPr>
      </w:pPr>
      <w:r w:rsidRPr="00C24C30">
        <w:rPr>
          <w:lang w:val="mk-MK"/>
        </w:rPr>
        <w:t>со оглед на тоа што:</w:t>
      </w:r>
    </w:p>
    <w:p w14:paraId="31B6FE58" w14:textId="77777777" w:rsidR="00954A16" w:rsidRPr="00C24C30" w:rsidRDefault="00954A16" w:rsidP="00527DC0">
      <w:pPr>
        <w:pStyle w:val="NormalWeb"/>
        <w:spacing w:before="0" w:beforeAutospacing="0" w:after="0" w:afterAutospacing="0"/>
        <w:ind w:right="429"/>
        <w:jc w:val="both"/>
        <w:rPr>
          <w:lang w:val="en-US"/>
        </w:rPr>
      </w:pPr>
    </w:p>
    <w:p w14:paraId="4421B193" w14:textId="5BD05104" w:rsidR="00F40647" w:rsidRPr="00C24C30" w:rsidRDefault="00954A16" w:rsidP="007C2DF6">
      <w:pPr>
        <w:pStyle w:val="FootnoteText"/>
        <w:ind w:left="426" w:right="431" w:hanging="426"/>
        <w:jc w:val="both"/>
        <w:rPr>
          <w:sz w:val="24"/>
          <w:szCs w:val="24"/>
          <w:lang w:val="mk-MK"/>
        </w:rPr>
      </w:pPr>
      <w:r w:rsidRPr="00C24C30">
        <w:rPr>
          <w:sz w:val="24"/>
          <w:szCs w:val="24"/>
          <w:lang w:val="mk-MK"/>
        </w:rPr>
        <w:t>(1)</w:t>
      </w:r>
      <w:r w:rsidR="007C2DF6">
        <w:rPr>
          <w:sz w:val="24"/>
          <w:szCs w:val="24"/>
          <w:lang w:val="mk-MK"/>
        </w:rPr>
        <w:tab/>
      </w:r>
      <w:r w:rsidRPr="00C24C30">
        <w:rPr>
          <w:sz w:val="24"/>
          <w:szCs w:val="24"/>
          <w:lang w:val="mk-MK"/>
        </w:rPr>
        <w:t xml:space="preserve">Со </w:t>
      </w:r>
      <w:r w:rsidR="002E7EA3" w:rsidRPr="00C24C30">
        <w:rPr>
          <w:sz w:val="24"/>
          <w:szCs w:val="24"/>
          <w:lang w:val="mk-MK"/>
        </w:rPr>
        <w:t>Регулатива (ЕУ) бр. 1178/2011 на Комисијата (</w:t>
      </w:r>
      <w:r w:rsidR="002E7EA3" w:rsidRPr="00C24C30">
        <w:rPr>
          <w:rStyle w:val="FootnoteReference"/>
          <w:sz w:val="24"/>
          <w:szCs w:val="24"/>
          <w:lang w:val="mk-MK"/>
        </w:rPr>
        <w:footnoteReference w:id="2"/>
      </w:r>
      <w:r w:rsidR="002E7EA3" w:rsidRPr="00C24C30">
        <w:rPr>
          <w:sz w:val="24"/>
          <w:szCs w:val="24"/>
          <w:lang w:val="mk-MK"/>
        </w:rPr>
        <w:t xml:space="preserve">) </w:t>
      </w:r>
      <w:r w:rsidR="007F34B0" w:rsidRPr="00C24C30">
        <w:rPr>
          <w:sz w:val="24"/>
          <w:szCs w:val="24"/>
          <w:lang w:val="mk-MK"/>
        </w:rPr>
        <w:t xml:space="preserve">се утврдуваат детални правила за одредени дозволи на пилоти </w:t>
      </w:r>
      <w:r w:rsidR="00E97F86" w:rsidRPr="00C24C30">
        <w:rPr>
          <w:sz w:val="24"/>
          <w:szCs w:val="24"/>
          <w:lang w:val="mk-MK"/>
        </w:rPr>
        <w:t xml:space="preserve">и за </w:t>
      </w:r>
      <w:r w:rsidR="00EB4D6C" w:rsidRPr="00C24C30">
        <w:rPr>
          <w:sz w:val="24"/>
          <w:szCs w:val="24"/>
          <w:lang w:val="mk-MK"/>
        </w:rPr>
        <w:t>замена на националните дозволи на пилоти</w:t>
      </w:r>
      <w:r w:rsidR="00900DFD">
        <w:rPr>
          <w:sz w:val="24"/>
          <w:szCs w:val="24"/>
          <w:lang w:val="mk-MK"/>
        </w:rPr>
        <w:t>те</w:t>
      </w:r>
      <w:r w:rsidR="00EB4D6C" w:rsidRPr="00C24C30">
        <w:rPr>
          <w:sz w:val="24"/>
          <w:szCs w:val="24"/>
          <w:lang w:val="mk-MK"/>
        </w:rPr>
        <w:t xml:space="preserve"> и националните </w:t>
      </w:r>
      <w:r w:rsidR="00E72E40" w:rsidRPr="00C24C30">
        <w:rPr>
          <w:sz w:val="24"/>
          <w:szCs w:val="24"/>
          <w:lang w:val="mk-MK"/>
        </w:rPr>
        <w:t xml:space="preserve">дозволи на </w:t>
      </w:r>
      <w:r w:rsidR="006D60A7" w:rsidRPr="00C24C30">
        <w:rPr>
          <w:sz w:val="24"/>
          <w:szCs w:val="24"/>
          <w:lang w:val="mk-MK"/>
        </w:rPr>
        <w:t xml:space="preserve">инженерите–летачи </w:t>
      </w:r>
      <w:r w:rsidR="00CF2485" w:rsidRPr="00C24C30">
        <w:rPr>
          <w:sz w:val="24"/>
          <w:szCs w:val="24"/>
          <w:lang w:val="mk-MK"/>
        </w:rPr>
        <w:t xml:space="preserve">во дозволи на пилоти, како и условите за прифаќање на дозволи од трети земји. </w:t>
      </w:r>
      <w:r w:rsidR="00FB0A4B" w:rsidRPr="00C24C30">
        <w:rPr>
          <w:sz w:val="24"/>
          <w:szCs w:val="24"/>
          <w:lang w:val="mk-MK"/>
        </w:rPr>
        <w:t xml:space="preserve">Исто така, </w:t>
      </w:r>
      <w:r w:rsidR="004013C5" w:rsidRPr="00C24C30">
        <w:rPr>
          <w:sz w:val="24"/>
          <w:szCs w:val="24"/>
          <w:lang w:val="mk-MK"/>
        </w:rPr>
        <w:t xml:space="preserve">со неа се утврдуваат и правила за </w:t>
      </w:r>
      <w:r w:rsidR="00900DFD">
        <w:rPr>
          <w:sz w:val="24"/>
          <w:szCs w:val="24"/>
          <w:lang w:val="mk-MK"/>
        </w:rPr>
        <w:t>лекарските уверенија</w:t>
      </w:r>
      <w:r w:rsidR="003066DC">
        <w:rPr>
          <w:sz w:val="24"/>
          <w:szCs w:val="24"/>
          <w:lang w:val="mk-MK"/>
        </w:rPr>
        <w:t xml:space="preserve"> </w:t>
      </w:r>
      <w:r w:rsidR="004013C5" w:rsidRPr="00C24C30">
        <w:rPr>
          <w:sz w:val="24"/>
          <w:szCs w:val="24"/>
          <w:lang w:val="mk-MK"/>
        </w:rPr>
        <w:t>на пилотите</w:t>
      </w:r>
      <w:r w:rsidR="003066DC">
        <w:rPr>
          <w:sz w:val="24"/>
          <w:szCs w:val="24"/>
          <w:lang w:val="mk-MK"/>
        </w:rPr>
        <w:t xml:space="preserve">, </w:t>
      </w:r>
      <w:r w:rsidR="004013C5" w:rsidRPr="00C24C30">
        <w:rPr>
          <w:sz w:val="24"/>
          <w:szCs w:val="24"/>
          <w:lang w:val="mk-MK"/>
        </w:rPr>
        <w:t xml:space="preserve">условите за замена на националните </w:t>
      </w:r>
      <w:r w:rsidR="0099217A">
        <w:rPr>
          <w:sz w:val="24"/>
          <w:szCs w:val="24"/>
          <w:lang w:val="mk-MK"/>
        </w:rPr>
        <w:t>лекарски</w:t>
      </w:r>
      <w:r w:rsidR="003066DC">
        <w:rPr>
          <w:sz w:val="24"/>
          <w:szCs w:val="24"/>
          <w:lang w:val="mk-MK"/>
        </w:rPr>
        <w:t xml:space="preserve"> у</w:t>
      </w:r>
      <w:r w:rsidR="004013C5" w:rsidRPr="00C24C30">
        <w:rPr>
          <w:sz w:val="24"/>
          <w:szCs w:val="24"/>
          <w:lang w:val="mk-MK"/>
        </w:rPr>
        <w:t xml:space="preserve">веренија и </w:t>
      </w:r>
      <w:r w:rsidR="0099217A">
        <w:rPr>
          <w:sz w:val="24"/>
          <w:szCs w:val="24"/>
          <w:lang w:val="mk-MK"/>
        </w:rPr>
        <w:t xml:space="preserve">за издавање на </w:t>
      </w:r>
      <w:r w:rsidR="004013C5" w:rsidRPr="00C24C30">
        <w:rPr>
          <w:sz w:val="24"/>
          <w:szCs w:val="24"/>
          <w:lang w:val="mk-MK"/>
        </w:rPr>
        <w:t xml:space="preserve">уверенија за </w:t>
      </w:r>
      <w:r w:rsidR="005F56BC" w:rsidRPr="00C24C30">
        <w:rPr>
          <w:sz w:val="24"/>
          <w:szCs w:val="24"/>
          <w:lang w:val="mk-MK"/>
        </w:rPr>
        <w:t>овластените лекари за проценка на здравствената способност</w:t>
      </w:r>
      <w:r w:rsidR="005F56BC">
        <w:rPr>
          <w:sz w:val="24"/>
          <w:szCs w:val="24"/>
          <w:lang w:val="mk-MK"/>
        </w:rPr>
        <w:t xml:space="preserve">, </w:t>
      </w:r>
      <w:r w:rsidR="00F40647" w:rsidRPr="00C24C30">
        <w:rPr>
          <w:sz w:val="24"/>
          <w:szCs w:val="24"/>
          <w:lang w:val="mk-MK"/>
        </w:rPr>
        <w:t>а содржи и одредби за здравствената способност на кабинскиот персонал.</w:t>
      </w:r>
    </w:p>
    <w:p w14:paraId="54483E33" w14:textId="0838274B" w:rsidR="00954A16" w:rsidRPr="00C24C30" w:rsidRDefault="00954A16" w:rsidP="00527DC0">
      <w:pPr>
        <w:pStyle w:val="NormalWeb"/>
        <w:tabs>
          <w:tab w:val="left" w:pos="426"/>
        </w:tabs>
        <w:spacing w:before="0" w:beforeAutospacing="0" w:after="0" w:afterAutospacing="0"/>
        <w:ind w:left="426" w:right="429" w:hanging="426"/>
        <w:jc w:val="both"/>
        <w:rPr>
          <w:lang w:val="mk-MK"/>
        </w:rPr>
      </w:pPr>
    </w:p>
    <w:p w14:paraId="4BEC10B1" w14:textId="38C17DCE" w:rsidR="00FF3E29" w:rsidRPr="00C24C30" w:rsidRDefault="00954A16" w:rsidP="00527DC0">
      <w:pPr>
        <w:pStyle w:val="NormalWeb"/>
        <w:tabs>
          <w:tab w:val="left" w:pos="426"/>
        </w:tabs>
        <w:spacing w:before="0" w:beforeAutospacing="0" w:after="0" w:afterAutospacing="0"/>
        <w:ind w:left="426" w:right="429" w:hanging="426"/>
        <w:jc w:val="both"/>
        <w:rPr>
          <w:lang w:val="mk-MK"/>
        </w:rPr>
      </w:pPr>
      <w:r w:rsidRPr="00C24C30">
        <w:rPr>
          <w:lang w:val="mk-MK"/>
        </w:rPr>
        <w:t>(2)</w:t>
      </w:r>
      <w:r w:rsidRPr="00C24C30">
        <w:rPr>
          <w:lang w:val="mk-MK"/>
        </w:rPr>
        <w:tab/>
      </w:r>
      <w:r w:rsidR="00C02A34" w:rsidRPr="00C24C30">
        <w:rPr>
          <w:lang w:val="mk-MK"/>
        </w:rPr>
        <w:t xml:space="preserve">За време на спроведувањето на </w:t>
      </w:r>
      <w:r w:rsidR="003226A7" w:rsidRPr="00C24C30">
        <w:rPr>
          <w:lang w:val="mk-MK"/>
        </w:rPr>
        <w:t>Регулатива</w:t>
      </w:r>
      <w:r w:rsidR="00C066EC" w:rsidRPr="00C24C30">
        <w:rPr>
          <w:lang w:val="mk-MK"/>
        </w:rPr>
        <w:t>та</w:t>
      </w:r>
      <w:r w:rsidR="003226A7" w:rsidRPr="00C24C30">
        <w:rPr>
          <w:lang w:val="mk-MK"/>
        </w:rPr>
        <w:t xml:space="preserve"> (ЕУ) бр. 1178/2011</w:t>
      </w:r>
      <w:r w:rsidR="00C066EC" w:rsidRPr="00C24C30">
        <w:rPr>
          <w:lang w:val="mk-MK"/>
        </w:rPr>
        <w:t>, се покажа дека одредени одредби на истата има уред</w:t>
      </w:r>
      <w:r w:rsidR="00CB16B3" w:rsidRPr="00C24C30">
        <w:rPr>
          <w:lang w:val="mk-MK"/>
        </w:rPr>
        <w:t xml:space="preserve">нички </w:t>
      </w:r>
      <w:r w:rsidR="00C066EC" w:rsidRPr="00C24C30">
        <w:rPr>
          <w:lang w:val="mk-MK"/>
        </w:rPr>
        <w:t xml:space="preserve">грешки или се </w:t>
      </w:r>
      <w:r w:rsidR="00A03F29" w:rsidRPr="00C24C30">
        <w:rPr>
          <w:lang w:val="mk-MK"/>
        </w:rPr>
        <w:t xml:space="preserve">двосмислени. </w:t>
      </w:r>
      <w:r w:rsidR="00FF3E29" w:rsidRPr="00C24C30">
        <w:rPr>
          <w:lang w:val="mk-MK"/>
        </w:rPr>
        <w:t>Ов</w:t>
      </w:r>
      <w:r w:rsidR="00D86720">
        <w:rPr>
          <w:lang w:val="mk-MK"/>
        </w:rPr>
        <w:t xml:space="preserve">ие причини </w:t>
      </w:r>
      <w:r w:rsidR="00FF3E29" w:rsidRPr="00C24C30">
        <w:rPr>
          <w:lang w:val="mk-MK"/>
        </w:rPr>
        <w:t>вод</w:t>
      </w:r>
      <w:r w:rsidR="00D86720">
        <w:rPr>
          <w:lang w:val="mk-MK"/>
        </w:rPr>
        <w:t xml:space="preserve">ат </w:t>
      </w:r>
      <w:r w:rsidR="00FF3E29" w:rsidRPr="00C24C30">
        <w:rPr>
          <w:lang w:val="mk-MK"/>
        </w:rPr>
        <w:t xml:space="preserve">до проблеми при спроведувањето и при одржувањето на едно униформно ниво на безбедноста на цивилното </w:t>
      </w:r>
      <w:r w:rsidR="00692E84" w:rsidRPr="00C24C30">
        <w:rPr>
          <w:lang w:val="mk-MK"/>
        </w:rPr>
        <w:t>воздухопловство</w:t>
      </w:r>
      <w:r w:rsidR="00FF3E29" w:rsidRPr="00C24C30">
        <w:rPr>
          <w:lang w:val="mk-MK"/>
        </w:rPr>
        <w:t xml:space="preserve"> во сите земји–членки.</w:t>
      </w:r>
      <w:r w:rsidR="00692E84" w:rsidRPr="00C24C30">
        <w:rPr>
          <w:lang w:val="mk-MK"/>
        </w:rPr>
        <w:t xml:space="preserve"> Поради тоа, тие одредби треба да се </w:t>
      </w:r>
      <w:r w:rsidR="005F669C" w:rsidRPr="00C24C30">
        <w:rPr>
          <w:lang w:val="mk-MK"/>
        </w:rPr>
        <w:t>разјаснат и поправат.</w:t>
      </w:r>
    </w:p>
    <w:p w14:paraId="6E7FE324" w14:textId="77777777" w:rsidR="00954A16" w:rsidRPr="00C24C30" w:rsidRDefault="00954A16" w:rsidP="00527DC0">
      <w:pPr>
        <w:pStyle w:val="NormalWeb"/>
        <w:tabs>
          <w:tab w:val="left" w:pos="426"/>
        </w:tabs>
        <w:spacing w:before="0" w:beforeAutospacing="0" w:after="0" w:afterAutospacing="0"/>
        <w:ind w:left="426" w:right="429" w:hanging="426"/>
        <w:jc w:val="both"/>
        <w:rPr>
          <w:lang w:val="mk-MK"/>
        </w:rPr>
      </w:pPr>
    </w:p>
    <w:p w14:paraId="3B39CBB9" w14:textId="0C84C153" w:rsidR="00954A16" w:rsidRPr="00C24C30" w:rsidRDefault="00954A16" w:rsidP="00527DC0">
      <w:pPr>
        <w:pStyle w:val="NormalWeb"/>
        <w:tabs>
          <w:tab w:val="left" w:pos="426"/>
        </w:tabs>
        <w:spacing w:before="0" w:beforeAutospacing="0" w:after="0" w:afterAutospacing="0"/>
        <w:ind w:left="426" w:right="429" w:hanging="426"/>
        <w:jc w:val="both"/>
        <w:rPr>
          <w:lang w:val="mk-MK"/>
        </w:rPr>
      </w:pPr>
      <w:r w:rsidRPr="00C24C30">
        <w:rPr>
          <w:lang w:val="mk-MK"/>
        </w:rPr>
        <w:t>(3)</w:t>
      </w:r>
      <w:r w:rsidRPr="00C24C30">
        <w:rPr>
          <w:lang w:val="mk-MK"/>
        </w:rPr>
        <w:tab/>
      </w:r>
      <w:r w:rsidR="000F7970" w:rsidRPr="00C24C30">
        <w:rPr>
          <w:lang w:val="mk-MK"/>
        </w:rPr>
        <w:t>За време на посетите за стандардизација кои ги врши</w:t>
      </w:r>
      <w:r w:rsidR="00517DEA" w:rsidRPr="00C24C30">
        <w:rPr>
          <w:lang w:val="mk-MK"/>
        </w:rPr>
        <w:t xml:space="preserve"> Агенцијата на Европската унија за безбедност на воздухопловството (</w:t>
      </w:r>
      <w:r w:rsidR="00E14E85" w:rsidRPr="00C24C30">
        <w:rPr>
          <w:lang w:val="en-US"/>
        </w:rPr>
        <w:t>'</w:t>
      </w:r>
      <w:r w:rsidR="000F7970" w:rsidRPr="00C24C30">
        <w:rPr>
          <w:lang w:val="mk-MK"/>
        </w:rPr>
        <w:t>А</w:t>
      </w:r>
      <w:r w:rsidR="00E14E85" w:rsidRPr="00C24C30">
        <w:rPr>
          <w:lang w:val="mk-MK"/>
        </w:rPr>
        <w:t>генцијата</w:t>
      </w:r>
      <w:r w:rsidR="00E14E85" w:rsidRPr="00C24C30">
        <w:rPr>
          <w:lang w:val="en-US"/>
        </w:rPr>
        <w:t>'</w:t>
      </w:r>
      <w:r w:rsidR="00E14E85" w:rsidRPr="00C24C30">
        <w:rPr>
          <w:lang w:val="mk-MK"/>
        </w:rPr>
        <w:t xml:space="preserve">) и на состаноците на групата </w:t>
      </w:r>
      <w:r w:rsidR="00D1191B" w:rsidRPr="00C24C30">
        <w:rPr>
          <w:lang w:val="mk-MK"/>
        </w:rPr>
        <w:t>на медицински стручњаци</w:t>
      </w:r>
      <w:r w:rsidR="00A60194" w:rsidRPr="00C24C30">
        <w:rPr>
          <w:lang w:val="mk-MK"/>
        </w:rPr>
        <w:t xml:space="preserve"> </w:t>
      </w:r>
      <w:r w:rsidR="00A6211D" w:rsidRPr="00C24C30">
        <w:rPr>
          <w:lang w:val="mk-MK"/>
        </w:rPr>
        <w:t xml:space="preserve">што ги одржа Агенцијата, се утврдија неколку </w:t>
      </w:r>
      <w:r w:rsidR="00BB6024" w:rsidRPr="00C24C30">
        <w:rPr>
          <w:lang w:val="mk-MK"/>
        </w:rPr>
        <w:t xml:space="preserve">недостатоци во Анексот </w:t>
      </w:r>
      <w:r w:rsidR="00BB6024" w:rsidRPr="00C24C30">
        <w:rPr>
          <w:lang w:val="en-US"/>
        </w:rPr>
        <w:t>IV</w:t>
      </w:r>
      <w:r w:rsidR="00BB6024" w:rsidRPr="00C24C30">
        <w:rPr>
          <w:lang w:val="mk-MK"/>
        </w:rPr>
        <w:t xml:space="preserve"> кон Регулатива (ЕУ) 1178/2011, кои </w:t>
      </w:r>
      <w:r w:rsidR="00D07B60" w:rsidRPr="00C24C30">
        <w:rPr>
          <w:lang w:val="mk-MK"/>
        </w:rPr>
        <w:t xml:space="preserve">би </w:t>
      </w:r>
      <w:r w:rsidR="009E414F" w:rsidRPr="00C24C30">
        <w:rPr>
          <w:lang w:val="mk-MK"/>
        </w:rPr>
        <w:t xml:space="preserve">можеле да имаат </w:t>
      </w:r>
      <w:r w:rsidR="006538BB" w:rsidRPr="00C24C30">
        <w:rPr>
          <w:lang w:val="mk-MK"/>
        </w:rPr>
        <w:t xml:space="preserve">последици по безбедноста, па заради тоа тие треба да се </w:t>
      </w:r>
      <w:r w:rsidR="00B26D53" w:rsidRPr="00C24C30">
        <w:rPr>
          <w:lang w:val="mk-MK"/>
        </w:rPr>
        <w:t>решат.</w:t>
      </w:r>
      <w:r w:rsidRPr="00C24C30">
        <w:rPr>
          <w:lang w:val="mk-MK"/>
        </w:rPr>
        <w:t xml:space="preserve"> </w:t>
      </w:r>
    </w:p>
    <w:p w14:paraId="583E5AB3" w14:textId="77777777" w:rsidR="00A24E73" w:rsidRPr="00C24C30" w:rsidRDefault="00A24E73" w:rsidP="00527DC0">
      <w:pPr>
        <w:pStyle w:val="NormalWeb"/>
        <w:tabs>
          <w:tab w:val="left" w:pos="426"/>
        </w:tabs>
        <w:spacing w:before="0" w:beforeAutospacing="0" w:after="0" w:afterAutospacing="0"/>
        <w:ind w:left="426" w:right="429" w:hanging="426"/>
        <w:jc w:val="both"/>
        <w:rPr>
          <w:lang w:val="mk-MK"/>
        </w:rPr>
      </w:pPr>
    </w:p>
    <w:p w14:paraId="2D468A6C" w14:textId="3EB7D792" w:rsidR="001478CC" w:rsidRPr="00C24C30" w:rsidRDefault="00954A16" w:rsidP="00527DC0">
      <w:pPr>
        <w:pStyle w:val="NormalWeb"/>
        <w:tabs>
          <w:tab w:val="left" w:pos="426"/>
        </w:tabs>
        <w:spacing w:before="0" w:beforeAutospacing="0" w:after="0" w:afterAutospacing="0"/>
        <w:ind w:left="426" w:right="429" w:hanging="426"/>
        <w:jc w:val="both"/>
        <w:rPr>
          <w:lang w:val="mk-MK"/>
        </w:rPr>
      </w:pPr>
      <w:r w:rsidRPr="00C24C30">
        <w:rPr>
          <w:lang w:val="mk-MK"/>
        </w:rPr>
        <w:t>(4)</w:t>
      </w:r>
      <w:r w:rsidRPr="00C24C30">
        <w:rPr>
          <w:lang w:val="mk-MK"/>
        </w:rPr>
        <w:tab/>
      </w:r>
      <w:r w:rsidR="00600EC7" w:rsidRPr="00C24C30">
        <w:rPr>
          <w:lang w:val="mk-MK"/>
        </w:rPr>
        <w:t>После несреќата на летот 9525 на Германвингс (</w:t>
      </w:r>
      <w:r w:rsidR="00600EC7" w:rsidRPr="00C24C30">
        <w:rPr>
          <w:i/>
          <w:iCs/>
          <w:lang w:val="en-US"/>
        </w:rPr>
        <w:t>Germanwings</w:t>
      </w:r>
      <w:r w:rsidR="00600EC7" w:rsidRPr="00C24C30">
        <w:rPr>
          <w:lang w:val="en-US"/>
        </w:rPr>
        <w:t>)</w:t>
      </w:r>
      <w:r w:rsidR="00114264" w:rsidRPr="00C24C30">
        <w:rPr>
          <w:lang w:val="en-US"/>
        </w:rPr>
        <w:t xml:space="preserve">, </w:t>
      </w:r>
      <w:r w:rsidR="001478CC" w:rsidRPr="00C24C30">
        <w:rPr>
          <w:lang w:val="mk-MK"/>
        </w:rPr>
        <w:t>работната група на Германвингс (</w:t>
      </w:r>
      <w:r w:rsidR="001478CC" w:rsidRPr="00C24C30">
        <w:rPr>
          <w:i/>
          <w:iCs/>
          <w:lang w:val="en-US"/>
        </w:rPr>
        <w:t>Germanwings</w:t>
      </w:r>
      <w:r w:rsidR="001478CC" w:rsidRPr="00C24C30">
        <w:rPr>
          <w:lang w:val="en-US"/>
        </w:rPr>
        <w:t xml:space="preserve">) </w:t>
      </w:r>
      <w:r w:rsidR="001478CC" w:rsidRPr="00C24C30">
        <w:rPr>
          <w:lang w:val="mk-MK"/>
        </w:rPr>
        <w:t>под водство на Агенцијата</w:t>
      </w:r>
      <w:r w:rsidR="00B85CC1" w:rsidRPr="00C24C30">
        <w:rPr>
          <w:lang w:val="mk-MK"/>
        </w:rPr>
        <w:t>,</w:t>
      </w:r>
      <w:r w:rsidR="001478CC" w:rsidRPr="00C24C30">
        <w:rPr>
          <w:lang w:val="mk-MK"/>
        </w:rPr>
        <w:t xml:space="preserve"> утврди низа ризици по безбедноста и </w:t>
      </w:r>
      <w:r w:rsidR="006F0F2E" w:rsidRPr="00C24C30">
        <w:rPr>
          <w:lang w:val="mk-MK"/>
        </w:rPr>
        <w:t>издаде шест препораки за ублажување на тие ризици (</w:t>
      </w:r>
      <w:r w:rsidR="006F0F2E" w:rsidRPr="00C24C30">
        <w:rPr>
          <w:rStyle w:val="FootnoteReference"/>
          <w:lang w:val="mk-MK"/>
        </w:rPr>
        <w:footnoteReference w:id="3"/>
      </w:r>
      <w:r w:rsidR="006F0F2E" w:rsidRPr="00C24C30">
        <w:rPr>
          <w:lang w:val="mk-MK"/>
        </w:rPr>
        <w:t xml:space="preserve">). </w:t>
      </w:r>
      <w:r w:rsidR="00B85CC1" w:rsidRPr="00C24C30">
        <w:rPr>
          <w:lang w:val="mk-MK"/>
        </w:rPr>
        <w:t xml:space="preserve">Четири од тие препораки, </w:t>
      </w:r>
      <w:r w:rsidR="00892254" w:rsidRPr="00C24C30">
        <w:rPr>
          <w:lang w:val="mk-MK"/>
        </w:rPr>
        <w:t xml:space="preserve">т.е. </w:t>
      </w:r>
      <w:r w:rsidR="00B85CC1" w:rsidRPr="00C24C30">
        <w:rPr>
          <w:lang w:val="mk-MK"/>
        </w:rPr>
        <w:t xml:space="preserve">препорака </w:t>
      </w:r>
      <w:r w:rsidR="00F60105">
        <w:rPr>
          <w:lang w:val="mk-MK"/>
        </w:rPr>
        <w:t xml:space="preserve">бр. </w:t>
      </w:r>
      <w:r w:rsidR="00B85CC1" w:rsidRPr="00C24C30">
        <w:rPr>
          <w:lang w:val="mk-MK"/>
        </w:rPr>
        <w:t xml:space="preserve">2 </w:t>
      </w:r>
      <w:r w:rsidR="00B85CC1" w:rsidRPr="00C24C30">
        <w:rPr>
          <w:lang w:val="en-US"/>
        </w:rPr>
        <w:t>'</w:t>
      </w:r>
      <w:r w:rsidR="00892254" w:rsidRPr="00C24C30">
        <w:rPr>
          <w:lang w:val="mk-MK"/>
        </w:rPr>
        <w:t>Процена на менталното здравје на екипаж на летање</w:t>
      </w:r>
      <w:r w:rsidR="00B85CC1" w:rsidRPr="00C24C30">
        <w:rPr>
          <w:lang w:val="en-US"/>
        </w:rPr>
        <w:t>'</w:t>
      </w:r>
      <w:r w:rsidR="00892254" w:rsidRPr="00C24C30">
        <w:rPr>
          <w:lang w:val="en-US"/>
        </w:rPr>
        <w:t xml:space="preserve">, </w:t>
      </w:r>
      <w:r w:rsidR="00B778B4" w:rsidRPr="00C24C30">
        <w:rPr>
          <w:lang w:val="mk-MK"/>
        </w:rPr>
        <w:t xml:space="preserve">препорака </w:t>
      </w:r>
      <w:r w:rsidR="00B51E87">
        <w:rPr>
          <w:lang w:val="mk-MK"/>
        </w:rPr>
        <w:t xml:space="preserve">бр. </w:t>
      </w:r>
      <w:r w:rsidR="00B778B4" w:rsidRPr="00C24C30">
        <w:rPr>
          <w:lang w:val="mk-MK"/>
        </w:rPr>
        <w:t xml:space="preserve">3 </w:t>
      </w:r>
      <w:r w:rsidR="00A47536" w:rsidRPr="00C24C30">
        <w:rPr>
          <w:lang w:val="en-US"/>
        </w:rPr>
        <w:t>'</w:t>
      </w:r>
      <w:r w:rsidR="00B622D4" w:rsidRPr="00C24C30">
        <w:rPr>
          <w:lang w:val="mk-MK"/>
        </w:rPr>
        <w:t xml:space="preserve">Спречување на прекумерно пиење и </w:t>
      </w:r>
      <w:r w:rsidR="00B51E87">
        <w:rPr>
          <w:lang w:val="mk-MK"/>
        </w:rPr>
        <w:t xml:space="preserve">злоупотреба на </w:t>
      </w:r>
      <w:r w:rsidR="00B622D4" w:rsidRPr="00C24C30">
        <w:rPr>
          <w:lang w:val="mk-MK"/>
        </w:rPr>
        <w:t>други психоактивни супстанции кај екипажите на летање</w:t>
      </w:r>
      <w:r w:rsidR="00A47536" w:rsidRPr="00C24C30">
        <w:rPr>
          <w:lang w:val="en-US"/>
        </w:rPr>
        <w:t>'</w:t>
      </w:r>
      <w:r w:rsidR="00B622D4" w:rsidRPr="00C24C30">
        <w:rPr>
          <w:lang w:val="en-US"/>
        </w:rPr>
        <w:t xml:space="preserve">, </w:t>
      </w:r>
      <w:r w:rsidR="00B622D4" w:rsidRPr="00C24C30">
        <w:rPr>
          <w:lang w:val="mk-MK"/>
        </w:rPr>
        <w:t xml:space="preserve">препорака </w:t>
      </w:r>
      <w:r w:rsidR="00B51E87">
        <w:rPr>
          <w:lang w:val="mk-MK"/>
        </w:rPr>
        <w:t>бр. 4</w:t>
      </w:r>
      <w:r w:rsidR="00B622D4" w:rsidRPr="00C24C30">
        <w:rPr>
          <w:lang w:val="mk-MK"/>
        </w:rPr>
        <w:t xml:space="preserve"> </w:t>
      </w:r>
      <w:r w:rsidR="00B622D4" w:rsidRPr="00C24C30">
        <w:rPr>
          <w:lang w:val="en-US"/>
        </w:rPr>
        <w:t>'</w:t>
      </w:r>
      <w:r w:rsidR="00A76FB3" w:rsidRPr="00C24C30">
        <w:rPr>
          <w:lang w:val="mk-MK"/>
        </w:rPr>
        <w:t xml:space="preserve">Обука, надзор и мрежа на </w:t>
      </w:r>
      <w:r w:rsidR="00A76FB3" w:rsidRPr="00C24C30">
        <w:rPr>
          <w:lang w:val="en-US"/>
        </w:rPr>
        <w:t>AMEs</w:t>
      </w:r>
      <w:r w:rsidR="00B622D4" w:rsidRPr="00C24C30">
        <w:rPr>
          <w:lang w:val="en-US"/>
        </w:rPr>
        <w:t>'</w:t>
      </w:r>
      <w:r w:rsidR="00A76FB3" w:rsidRPr="00C24C30">
        <w:rPr>
          <w:lang w:val="mk-MK"/>
        </w:rPr>
        <w:t xml:space="preserve"> и препорака </w:t>
      </w:r>
      <w:r w:rsidR="00D81246">
        <w:rPr>
          <w:lang w:val="mk-MK"/>
        </w:rPr>
        <w:t xml:space="preserve">бр. </w:t>
      </w:r>
      <w:r w:rsidR="00A76FB3" w:rsidRPr="00C24C30">
        <w:rPr>
          <w:lang w:val="mk-MK"/>
        </w:rPr>
        <w:t xml:space="preserve">5 </w:t>
      </w:r>
      <w:r w:rsidR="001A0004" w:rsidRPr="00C24C30">
        <w:rPr>
          <w:lang w:val="en-US"/>
        </w:rPr>
        <w:t>'</w:t>
      </w:r>
      <w:r w:rsidR="001A0004" w:rsidRPr="00C24C30">
        <w:rPr>
          <w:lang w:val="mk-MK"/>
        </w:rPr>
        <w:t xml:space="preserve">Основање на </w:t>
      </w:r>
      <w:r w:rsidR="00F875A1" w:rsidRPr="00C24C30">
        <w:rPr>
          <w:lang w:val="mk-MK"/>
        </w:rPr>
        <w:t>европска база на воздухопловно–медицински податоци</w:t>
      </w:r>
      <w:r w:rsidR="001A0004" w:rsidRPr="00C24C30">
        <w:rPr>
          <w:lang w:val="en-US"/>
        </w:rPr>
        <w:t>'</w:t>
      </w:r>
      <w:r w:rsidR="00F875A1" w:rsidRPr="00C24C30">
        <w:rPr>
          <w:lang w:val="en-US"/>
        </w:rPr>
        <w:t xml:space="preserve">, </w:t>
      </w:r>
      <w:r w:rsidR="00515E16" w:rsidRPr="00C24C30">
        <w:rPr>
          <w:lang w:val="mk-MK"/>
        </w:rPr>
        <w:t xml:space="preserve">се однесуваат на измени и дополнувања на правилата за издавање </w:t>
      </w:r>
      <w:r w:rsidR="00696E8C">
        <w:rPr>
          <w:lang w:val="mk-MK"/>
        </w:rPr>
        <w:t xml:space="preserve">лекарски </w:t>
      </w:r>
      <w:r w:rsidR="00515E16" w:rsidRPr="00C24C30">
        <w:rPr>
          <w:lang w:val="mk-MK"/>
        </w:rPr>
        <w:t xml:space="preserve">уверенија на членови на екипаж на воздухоплов од Регулатива (ЕУ) бр. 1178/2011. </w:t>
      </w:r>
      <w:r w:rsidR="00696E8C">
        <w:rPr>
          <w:lang w:val="mk-MK"/>
        </w:rPr>
        <w:t xml:space="preserve">Во моментов </w:t>
      </w:r>
      <w:r w:rsidR="00515E16" w:rsidRPr="00C24C30">
        <w:rPr>
          <w:lang w:val="mk-MK"/>
        </w:rPr>
        <w:t xml:space="preserve">пожелно </w:t>
      </w:r>
      <w:r w:rsidR="00696E8C">
        <w:rPr>
          <w:lang w:val="mk-MK"/>
        </w:rPr>
        <w:t xml:space="preserve">е </w:t>
      </w:r>
      <w:r w:rsidR="00515E16" w:rsidRPr="00C24C30">
        <w:rPr>
          <w:lang w:val="mk-MK"/>
        </w:rPr>
        <w:t>да се постапува врз основа на овие четири препораки.</w:t>
      </w:r>
    </w:p>
    <w:p w14:paraId="66479F2F" w14:textId="77777777" w:rsidR="00515E16" w:rsidRPr="00C24C30" w:rsidRDefault="00515E16" w:rsidP="00527DC0">
      <w:pPr>
        <w:pStyle w:val="NormalWeb"/>
        <w:tabs>
          <w:tab w:val="left" w:pos="426"/>
        </w:tabs>
        <w:spacing w:before="0" w:beforeAutospacing="0" w:after="0" w:afterAutospacing="0"/>
        <w:ind w:left="426" w:right="429" w:hanging="426"/>
        <w:jc w:val="both"/>
        <w:rPr>
          <w:lang w:val="en-US"/>
        </w:rPr>
      </w:pPr>
    </w:p>
    <w:p w14:paraId="256A5FFA" w14:textId="1F610907" w:rsidR="00954A16" w:rsidRPr="00C24C30" w:rsidRDefault="00954A16" w:rsidP="00527DC0">
      <w:pPr>
        <w:pStyle w:val="NormalWeb"/>
        <w:tabs>
          <w:tab w:val="left" w:pos="426"/>
        </w:tabs>
        <w:spacing w:before="0" w:beforeAutospacing="0" w:after="0" w:afterAutospacing="0"/>
        <w:ind w:left="426" w:right="429" w:hanging="426"/>
        <w:jc w:val="both"/>
        <w:rPr>
          <w:lang w:val="ru-RU"/>
        </w:rPr>
      </w:pPr>
      <w:r w:rsidRPr="00C24C30">
        <w:rPr>
          <w:lang w:val="en-US"/>
        </w:rPr>
        <w:t>(5</w:t>
      </w:r>
      <w:r w:rsidRPr="00C24C30">
        <w:rPr>
          <w:lang w:val="mk-MK"/>
        </w:rPr>
        <w:t>)</w:t>
      </w:r>
      <w:r w:rsidRPr="00C24C30">
        <w:rPr>
          <w:lang w:val="mk-MK"/>
        </w:rPr>
        <w:tab/>
      </w:r>
      <w:r w:rsidR="00E704E5" w:rsidRPr="00C24C30">
        <w:rPr>
          <w:lang w:val="mk-MK"/>
        </w:rPr>
        <w:t xml:space="preserve">Одредбите од Регулатива (ЕУ) бр. 1178/2011, кои се однесуваат на здравствените </w:t>
      </w:r>
      <w:r w:rsidR="00696E8C">
        <w:rPr>
          <w:lang w:val="mk-MK"/>
        </w:rPr>
        <w:t xml:space="preserve">услови </w:t>
      </w:r>
      <w:r w:rsidR="00E704E5" w:rsidRPr="00C24C30">
        <w:rPr>
          <w:lang w:val="mk-MK"/>
        </w:rPr>
        <w:t>и воздухопловно–медицинските прегледи</w:t>
      </w:r>
      <w:r w:rsidR="003B618D" w:rsidRPr="00C24C30">
        <w:rPr>
          <w:lang w:val="mk-MK"/>
        </w:rPr>
        <w:t xml:space="preserve"> треба да се </w:t>
      </w:r>
      <w:r w:rsidR="006E4EA5" w:rsidRPr="00C24C30">
        <w:rPr>
          <w:lang w:val="mk-MK"/>
        </w:rPr>
        <w:t>усогласат со соодветните одредби од Регулатива (ЕУ) бр. 2015/340 на Комисијата (</w:t>
      </w:r>
      <w:r w:rsidR="00586BFB" w:rsidRPr="00C24C30">
        <w:rPr>
          <w:rStyle w:val="FootnoteReference"/>
          <w:lang w:val="mk-MK"/>
        </w:rPr>
        <w:footnoteReference w:id="4"/>
      </w:r>
      <w:r w:rsidR="006E4EA5" w:rsidRPr="00C24C30">
        <w:rPr>
          <w:lang w:val="mk-MK"/>
        </w:rPr>
        <w:t>).</w:t>
      </w:r>
      <w:r w:rsidRPr="00C24C30">
        <w:rPr>
          <w:lang w:val="ru-RU"/>
        </w:rPr>
        <w:t xml:space="preserve"> </w:t>
      </w:r>
    </w:p>
    <w:p w14:paraId="7CF0D155" w14:textId="77777777" w:rsidR="00954A16" w:rsidRPr="00C24C30" w:rsidRDefault="00954A16" w:rsidP="00527DC0">
      <w:pPr>
        <w:pStyle w:val="NormalWeb"/>
        <w:tabs>
          <w:tab w:val="left" w:pos="426"/>
        </w:tabs>
        <w:spacing w:before="0" w:beforeAutospacing="0" w:after="0" w:afterAutospacing="0"/>
        <w:ind w:right="429"/>
        <w:jc w:val="both"/>
        <w:rPr>
          <w:lang w:val="en-US"/>
        </w:rPr>
      </w:pPr>
    </w:p>
    <w:p w14:paraId="3D9BB013" w14:textId="45333DF6" w:rsidR="00954A16" w:rsidRPr="00C24C30" w:rsidRDefault="00954A16" w:rsidP="00527DC0">
      <w:pPr>
        <w:pStyle w:val="NormalWeb"/>
        <w:tabs>
          <w:tab w:val="left" w:pos="426"/>
        </w:tabs>
        <w:spacing w:before="0" w:beforeAutospacing="0" w:after="0" w:afterAutospacing="0"/>
        <w:ind w:left="426" w:right="429" w:hanging="426"/>
        <w:jc w:val="both"/>
        <w:rPr>
          <w:lang w:val="ru-RU"/>
        </w:rPr>
      </w:pPr>
      <w:r w:rsidRPr="00C24C30">
        <w:rPr>
          <w:lang w:val="en-US"/>
        </w:rPr>
        <w:t>(6</w:t>
      </w:r>
      <w:r w:rsidRPr="00C24C30">
        <w:rPr>
          <w:lang w:val="mk-MK"/>
        </w:rPr>
        <w:t>)</w:t>
      </w:r>
      <w:r w:rsidRPr="00C24C30">
        <w:rPr>
          <w:lang w:val="mk-MK"/>
        </w:rPr>
        <w:tab/>
        <w:t xml:space="preserve">Агенцијата </w:t>
      </w:r>
      <w:r w:rsidR="00696E8C">
        <w:rPr>
          <w:lang w:val="mk-MK"/>
        </w:rPr>
        <w:t xml:space="preserve">на </w:t>
      </w:r>
      <w:r w:rsidR="003E462C" w:rsidRPr="00C24C30">
        <w:rPr>
          <w:lang w:val="mk-MK"/>
        </w:rPr>
        <w:t xml:space="preserve">Европската комисија </w:t>
      </w:r>
      <w:r w:rsidR="00696E8C">
        <w:rPr>
          <w:lang w:val="mk-MK"/>
        </w:rPr>
        <w:t xml:space="preserve">ѝ достави </w:t>
      </w:r>
      <w:r w:rsidRPr="00C24C30">
        <w:rPr>
          <w:lang w:val="mk-MK"/>
        </w:rPr>
        <w:t xml:space="preserve">нацрт правила за спроведување </w:t>
      </w:r>
      <w:r w:rsidR="003E462C" w:rsidRPr="00C24C30">
        <w:rPr>
          <w:lang w:val="mk-MK"/>
        </w:rPr>
        <w:t>заедно со нејзиното мислење 09/2016.</w:t>
      </w:r>
      <w:r w:rsidRPr="00C24C30">
        <w:rPr>
          <w:lang w:val="ru-RU"/>
        </w:rPr>
        <w:t xml:space="preserve"> </w:t>
      </w:r>
    </w:p>
    <w:p w14:paraId="18BEAF08" w14:textId="77777777" w:rsidR="00954A16" w:rsidRPr="00C24C30" w:rsidRDefault="00954A16" w:rsidP="00527DC0">
      <w:pPr>
        <w:pStyle w:val="NormalWeb"/>
        <w:tabs>
          <w:tab w:val="left" w:pos="426"/>
        </w:tabs>
        <w:spacing w:before="0" w:beforeAutospacing="0" w:after="0" w:afterAutospacing="0"/>
        <w:ind w:right="429"/>
        <w:jc w:val="both"/>
        <w:rPr>
          <w:lang w:val="en-US"/>
        </w:rPr>
      </w:pPr>
    </w:p>
    <w:p w14:paraId="664D8F7C" w14:textId="39DDA8C3" w:rsidR="00954A16" w:rsidRPr="00C24C30" w:rsidRDefault="00954A16" w:rsidP="00527DC0">
      <w:pPr>
        <w:pStyle w:val="NormalWeb"/>
        <w:tabs>
          <w:tab w:val="left" w:pos="426"/>
        </w:tabs>
        <w:spacing w:before="0" w:beforeAutospacing="0" w:after="0" w:afterAutospacing="0"/>
        <w:ind w:left="426" w:right="429" w:hanging="426"/>
        <w:jc w:val="both"/>
        <w:rPr>
          <w:lang w:val="en-US"/>
        </w:rPr>
      </w:pPr>
      <w:r w:rsidRPr="00C24C30">
        <w:rPr>
          <w:lang w:val="en-US"/>
        </w:rPr>
        <w:t>(7</w:t>
      </w:r>
      <w:r w:rsidRPr="00C24C30">
        <w:rPr>
          <w:lang w:val="mk-MK"/>
        </w:rPr>
        <w:t>)</w:t>
      </w:r>
      <w:r w:rsidRPr="00C24C30">
        <w:rPr>
          <w:lang w:val="mk-MK"/>
        </w:rPr>
        <w:tab/>
        <w:t>Мерките кои се предвидуваат во оваа регулатива се во согласност со мислењето на Комитетот</w:t>
      </w:r>
      <w:r w:rsidR="00EE045B" w:rsidRPr="00C24C30">
        <w:rPr>
          <w:lang w:val="mk-MK"/>
        </w:rPr>
        <w:t xml:space="preserve">, </w:t>
      </w:r>
      <w:r w:rsidRPr="00C24C30">
        <w:rPr>
          <w:lang w:val="mk-MK"/>
        </w:rPr>
        <w:t>основан</w:t>
      </w:r>
      <w:r w:rsidR="00D90FB7" w:rsidRPr="00C24C30">
        <w:rPr>
          <w:lang w:val="mk-MK"/>
        </w:rPr>
        <w:t xml:space="preserve"> </w:t>
      </w:r>
      <w:r w:rsidRPr="00C24C30">
        <w:rPr>
          <w:lang w:val="mk-MK"/>
        </w:rPr>
        <w:t xml:space="preserve">согласно член </w:t>
      </w:r>
      <w:r w:rsidR="00D90FB7" w:rsidRPr="00C24C30">
        <w:rPr>
          <w:lang w:val="mk-MK"/>
        </w:rPr>
        <w:t xml:space="preserve">127 од </w:t>
      </w:r>
      <w:r w:rsidRPr="00C24C30">
        <w:rPr>
          <w:lang w:val="mk-MK"/>
        </w:rPr>
        <w:t>Регулатива (Е</w:t>
      </w:r>
      <w:r w:rsidR="00D90FB7" w:rsidRPr="00C24C30">
        <w:rPr>
          <w:lang w:val="mk-MK"/>
        </w:rPr>
        <w:t>У</w:t>
      </w:r>
      <w:r w:rsidRPr="00C24C30">
        <w:rPr>
          <w:lang w:val="mk-MK"/>
        </w:rPr>
        <w:t xml:space="preserve">) бр. </w:t>
      </w:r>
      <w:r w:rsidR="00D90FB7" w:rsidRPr="00C24C30">
        <w:rPr>
          <w:lang w:val="mk-MK"/>
        </w:rPr>
        <w:t>2018/1139.</w:t>
      </w:r>
    </w:p>
    <w:p w14:paraId="4886701F" w14:textId="77777777" w:rsidR="00954A16" w:rsidRPr="00C24C30" w:rsidRDefault="00954A16" w:rsidP="00527DC0">
      <w:pPr>
        <w:pStyle w:val="NormalWeb"/>
        <w:tabs>
          <w:tab w:val="left" w:pos="426"/>
        </w:tabs>
        <w:spacing w:before="0" w:beforeAutospacing="0" w:after="0" w:afterAutospacing="0"/>
        <w:ind w:right="429"/>
        <w:jc w:val="both"/>
        <w:rPr>
          <w:lang w:val="en-US"/>
        </w:rPr>
      </w:pPr>
    </w:p>
    <w:p w14:paraId="68883A90" w14:textId="77777777" w:rsidR="00954A16" w:rsidRPr="00C24C30" w:rsidRDefault="00954A16" w:rsidP="00527DC0">
      <w:pPr>
        <w:pStyle w:val="NormalWeb"/>
        <w:tabs>
          <w:tab w:val="left" w:pos="426"/>
        </w:tabs>
        <w:spacing w:before="0" w:beforeAutospacing="0" w:after="0" w:afterAutospacing="0"/>
        <w:ind w:right="429"/>
        <w:jc w:val="both"/>
        <w:rPr>
          <w:lang w:val="en-US"/>
        </w:rPr>
      </w:pPr>
    </w:p>
    <w:p w14:paraId="4D3B9654" w14:textId="77777777" w:rsidR="00954A16" w:rsidRPr="00C24C30" w:rsidRDefault="00954A16" w:rsidP="00527DC0">
      <w:pPr>
        <w:pStyle w:val="NormalWeb"/>
        <w:spacing w:before="0" w:beforeAutospacing="0" w:after="0" w:afterAutospacing="0"/>
        <w:ind w:right="429"/>
        <w:rPr>
          <w:lang w:val="ru-RU"/>
        </w:rPr>
      </w:pPr>
      <w:r w:rsidRPr="00C24C30">
        <w:rPr>
          <w:lang w:val="mk-MK"/>
        </w:rPr>
        <w:t>ЈА ДОНЕСЕ СЛЕДНАТА РЕГУЛАТИВА:</w:t>
      </w:r>
      <w:r w:rsidRPr="00C24C30">
        <w:rPr>
          <w:lang w:val="ru-RU"/>
        </w:rPr>
        <w:t xml:space="preserve"> </w:t>
      </w:r>
    </w:p>
    <w:p w14:paraId="02030390" w14:textId="77777777" w:rsidR="00954A16" w:rsidRPr="00C24C30" w:rsidRDefault="00954A16" w:rsidP="00527DC0">
      <w:pPr>
        <w:pStyle w:val="NormalWeb"/>
        <w:spacing w:before="0" w:beforeAutospacing="0" w:after="0" w:afterAutospacing="0"/>
        <w:ind w:right="429"/>
        <w:jc w:val="both"/>
        <w:rPr>
          <w:lang w:val="en-US"/>
        </w:rPr>
      </w:pPr>
    </w:p>
    <w:p w14:paraId="48AC6622" w14:textId="77777777" w:rsidR="00954A16" w:rsidRPr="00C24C30" w:rsidRDefault="00954A16" w:rsidP="00527DC0">
      <w:pPr>
        <w:pStyle w:val="NormalWeb"/>
        <w:spacing w:before="0" w:beforeAutospacing="0" w:after="0" w:afterAutospacing="0"/>
        <w:ind w:right="429"/>
        <w:jc w:val="both"/>
        <w:rPr>
          <w:lang w:val="en-US"/>
        </w:rPr>
      </w:pPr>
    </w:p>
    <w:p w14:paraId="18D6F063" w14:textId="77777777" w:rsidR="00954A16" w:rsidRPr="00C24C30" w:rsidRDefault="00954A16" w:rsidP="00527DC0">
      <w:pPr>
        <w:ind w:right="429"/>
        <w:jc w:val="center"/>
        <w:rPr>
          <w:i/>
          <w:sz w:val="24"/>
          <w:szCs w:val="24"/>
          <w:lang w:val="mk-MK"/>
        </w:rPr>
      </w:pPr>
      <w:r w:rsidRPr="00C24C30">
        <w:rPr>
          <w:i/>
          <w:sz w:val="24"/>
          <w:szCs w:val="24"/>
          <w:lang w:val="mk-MK"/>
        </w:rPr>
        <w:t>Член 1</w:t>
      </w:r>
    </w:p>
    <w:p w14:paraId="4AC011B7" w14:textId="32A3D46D" w:rsidR="00954A16" w:rsidRPr="00C24C30" w:rsidRDefault="002A2284" w:rsidP="00527DC0">
      <w:pPr>
        <w:ind w:right="429"/>
        <w:jc w:val="both"/>
        <w:rPr>
          <w:sz w:val="24"/>
          <w:szCs w:val="24"/>
          <w:lang w:val="mk-MK"/>
        </w:rPr>
      </w:pPr>
      <w:r w:rsidRPr="00C24C30">
        <w:rPr>
          <w:sz w:val="24"/>
          <w:szCs w:val="24"/>
          <w:lang w:val="mk-MK"/>
        </w:rPr>
        <w:lastRenderedPageBreak/>
        <w:t>Регулатива (ЕУ) бр. 1178/2011 се менува и дополнува како што следи:</w:t>
      </w:r>
    </w:p>
    <w:p w14:paraId="413BB950" w14:textId="2BA426F4" w:rsidR="0031720B" w:rsidRPr="00C24C30" w:rsidRDefault="0031720B" w:rsidP="00527DC0">
      <w:pPr>
        <w:tabs>
          <w:tab w:val="left" w:pos="426"/>
        </w:tabs>
        <w:ind w:right="429"/>
        <w:jc w:val="both"/>
        <w:rPr>
          <w:sz w:val="24"/>
          <w:szCs w:val="24"/>
          <w:lang w:val="mk-MK"/>
        </w:rPr>
      </w:pPr>
      <w:r w:rsidRPr="00C24C30">
        <w:rPr>
          <w:sz w:val="24"/>
          <w:szCs w:val="24"/>
          <w:lang w:val="mk-MK"/>
        </w:rPr>
        <w:t>(1)</w:t>
      </w:r>
      <w:r w:rsidRPr="00C24C30">
        <w:rPr>
          <w:sz w:val="24"/>
          <w:szCs w:val="24"/>
          <w:lang w:val="mk-MK"/>
        </w:rPr>
        <w:tab/>
        <w:t>во член 2, се вметнуваат следните точки (22а), (22б) и (22в):</w:t>
      </w:r>
    </w:p>
    <w:p w14:paraId="7B721791" w14:textId="77777777" w:rsidR="0031720B" w:rsidRPr="00C24C30" w:rsidRDefault="0031720B" w:rsidP="00527DC0">
      <w:pPr>
        <w:ind w:right="429"/>
        <w:jc w:val="both"/>
        <w:rPr>
          <w:sz w:val="24"/>
          <w:szCs w:val="24"/>
          <w:lang w:val="mk-MK"/>
        </w:rPr>
      </w:pPr>
    </w:p>
    <w:p w14:paraId="6E33B347" w14:textId="35B2986B" w:rsidR="0031720B" w:rsidRPr="00C24C30" w:rsidRDefault="0023222B" w:rsidP="00527DC0">
      <w:pPr>
        <w:ind w:left="1134" w:right="429" w:hanging="709"/>
        <w:jc w:val="both"/>
        <w:rPr>
          <w:sz w:val="24"/>
          <w:szCs w:val="24"/>
          <w:lang w:val="mk-MK"/>
        </w:rPr>
      </w:pPr>
      <w:r w:rsidRPr="00C24C30">
        <w:rPr>
          <w:sz w:val="24"/>
          <w:szCs w:val="24"/>
          <w:lang w:val="en-US"/>
        </w:rPr>
        <w:t>'</w:t>
      </w:r>
      <w:r w:rsidRPr="00C24C30">
        <w:rPr>
          <w:sz w:val="24"/>
          <w:szCs w:val="24"/>
          <w:lang w:val="mk-MK"/>
        </w:rPr>
        <w:t>(22а)</w:t>
      </w:r>
      <w:r w:rsidRPr="00C24C30">
        <w:rPr>
          <w:sz w:val="24"/>
          <w:szCs w:val="24"/>
          <w:lang w:val="mk-MK"/>
        </w:rPr>
        <w:tab/>
      </w:r>
      <w:r w:rsidR="00DA2543" w:rsidRPr="00C24C30">
        <w:rPr>
          <w:sz w:val="24"/>
          <w:szCs w:val="24"/>
          <w:lang w:val="mk-MK"/>
        </w:rPr>
        <w:t>„</w:t>
      </w:r>
      <w:r w:rsidR="00DA2543" w:rsidRPr="00C24C30">
        <w:rPr>
          <w:sz w:val="24"/>
          <w:szCs w:val="24"/>
          <w:lang w:val="en-US"/>
        </w:rPr>
        <w:t>ARO.RAMP</w:t>
      </w:r>
      <w:proofErr w:type="gramStart"/>
      <w:r w:rsidR="00DA2543" w:rsidRPr="00C24C30">
        <w:rPr>
          <w:sz w:val="24"/>
          <w:szCs w:val="24"/>
          <w:lang w:val="mk-MK"/>
        </w:rPr>
        <w:t>“ е</w:t>
      </w:r>
      <w:proofErr w:type="gramEnd"/>
      <w:r w:rsidR="00DA2543" w:rsidRPr="00C24C30">
        <w:rPr>
          <w:sz w:val="24"/>
          <w:szCs w:val="24"/>
          <w:lang w:val="mk-MK"/>
        </w:rPr>
        <w:t xml:space="preserve"> Подделот </w:t>
      </w:r>
      <w:r w:rsidR="00DA2543" w:rsidRPr="00C24C30">
        <w:rPr>
          <w:sz w:val="24"/>
          <w:szCs w:val="24"/>
          <w:lang w:val="en-US"/>
        </w:rPr>
        <w:t>RAPM (</w:t>
      </w:r>
      <w:r w:rsidR="00DA2543" w:rsidRPr="00C24C30">
        <w:rPr>
          <w:sz w:val="24"/>
          <w:szCs w:val="24"/>
          <w:lang w:val="mk-MK"/>
        </w:rPr>
        <w:t xml:space="preserve">платформа) од Анекс </w:t>
      </w:r>
      <w:r w:rsidR="00DA2543" w:rsidRPr="00C24C30">
        <w:rPr>
          <w:sz w:val="24"/>
          <w:szCs w:val="24"/>
          <w:lang w:val="en-US"/>
        </w:rPr>
        <w:t>II</w:t>
      </w:r>
      <w:r w:rsidR="00DA2543" w:rsidRPr="00C24C30">
        <w:rPr>
          <w:sz w:val="24"/>
          <w:szCs w:val="24"/>
          <w:lang w:val="mk-MK"/>
        </w:rPr>
        <w:t xml:space="preserve"> кон Регулативата за воздушни операции;</w:t>
      </w:r>
    </w:p>
    <w:p w14:paraId="30B48D40" w14:textId="77777777" w:rsidR="0031720B" w:rsidRPr="00C24C30" w:rsidRDefault="0031720B" w:rsidP="00527DC0">
      <w:pPr>
        <w:ind w:right="429"/>
        <w:jc w:val="both"/>
        <w:rPr>
          <w:sz w:val="24"/>
          <w:szCs w:val="24"/>
          <w:lang w:val="mk-MK"/>
        </w:rPr>
      </w:pPr>
    </w:p>
    <w:p w14:paraId="4DF7BD75" w14:textId="17C3D21C" w:rsidR="00F51B17" w:rsidRPr="00C24C30" w:rsidRDefault="00377BA1" w:rsidP="00527DC0">
      <w:pPr>
        <w:ind w:left="1134" w:right="429" w:hanging="709"/>
        <w:jc w:val="both"/>
        <w:rPr>
          <w:sz w:val="24"/>
          <w:szCs w:val="24"/>
          <w:lang w:val="mk-MK"/>
        </w:rPr>
      </w:pPr>
      <w:r w:rsidRPr="00C24C30">
        <w:rPr>
          <w:sz w:val="24"/>
          <w:szCs w:val="24"/>
          <w:lang w:val="en-US"/>
        </w:rPr>
        <w:t>'</w:t>
      </w:r>
      <w:r w:rsidRPr="00C24C30">
        <w:rPr>
          <w:sz w:val="24"/>
          <w:szCs w:val="24"/>
          <w:lang w:val="mk-MK"/>
        </w:rPr>
        <w:t>(22б)</w:t>
      </w:r>
      <w:r w:rsidRPr="00C24C30">
        <w:rPr>
          <w:sz w:val="24"/>
          <w:szCs w:val="24"/>
          <w:lang w:val="mk-MK"/>
        </w:rPr>
        <w:tab/>
        <w:t>„</w:t>
      </w:r>
      <w:r w:rsidR="00F51B17" w:rsidRPr="00C24C30">
        <w:rPr>
          <w:sz w:val="24"/>
          <w:szCs w:val="24"/>
          <w:lang w:val="mk-MK"/>
        </w:rPr>
        <w:t>автоматски валидирано (А</w:t>
      </w:r>
      <w:proofErr w:type="spellStart"/>
      <w:r w:rsidR="00F51B17" w:rsidRPr="00C24C30">
        <w:rPr>
          <w:sz w:val="24"/>
          <w:szCs w:val="24"/>
          <w:lang w:val="en-US"/>
        </w:rPr>
        <w:t>utomatically</w:t>
      </w:r>
      <w:proofErr w:type="spellEnd"/>
      <w:r w:rsidR="00F51B17" w:rsidRPr="00C24C30">
        <w:rPr>
          <w:sz w:val="24"/>
          <w:szCs w:val="24"/>
          <w:lang w:val="en-US"/>
        </w:rPr>
        <w:t xml:space="preserve"> </w:t>
      </w:r>
      <w:proofErr w:type="gramStart"/>
      <w:r w:rsidR="00F51B17" w:rsidRPr="00C24C30">
        <w:rPr>
          <w:sz w:val="24"/>
          <w:szCs w:val="24"/>
          <w:lang w:val="en-US"/>
        </w:rPr>
        <w:t>validated)</w:t>
      </w:r>
      <w:r w:rsidR="00F51B17" w:rsidRPr="00C24C30">
        <w:rPr>
          <w:sz w:val="24"/>
          <w:szCs w:val="24"/>
          <w:lang w:val="mk-MK"/>
        </w:rPr>
        <w:t>“</w:t>
      </w:r>
      <w:proofErr w:type="gramEnd"/>
      <w:r w:rsidR="00F51B17" w:rsidRPr="00C24C30">
        <w:rPr>
          <w:sz w:val="24"/>
          <w:szCs w:val="24"/>
          <w:lang w:val="mk-MK"/>
        </w:rPr>
        <w:t xml:space="preserve"> </w:t>
      </w:r>
      <w:r w:rsidR="008F6BF4" w:rsidRPr="00C24C30">
        <w:rPr>
          <w:sz w:val="24"/>
          <w:szCs w:val="24"/>
          <w:lang w:val="mk-MK"/>
        </w:rPr>
        <w:t xml:space="preserve">е прифаќањето, без формалности, од страна на договорна земја на </w:t>
      </w:r>
      <w:r w:rsidR="008F6BF4" w:rsidRPr="00C24C30">
        <w:rPr>
          <w:sz w:val="24"/>
          <w:szCs w:val="24"/>
          <w:lang w:val="en-US"/>
        </w:rPr>
        <w:t>ICAO</w:t>
      </w:r>
      <w:r w:rsidR="00913359">
        <w:rPr>
          <w:sz w:val="24"/>
          <w:szCs w:val="24"/>
          <w:lang w:val="en-US"/>
        </w:rPr>
        <w:t>,</w:t>
      </w:r>
      <w:r w:rsidR="008F6BF4" w:rsidRPr="00C24C30">
        <w:rPr>
          <w:sz w:val="24"/>
          <w:szCs w:val="24"/>
          <w:lang w:val="en-US"/>
        </w:rPr>
        <w:t xml:space="preserve"> </w:t>
      </w:r>
      <w:r w:rsidR="008F6BF4" w:rsidRPr="00C24C30">
        <w:rPr>
          <w:sz w:val="24"/>
          <w:szCs w:val="24"/>
          <w:lang w:val="mk-MK"/>
        </w:rPr>
        <w:t>на дозвол</w:t>
      </w:r>
      <w:r w:rsidR="004E01B4" w:rsidRPr="00C24C30">
        <w:rPr>
          <w:sz w:val="24"/>
          <w:szCs w:val="24"/>
          <w:lang w:val="mk-MK"/>
        </w:rPr>
        <w:t>а</w:t>
      </w:r>
      <w:r w:rsidR="008F6BF4" w:rsidRPr="00C24C30">
        <w:rPr>
          <w:sz w:val="24"/>
          <w:szCs w:val="24"/>
          <w:lang w:val="mk-MK"/>
        </w:rPr>
        <w:t xml:space="preserve"> на екипаж на летање </w:t>
      </w:r>
      <w:r w:rsidR="004E01B4" w:rsidRPr="00C24C30">
        <w:rPr>
          <w:sz w:val="24"/>
          <w:szCs w:val="24"/>
          <w:lang w:val="mk-MK"/>
        </w:rPr>
        <w:t>која ја издала земја согласно Анекс 1 кон Чикашката конвенција;</w:t>
      </w:r>
      <w:r w:rsidR="00F51B17" w:rsidRPr="00C24C30">
        <w:rPr>
          <w:sz w:val="24"/>
          <w:szCs w:val="24"/>
          <w:lang w:val="mk-MK"/>
        </w:rPr>
        <w:t xml:space="preserve"> </w:t>
      </w:r>
    </w:p>
    <w:p w14:paraId="46E38F2A" w14:textId="2BB15ADE" w:rsidR="00377BA1" w:rsidRPr="00C24C30" w:rsidRDefault="00377BA1" w:rsidP="00527DC0">
      <w:pPr>
        <w:tabs>
          <w:tab w:val="left" w:pos="1134"/>
        </w:tabs>
        <w:ind w:left="993" w:right="429" w:hanging="567"/>
        <w:jc w:val="both"/>
        <w:rPr>
          <w:sz w:val="24"/>
          <w:szCs w:val="24"/>
          <w:lang w:val="mk-MK"/>
        </w:rPr>
      </w:pPr>
    </w:p>
    <w:p w14:paraId="64356289" w14:textId="059E0818" w:rsidR="00F51B17" w:rsidRPr="00C24C30" w:rsidRDefault="00377BA1" w:rsidP="00527DC0">
      <w:pPr>
        <w:ind w:left="1134" w:right="429" w:hanging="709"/>
        <w:jc w:val="both"/>
        <w:rPr>
          <w:sz w:val="24"/>
          <w:szCs w:val="24"/>
          <w:lang w:val="mk-MK"/>
        </w:rPr>
      </w:pPr>
      <w:r w:rsidRPr="00C24C30">
        <w:rPr>
          <w:sz w:val="24"/>
          <w:szCs w:val="24"/>
          <w:lang w:val="en-US"/>
        </w:rPr>
        <w:t>'</w:t>
      </w:r>
      <w:r w:rsidRPr="00C24C30">
        <w:rPr>
          <w:sz w:val="24"/>
          <w:szCs w:val="24"/>
          <w:lang w:val="mk-MK"/>
        </w:rPr>
        <w:t>(22в)</w:t>
      </w:r>
      <w:r w:rsidRPr="00C24C30">
        <w:rPr>
          <w:sz w:val="24"/>
          <w:szCs w:val="24"/>
          <w:lang w:val="mk-MK"/>
        </w:rPr>
        <w:tab/>
        <w:t>„</w:t>
      </w:r>
      <w:r w:rsidR="00260B79" w:rsidRPr="00C24C30">
        <w:rPr>
          <w:sz w:val="24"/>
          <w:szCs w:val="24"/>
          <w:lang w:val="mk-MK"/>
        </w:rPr>
        <w:t xml:space="preserve">додаток на </w:t>
      </w:r>
      <w:r w:rsidR="00260B79" w:rsidRPr="00C24C30">
        <w:rPr>
          <w:sz w:val="24"/>
          <w:szCs w:val="24"/>
          <w:lang w:val="en-US"/>
        </w:rPr>
        <w:t>ICAO</w:t>
      </w:r>
      <w:r w:rsidR="00260B79" w:rsidRPr="00C24C30">
        <w:rPr>
          <w:sz w:val="24"/>
          <w:szCs w:val="24"/>
          <w:lang w:val="mk-MK"/>
        </w:rPr>
        <w:t xml:space="preserve"> (</w:t>
      </w:r>
      <w:r w:rsidR="009F3776" w:rsidRPr="00C24C30">
        <w:rPr>
          <w:sz w:val="24"/>
          <w:szCs w:val="24"/>
          <w:lang w:val="en-US"/>
        </w:rPr>
        <w:t xml:space="preserve">ICAO </w:t>
      </w:r>
      <w:proofErr w:type="gramStart"/>
      <w:r w:rsidR="009F3776" w:rsidRPr="00C24C30">
        <w:rPr>
          <w:sz w:val="24"/>
          <w:szCs w:val="24"/>
          <w:lang w:val="en-US"/>
        </w:rPr>
        <w:t>attachment</w:t>
      </w:r>
      <w:r w:rsidR="00260B79" w:rsidRPr="00C24C30">
        <w:rPr>
          <w:sz w:val="24"/>
          <w:szCs w:val="24"/>
          <w:lang w:val="mk-MK"/>
        </w:rPr>
        <w:t>)</w:t>
      </w:r>
      <w:r w:rsidR="009F3776" w:rsidRPr="00C24C30">
        <w:rPr>
          <w:sz w:val="24"/>
          <w:szCs w:val="24"/>
          <w:lang w:val="mk-MK"/>
        </w:rPr>
        <w:t>“</w:t>
      </w:r>
      <w:proofErr w:type="gramEnd"/>
      <w:r w:rsidR="00260B79" w:rsidRPr="00C24C30">
        <w:rPr>
          <w:sz w:val="24"/>
          <w:szCs w:val="24"/>
          <w:lang w:val="mk-MK"/>
        </w:rPr>
        <w:t xml:space="preserve"> </w:t>
      </w:r>
      <w:r w:rsidR="00CE7C34" w:rsidRPr="00C24C30">
        <w:rPr>
          <w:sz w:val="24"/>
          <w:szCs w:val="24"/>
          <w:lang w:val="mk-MK"/>
        </w:rPr>
        <w:t xml:space="preserve">е додаток кон автоматски валидирана дозвола на член на екипаж на летање, која е издадена согласно </w:t>
      </w:r>
      <w:r w:rsidR="00E2551A" w:rsidRPr="00C24C30">
        <w:rPr>
          <w:sz w:val="24"/>
          <w:szCs w:val="24"/>
          <w:lang w:val="mk-MK"/>
        </w:rPr>
        <w:t xml:space="preserve">Анекс 1 кон Чикашката конвенција, кој е наведен во ставката </w:t>
      </w:r>
      <w:r w:rsidR="00E2551A" w:rsidRPr="00C24C30">
        <w:rPr>
          <w:sz w:val="24"/>
          <w:szCs w:val="24"/>
          <w:lang w:val="en-US"/>
        </w:rPr>
        <w:t>XIII</w:t>
      </w:r>
      <w:r w:rsidR="00E2551A" w:rsidRPr="00C24C30">
        <w:rPr>
          <w:sz w:val="24"/>
          <w:szCs w:val="24"/>
          <w:lang w:val="mk-MK"/>
        </w:rPr>
        <w:t xml:space="preserve"> </w:t>
      </w:r>
      <w:r w:rsidR="00913359">
        <w:rPr>
          <w:sz w:val="24"/>
          <w:szCs w:val="24"/>
          <w:lang w:val="mk-MK"/>
        </w:rPr>
        <w:t>во</w:t>
      </w:r>
      <w:r w:rsidR="00E2551A" w:rsidRPr="00C24C30">
        <w:rPr>
          <w:sz w:val="24"/>
          <w:szCs w:val="24"/>
          <w:lang w:val="mk-MK"/>
        </w:rPr>
        <w:t xml:space="preserve"> дозволата на член на екипаж на летање.</w:t>
      </w:r>
      <w:r w:rsidR="00E2551A" w:rsidRPr="00C24C30">
        <w:rPr>
          <w:sz w:val="24"/>
          <w:szCs w:val="24"/>
          <w:lang w:val="en-US"/>
        </w:rPr>
        <w:t>'</w:t>
      </w:r>
      <w:r w:rsidR="00E2551A" w:rsidRPr="00C24C30">
        <w:rPr>
          <w:sz w:val="24"/>
          <w:szCs w:val="24"/>
          <w:lang w:val="mk-MK"/>
        </w:rPr>
        <w:t>;</w:t>
      </w:r>
      <w:r w:rsidR="00F51B17" w:rsidRPr="00C24C30">
        <w:rPr>
          <w:sz w:val="24"/>
          <w:szCs w:val="24"/>
          <w:lang w:val="mk-MK"/>
        </w:rPr>
        <w:t xml:space="preserve"> </w:t>
      </w:r>
    </w:p>
    <w:p w14:paraId="216E1804" w14:textId="2674078F" w:rsidR="00377BA1" w:rsidRPr="00C24C30" w:rsidRDefault="00377BA1" w:rsidP="00527DC0">
      <w:pPr>
        <w:tabs>
          <w:tab w:val="left" w:pos="1134"/>
        </w:tabs>
        <w:ind w:right="429"/>
        <w:jc w:val="both"/>
        <w:rPr>
          <w:sz w:val="24"/>
          <w:szCs w:val="24"/>
          <w:lang w:val="mk-MK"/>
        </w:rPr>
      </w:pPr>
    </w:p>
    <w:p w14:paraId="2CF7AC60" w14:textId="03DB60A0" w:rsidR="00E2551A" w:rsidRPr="00C24C30" w:rsidRDefault="00E2551A" w:rsidP="00527DC0">
      <w:pPr>
        <w:tabs>
          <w:tab w:val="left" w:pos="426"/>
        </w:tabs>
        <w:ind w:right="429"/>
        <w:jc w:val="both"/>
        <w:rPr>
          <w:sz w:val="24"/>
          <w:szCs w:val="24"/>
          <w:lang w:val="mk-MK"/>
        </w:rPr>
      </w:pPr>
      <w:r w:rsidRPr="00C24C30">
        <w:rPr>
          <w:sz w:val="24"/>
          <w:szCs w:val="24"/>
          <w:lang w:val="mk-MK"/>
        </w:rPr>
        <w:t>(2)</w:t>
      </w:r>
      <w:r w:rsidRPr="00C24C30">
        <w:rPr>
          <w:sz w:val="24"/>
          <w:szCs w:val="24"/>
          <w:lang w:val="mk-MK"/>
        </w:rPr>
        <w:tab/>
      </w:r>
      <w:r w:rsidR="005C1018" w:rsidRPr="00C24C30">
        <w:rPr>
          <w:sz w:val="24"/>
          <w:szCs w:val="24"/>
          <w:lang w:val="mk-MK"/>
        </w:rPr>
        <w:t xml:space="preserve">Анекс </w:t>
      </w:r>
      <w:r w:rsidR="005C1018" w:rsidRPr="00C24C30">
        <w:rPr>
          <w:sz w:val="24"/>
          <w:szCs w:val="24"/>
          <w:lang w:val="en-US"/>
        </w:rPr>
        <w:t>IV</w:t>
      </w:r>
      <w:r w:rsidR="005C1018" w:rsidRPr="00C24C30">
        <w:rPr>
          <w:sz w:val="24"/>
          <w:szCs w:val="24"/>
          <w:lang w:val="mk-MK"/>
        </w:rPr>
        <w:t xml:space="preserve"> се менува и дополнува согласно </w:t>
      </w:r>
      <w:r w:rsidR="00456171" w:rsidRPr="00C24C30">
        <w:rPr>
          <w:sz w:val="24"/>
          <w:szCs w:val="24"/>
          <w:lang w:val="mk-MK"/>
        </w:rPr>
        <w:t xml:space="preserve">Анекс </w:t>
      </w:r>
      <w:r w:rsidR="00456171" w:rsidRPr="00C24C30">
        <w:rPr>
          <w:sz w:val="24"/>
          <w:szCs w:val="24"/>
          <w:lang w:val="en-US"/>
        </w:rPr>
        <w:t xml:space="preserve">I </w:t>
      </w:r>
      <w:r w:rsidR="00456171" w:rsidRPr="00C24C30">
        <w:rPr>
          <w:sz w:val="24"/>
          <w:szCs w:val="24"/>
          <w:lang w:val="mk-MK"/>
        </w:rPr>
        <w:t>кон оваа Регулатива;</w:t>
      </w:r>
    </w:p>
    <w:p w14:paraId="4C52CDB1" w14:textId="1FA9E9DA" w:rsidR="00E2551A" w:rsidRPr="00C24C30" w:rsidRDefault="00E2551A" w:rsidP="00527DC0">
      <w:pPr>
        <w:tabs>
          <w:tab w:val="left" w:pos="1134"/>
        </w:tabs>
        <w:ind w:right="429"/>
        <w:jc w:val="both"/>
        <w:rPr>
          <w:sz w:val="24"/>
          <w:szCs w:val="24"/>
          <w:lang w:val="mk-MK"/>
        </w:rPr>
      </w:pPr>
    </w:p>
    <w:p w14:paraId="349CB378" w14:textId="5FC08C5D" w:rsidR="00E2551A" w:rsidRPr="00C24C30" w:rsidRDefault="00E2551A" w:rsidP="00527DC0">
      <w:pPr>
        <w:tabs>
          <w:tab w:val="left" w:pos="426"/>
        </w:tabs>
        <w:ind w:right="429"/>
        <w:jc w:val="both"/>
        <w:rPr>
          <w:sz w:val="24"/>
          <w:szCs w:val="24"/>
          <w:lang w:val="mk-MK"/>
        </w:rPr>
      </w:pPr>
      <w:r w:rsidRPr="00C24C30">
        <w:rPr>
          <w:sz w:val="24"/>
          <w:szCs w:val="24"/>
          <w:lang w:val="mk-MK"/>
        </w:rPr>
        <w:t>(</w:t>
      </w:r>
      <w:r w:rsidR="00B0797F" w:rsidRPr="00C24C30">
        <w:rPr>
          <w:sz w:val="24"/>
          <w:szCs w:val="24"/>
          <w:lang w:val="mk-MK"/>
        </w:rPr>
        <w:t>3</w:t>
      </w:r>
      <w:r w:rsidRPr="00C24C30">
        <w:rPr>
          <w:sz w:val="24"/>
          <w:szCs w:val="24"/>
          <w:lang w:val="mk-MK"/>
        </w:rPr>
        <w:t>)</w:t>
      </w:r>
      <w:r w:rsidRPr="00C24C30">
        <w:rPr>
          <w:sz w:val="24"/>
          <w:szCs w:val="24"/>
          <w:lang w:val="mk-MK"/>
        </w:rPr>
        <w:tab/>
      </w:r>
      <w:r w:rsidR="00D362B4" w:rsidRPr="00C24C30">
        <w:rPr>
          <w:sz w:val="24"/>
          <w:szCs w:val="24"/>
          <w:lang w:val="mk-MK"/>
        </w:rPr>
        <w:t xml:space="preserve">Анекс </w:t>
      </w:r>
      <w:r w:rsidR="00D362B4" w:rsidRPr="00C24C30">
        <w:rPr>
          <w:sz w:val="24"/>
          <w:szCs w:val="24"/>
          <w:lang w:val="en-US"/>
        </w:rPr>
        <w:t>VI</w:t>
      </w:r>
      <w:r w:rsidR="00D362B4" w:rsidRPr="00C24C30">
        <w:rPr>
          <w:sz w:val="24"/>
          <w:szCs w:val="24"/>
          <w:lang w:val="mk-MK"/>
        </w:rPr>
        <w:t xml:space="preserve"> се менува и дополнува согласно Анекс </w:t>
      </w:r>
      <w:r w:rsidR="00D362B4" w:rsidRPr="00C24C30">
        <w:rPr>
          <w:sz w:val="24"/>
          <w:szCs w:val="24"/>
          <w:lang w:val="en-US"/>
        </w:rPr>
        <w:t xml:space="preserve">II </w:t>
      </w:r>
      <w:r w:rsidR="00D362B4" w:rsidRPr="00C24C30">
        <w:rPr>
          <w:sz w:val="24"/>
          <w:szCs w:val="24"/>
          <w:lang w:val="mk-MK"/>
        </w:rPr>
        <w:t>кон оваа Регулатива</w:t>
      </w:r>
    </w:p>
    <w:p w14:paraId="547D0EE9" w14:textId="5CB1DBC2" w:rsidR="00E2551A" w:rsidRPr="00C24C30" w:rsidRDefault="00E2551A" w:rsidP="00527DC0">
      <w:pPr>
        <w:tabs>
          <w:tab w:val="left" w:pos="1134"/>
        </w:tabs>
        <w:ind w:right="429"/>
        <w:jc w:val="both"/>
        <w:rPr>
          <w:sz w:val="24"/>
          <w:szCs w:val="24"/>
          <w:lang w:val="mk-MK"/>
        </w:rPr>
      </w:pPr>
    </w:p>
    <w:p w14:paraId="2E487686" w14:textId="564BAAFC" w:rsidR="00E2551A" w:rsidRPr="00C24C30" w:rsidRDefault="00E2551A" w:rsidP="00527DC0">
      <w:pPr>
        <w:tabs>
          <w:tab w:val="left" w:pos="1134"/>
        </w:tabs>
        <w:ind w:right="429"/>
        <w:jc w:val="both"/>
        <w:rPr>
          <w:sz w:val="24"/>
          <w:szCs w:val="24"/>
          <w:lang w:val="mk-MK"/>
        </w:rPr>
      </w:pPr>
    </w:p>
    <w:p w14:paraId="07C7D1DE" w14:textId="549C9C56" w:rsidR="00770896" w:rsidRPr="00C24C30" w:rsidRDefault="00770896" w:rsidP="00527DC0">
      <w:pPr>
        <w:ind w:right="429"/>
        <w:jc w:val="center"/>
        <w:rPr>
          <w:i/>
          <w:sz w:val="24"/>
          <w:szCs w:val="24"/>
          <w:lang w:val="mk-MK"/>
        </w:rPr>
      </w:pPr>
      <w:r w:rsidRPr="00C24C30">
        <w:rPr>
          <w:i/>
          <w:sz w:val="24"/>
          <w:szCs w:val="24"/>
          <w:lang w:val="mk-MK"/>
        </w:rPr>
        <w:t>Член 2</w:t>
      </w:r>
    </w:p>
    <w:p w14:paraId="41067E6C" w14:textId="555CF81E" w:rsidR="00614379" w:rsidRPr="00C24C30" w:rsidRDefault="00614379" w:rsidP="00527DC0">
      <w:pPr>
        <w:ind w:right="429"/>
        <w:jc w:val="both"/>
        <w:rPr>
          <w:sz w:val="24"/>
          <w:szCs w:val="24"/>
          <w:lang w:val="mk-MK"/>
        </w:rPr>
      </w:pPr>
      <w:r w:rsidRPr="00C24C30">
        <w:rPr>
          <w:sz w:val="24"/>
          <w:szCs w:val="24"/>
          <w:lang w:val="mk-MK"/>
        </w:rPr>
        <w:t xml:space="preserve">Оваа регулатива влегува во сила на дваесеттиот ден од денот на нејзиното објавување во </w:t>
      </w:r>
      <w:r w:rsidRPr="00C24C30">
        <w:rPr>
          <w:i/>
          <w:sz w:val="24"/>
          <w:szCs w:val="24"/>
          <w:lang w:val="mk-MK"/>
        </w:rPr>
        <w:t>Службениот весник на Европската унија</w:t>
      </w:r>
      <w:r w:rsidRPr="00C24C30">
        <w:rPr>
          <w:sz w:val="24"/>
          <w:szCs w:val="24"/>
          <w:lang w:val="mk-MK"/>
        </w:rPr>
        <w:t>.</w:t>
      </w:r>
    </w:p>
    <w:p w14:paraId="312CDE0F" w14:textId="77777777" w:rsidR="00614379" w:rsidRPr="00C24C30" w:rsidRDefault="00614379" w:rsidP="00527DC0">
      <w:pPr>
        <w:ind w:right="429"/>
        <w:jc w:val="both"/>
        <w:rPr>
          <w:sz w:val="24"/>
          <w:szCs w:val="24"/>
          <w:lang w:val="mk-MK"/>
        </w:rPr>
      </w:pPr>
    </w:p>
    <w:p w14:paraId="2EC24403" w14:textId="77777777" w:rsidR="00614379" w:rsidRPr="00C24C30" w:rsidRDefault="00614379" w:rsidP="00527DC0">
      <w:pPr>
        <w:ind w:right="429"/>
        <w:jc w:val="both"/>
        <w:rPr>
          <w:sz w:val="24"/>
          <w:szCs w:val="24"/>
          <w:lang w:val="mk-MK"/>
        </w:rPr>
      </w:pPr>
    </w:p>
    <w:p w14:paraId="6DB7E2F5" w14:textId="77777777" w:rsidR="00614379" w:rsidRPr="00C24C30" w:rsidRDefault="00614379" w:rsidP="00527DC0">
      <w:pPr>
        <w:ind w:right="429"/>
        <w:jc w:val="both"/>
        <w:rPr>
          <w:sz w:val="24"/>
          <w:szCs w:val="24"/>
          <w:lang w:val="mk-MK"/>
        </w:rPr>
      </w:pPr>
    </w:p>
    <w:p w14:paraId="428AAFDD" w14:textId="77777777" w:rsidR="00614379" w:rsidRPr="00C24C30" w:rsidRDefault="00614379" w:rsidP="00527DC0">
      <w:pPr>
        <w:ind w:right="429"/>
        <w:jc w:val="center"/>
        <w:rPr>
          <w:sz w:val="24"/>
          <w:szCs w:val="24"/>
          <w:lang w:val="mk-MK"/>
        </w:rPr>
      </w:pPr>
      <w:r w:rsidRPr="00C24C30">
        <w:rPr>
          <w:rFonts w:eastAsia="MyriadPro-Regular"/>
          <w:sz w:val="24"/>
          <w:szCs w:val="24"/>
          <w:lang w:val="mk-MK"/>
        </w:rPr>
        <w:t>Оваа регулатива е целосно обврзувачка и директно применлива во сите земји–членки</w:t>
      </w:r>
    </w:p>
    <w:p w14:paraId="5D8989A0" w14:textId="77777777" w:rsidR="00614379" w:rsidRPr="00C24C30" w:rsidRDefault="00614379" w:rsidP="00527DC0">
      <w:pPr>
        <w:tabs>
          <w:tab w:val="left" w:pos="567"/>
        </w:tabs>
        <w:ind w:right="429"/>
        <w:jc w:val="both"/>
        <w:rPr>
          <w:sz w:val="24"/>
          <w:szCs w:val="24"/>
          <w:lang w:val="mk-MK"/>
        </w:rPr>
      </w:pPr>
    </w:p>
    <w:p w14:paraId="00719EE3" w14:textId="77777777" w:rsidR="00614379" w:rsidRPr="00C24C30" w:rsidRDefault="00614379" w:rsidP="00527DC0">
      <w:pPr>
        <w:tabs>
          <w:tab w:val="left" w:pos="567"/>
        </w:tabs>
        <w:ind w:right="429"/>
        <w:jc w:val="both"/>
        <w:rPr>
          <w:sz w:val="24"/>
          <w:szCs w:val="24"/>
          <w:lang w:val="mk-MK"/>
        </w:rPr>
      </w:pPr>
    </w:p>
    <w:p w14:paraId="21E92330" w14:textId="0BF19816" w:rsidR="00614379" w:rsidRPr="00C24C30" w:rsidRDefault="00614379" w:rsidP="00527DC0">
      <w:pPr>
        <w:tabs>
          <w:tab w:val="left" w:pos="567"/>
        </w:tabs>
        <w:ind w:right="429"/>
        <w:rPr>
          <w:sz w:val="24"/>
          <w:szCs w:val="24"/>
          <w:lang w:val="mk-MK"/>
        </w:rPr>
      </w:pPr>
      <w:r w:rsidRPr="00C24C30">
        <w:rPr>
          <w:sz w:val="24"/>
          <w:szCs w:val="24"/>
          <w:lang w:val="mk-MK"/>
        </w:rPr>
        <w:t>Брисел, 19 декември 2018 година.</w:t>
      </w:r>
    </w:p>
    <w:p w14:paraId="07F7AF2D" w14:textId="77777777" w:rsidR="00614379" w:rsidRPr="00C24C30" w:rsidRDefault="00614379" w:rsidP="00527DC0">
      <w:pPr>
        <w:tabs>
          <w:tab w:val="left" w:pos="567"/>
        </w:tabs>
        <w:ind w:right="429"/>
        <w:jc w:val="both"/>
        <w:rPr>
          <w:i/>
          <w:sz w:val="24"/>
          <w:szCs w:val="24"/>
          <w:lang w:val="mk-MK"/>
        </w:rPr>
      </w:pPr>
      <w:r w:rsidRPr="00C24C30">
        <w:rPr>
          <w:sz w:val="24"/>
          <w:szCs w:val="24"/>
          <w:lang w:val="mk-MK"/>
        </w:rPr>
        <w:tab/>
      </w:r>
      <w:r w:rsidRPr="00C24C30">
        <w:rPr>
          <w:sz w:val="24"/>
          <w:szCs w:val="24"/>
          <w:lang w:val="mk-MK"/>
        </w:rPr>
        <w:tab/>
      </w:r>
      <w:r w:rsidRPr="00C24C30">
        <w:rPr>
          <w:sz w:val="24"/>
          <w:szCs w:val="24"/>
          <w:lang w:val="mk-MK"/>
        </w:rPr>
        <w:tab/>
      </w:r>
      <w:r w:rsidRPr="00C24C30">
        <w:rPr>
          <w:sz w:val="24"/>
          <w:szCs w:val="24"/>
          <w:lang w:val="mk-MK"/>
        </w:rPr>
        <w:tab/>
      </w:r>
      <w:r w:rsidRPr="00C24C30">
        <w:rPr>
          <w:sz w:val="24"/>
          <w:szCs w:val="24"/>
          <w:lang w:val="mk-MK"/>
        </w:rPr>
        <w:tab/>
      </w:r>
      <w:r w:rsidRPr="00C24C30">
        <w:rPr>
          <w:sz w:val="24"/>
          <w:szCs w:val="24"/>
          <w:lang w:val="mk-MK"/>
        </w:rPr>
        <w:tab/>
      </w:r>
      <w:r w:rsidRPr="00C24C30">
        <w:rPr>
          <w:sz w:val="24"/>
          <w:szCs w:val="24"/>
          <w:lang w:val="mk-MK"/>
        </w:rPr>
        <w:tab/>
      </w:r>
      <w:r w:rsidRPr="00C24C30">
        <w:rPr>
          <w:sz w:val="24"/>
          <w:szCs w:val="24"/>
          <w:lang w:val="mk-MK"/>
        </w:rPr>
        <w:tab/>
      </w:r>
      <w:r w:rsidRPr="00C24C30">
        <w:rPr>
          <w:sz w:val="24"/>
          <w:szCs w:val="24"/>
          <w:lang w:val="mk-MK"/>
        </w:rPr>
        <w:tab/>
      </w:r>
      <w:r w:rsidRPr="00C24C30">
        <w:rPr>
          <w:i/>
          <w:sz w:val="24"/>
          <w:szCs w:val="24"/>
          <w:lang w:val="mk-MK"/>
        </w:rPr>
        <w:t>За Комисијата</w:t>
      </w:r>
    </w:p>
    <w:p w14:paraId="4407FBF2" w14:textId="77777777" w:rsidR="00614379" w:rsidRPr="00C24C30" w:rsidRDefault="00614379" w:rsidP="00527DC0">
      <w:pPr>
        <w:tabs>
          <w:tab w:val="left" w:pos="567"/>
        </w:tabs>
        <w:ind w:right="429"/>
        <w:jc w:val="both"/>
        <w:rPr>
          <w:i/>
          <w:sz w:val="24"/>
          <w:szCs w:val="24"/>
          <w:lang w:val="mk-MK"/>
        </w:rPr>
      </w:pPr>
      <w:r w:rsidRPr="00C24C30">
        <w:rPr>
          <w:sz w:val="24"/>
          <w:szCs w:val="24"/>
          <w:lang w:val="mk-MK"/>
        </w:rPr>
        <w:tab/>
      </w:r>
      <w:r w:rsidRPr="00C24C30">
        <w:rPr>
          <w:sz w:val="24"/>
          <w:szCs w:val="24"/>
          <w:lang w:val="mk-MK"/>
        </w:rPr>
        <w:tab/>
      </w:r>
      <w:r w:rsidRPr="00C24C30">
        <w:rPr>
          <w:sz w:val="24"/>
          <w:szCs w:val="24"/>
          <w:lang w:val="mk-MK"/>
        </w:rPr>
        <w:tab/>
      </w:r>
      <w:r w:rsidRPr="00C24C30">
        <w:rPr>
          <w:i/>
          <w:iCs/>
          <w:sz w:val="24"/>
          <w:szCs w:val="24"/>
          <w:lang w:val="mk-MK"/>
        </w:rPr>
        <w:tab/>
      </w:r>
      <w:r w:rsidRPr="00C24C30">
        <w:rPr>
          <w:sz w:val="24"/>
          <w:szCs w:val="24"/>
          <w:lang w:val="mk-MK"/>
        </w:rPr>
        <w:tab/>
      </w:r>
      <w:r w:rsidRPr="00C24C30">
        <w:rPr>
          <w:sz w:val="24"/>
          <w:szCs w:val="24"/>
          <w:lang w:val="mk-MK"/>
        </w:rPr>
        <w:tab/>
      </w:r>
      <w:r w:rsidRPr="00C24C30">
        <w:rPr>
          <w:sz w:val="24"/>
          <w:szCs w:val="24"/>
          <w:lang w:val="mk-MK"/>
        </w:rPr>
        <w:tab/>
      </w:r>
      <w:r w:rsidRPr="00C24C30">
        <w:rPr>
          <w:sz w:val="24"/>
          <w:szCs w:val="24"/>
          <w:lang w:val="mk-MK"/>
        </w:rPr>
        <w:tab/>
      </w:r>
      <w:r w:rsidRPr="00C24C30">
        <w:rPr>
          <w:i/>
          <w:sz w:val="24"/>
          <w:szCs w:val="24"/>
          <w:lang w:val="mk-MK"/>
        </w:rPr>
        <w:tab/>
        <w:t>Претседател</w:t>
      </w:r>
    </w:p>
    <w:p w14:paraId="015943A7" w14:textId="597BB96A" w:rsidR="00614379" w:rsidRPr="00C24C30" w:rsidRDefault="00614379" w:rsidP="00527DC0">
      <w:pPr>
        <w:tabs>
          <w:tab w:val="left" w:pos="567"/>
        </w:tabs>
        <w:ind w:right="429"/>
        <w:jc w:val="both"/>
        <w:rPr>
          <w:sz w:val="24"/>
          <w:szCs w:val="24"/>
          <w:lang w:val="mk-MK"/>
        </w:rPr>
      </w:pPr>
      <w:r w:rsidRPr="00C24C30">
        <w:rPr>
          <w:sz w:val="24"/>
          <w:szCs w:val="24"/>
          <w:lang w:val="mk-MK"/>
        </w:rPr>
        <w:tab/>
      </w:r>
      <w:r w:rsidRPr="00C24C30">
        <w:rPr>
          <w:sz w:val="24"/>
          <w:szCs w:val="24"/>
          <w:lang w:val="mk-MK"/>
        </w:rPr>
        <w:tab/>
      </w:r>
      <w:r w:rsidRPr="00C24C30">
        <w:rPr>
          <w:sz w:val="24"/>
          <w:szCs w:val="24"/>
          <w:lang w:val="mk-MK"/>
        </w:rPr>
        <w:tab/>
      </w:r>
      <w:r w:rsidRPr="00C24C30">
        <w:rPr>
          <w:sz w:val="24"/>
          <w:szCs w:val="24"/>
          <w:lang w:val="mk-MK"/>
        </w:rPr>
        <w:tab/>
      </w:r>
      <w:r w:rsidRPr="00C24C30">
        <w:rPr>
          <w:sz w:val="24"/>
          <w:szCs w:val="24"/>
          <w:lang w:val="mk-MK"/>
        </w:rPr>
        <w:tab/>
      </w:r>
      <w:r w:rsidRPr="00C24C30">
        <w:rPr>
          <w:sz w:val="24"/>
          <w:szCs w:val="24"/>
          <w:lang w:val="mk-MK"/>
        </w:rPr>
        <w:tab/>
      </w:r>
      <w:r w:rsidRPr="00C24C30">
        <w:rPr>
          <w:sz w:val="24"/>
          <w:szCs w:val="24"/>
          <w:lang w:val="mk-MK"/>
        </w:rPr>
        <w:tab/>
      </w:r>
      <w:r w:rsidRPr="00C24C30">
        <w:rPr>
          <w:sz w:val="24"/>
          <w:szCs w:val="24"/>
          <w:lang w:val="mk-MK"/>
        </w:rPr>
        <w:tab/>
        <w:t xml:space="preserve">    </w:t>
      </w:r>
      <w:r w:rsidR="00962889" w:rsidRPr="00C24C30">
        <w:rPr>
          <w:sz w:val="24"/>
          <w:szCs w:val="24"/>
          <w:lang w:val="mk-MK"/>
        </w:rPr>
        <w:t xml:space="preserve"> </w:t>
      </w:r>
      <w:r w:rsidRPr="00C24C30">
        <w:rPr>
          <w:sz w:val="24"/>
          <w:szCs w:val="24"/>
          <w:lang w:val="mk-MK"/>
        </w:rPr>
        <w:t xml:space="preserve">   Жан–Клод ЈУНКЕР</w:t>
      </w:r>
    </w:p>
    <w:p w14:paraId="58851976" w14:textId="77777777" w:rsidR="00614379" w:rsidRPr="00C24C30" w:rsidRDefault="00614379" w:rsidP="00527DC0">
      <w:pPr>
        <w:tabs>
          <w:tab w:val="left" w:pos="567"/>
        </w:tabs>
        <w:ind w:right="429"/>
        <w:jc w:val="both"/>
        <w:rPr>
          <w:sz w:val="24"/>
          <w:szCs w:val="24"/>
          <w:lang w:val="mk-MK"/>
        </w:rPr>
      </w:pPr>
    </w:p>
    <w:p w14:paraId="052E9BC3" w14:textId="77777777" w:rsidR="00614379" w:rsidRPr="00C24C30" w:rsidRDefault="00614379" w:rsidP="00527DC0">
      <w:pPr>
        <w:tabs>
          <w:tab w:val="left" w:pos="567"/>
        </w:tabs>
        <w:ind w:right="429"/>
        <w:jc w:val="both"/>
        <w:rPr>
          <w:sz w:val="24"/>
          <w:szCs w:val="24"/>
          <w:lang w:val="mk-MK"/>
        </w:rPr>
      </w:pPr>
    </w:p>
    <w:p w14:paraId="681A4940" w14:textId="77777777" w:rsidR="00614379" w:rsidRPr="00C24C30" w:rsidRDefault="00614379" w:rsidP="00527DC0">
      <w:pPr>
        <w:tabs>
          <w:tab w:val="left" w:pos="567"/>
        </w:tabs>
        <w:ind w:right="429"/>
        <w:jc w:val="center"/>
        <w:rPr>
          <w:sz w:val="24"/>
          <w:szCs w:val="24"/>
          <w:lang w:val="mk-MK"/>
        </w:rPr>
      </w:pPr>
      <w:r w:rsidRPr="00C24C30">
        <w:rPr>
          <w:sz w:val="24"/>
          <w:szCs w:val="24"/>
          <w:lang w:val="mk-MK"/>
        </w:rPr>
        <w:t>___________</w:t>
      </w:r>
    </w:p>
    <w:p w14:paraId="53790C0B" w14:textId="77777777" w:rsidR="00614379" w:rsidRPr="00C24C30" w:rsidRDefault="00614379" w:rsidP="00527DC0">
      <w:pPr>
        <w:ind w:right="429"/>
        <w:jc w:val="both"/>
        <w:rPr>
          <w:sz w:val="24"/>
          <w:szCs w:val="24"/>
        </w:rPr>
      </w:pPr>
    </w:p>
    <w:p w14:paraId="65CFDC22" w14:textId="77777777" w:rsidR="00614379" w:rsidRPr="00C24C30" w:rsidRDefault="00614379" w:rsidP="00527DC0">
      <w:pPr>
        <w:ind w:right="429"/>
        <w:jc w:val="both"/>
        <w:rPr>
          <w:sz w:val="24"/>
          <w:szCs w:val="24"/>
        </w:rPr>
      </w:pPr>
    </w:p>
    <w:p w14:paraId="723CF1E5" w14:textId="77777777" w:rsidR="00614379" w:rsidRPr="00C24C30" w:rsidRDefault="00614379" w:rsidP="00527DC0">
      <w:pPr>
        <w:ind w:right="429"/>
        <w:jc w:val="both"/>
        <w:rPr>
          <w:sz w:val="24"/>
          <w:szCs w:val="24"/>
        </w:rPr>
      </w:pPr>
    </w:p>
    <w:p w14:paraId="78328DC3" w14:textId="2DDA120E" w:rsidR="008D0857" w:rsidRPr="00C24C30" w:rsidRDefault="008D0857" w:rsidP="00527DC0">
      <w:pPr>
        <w:widowControl/>
        <w:autoSpaceDE/>
        <w:autoSpaceDN/>
        <w:adjustRightInd/>
        <w:ind w:right="429"/>
        <w:rPr>
          <w:sz w:val="24"/>
          <w:szCs w:val="24"/>
          <w:lang w:val="mk-MK"/>
        </w:rPr>
      </w:pPr>
      <w:r w:rsidRPr="00C24C30">
        <w:rPr>
          <w:sz w:val="24"/>
          <w:szCs w:val="24"/>
          <w:lang w:val="mk-MK"/>
        </w:rPr>
        <w:br w:type="page"/>
      </w:r>
    </w:p>
    <w:p w14:paraId="21F37BA7" w14:textId="77777777" w:rsidR="00614379" w:rsidRPr="00C24C30" w:rsidRDefault="00614379" w:rsidP="00527DC0">
      <w:pPr>
        <w:ind w:right="429"/>
        <w:jc w:val="both"/>
        <w:rPr>
          <w:sz w:val="24"/>
          <w:szCs w:val="24"/>
          <w:lang w:val="mk-MK"/>
        </w:rPr>
      </w:pPr>
    </w:p>
    <w:p w14:paraId="156E04D1" w14:textId="3C024032" w:rsidR="00954A16" w:rsidRPr="00C24C30" w:rsidRDefault="00954A16" w:rsidP="00527DC0">
      <w:pPr>
        <w:ind w:right="429"/>
        <w:jc w:val="center"/>
        <w:rPr>
          <w:i/>
          <w:iCs/>
          <w:sz w:val="24"/>
          <w:szCs w:val="24"/>
          <w:lang w:val="en-US"/>
        </w:rPr>
      </w:pPr>
      <w:r w:rsidRPr="00C24C30">
        <w:rPr>
          <w:i/>
          <w:iCs/>
          <w:sz w:val="24"/>
          <w:szCs w:val="24"/>
          <w:lang w:val="mk-MK"/>
        </w:rPr>
        <w:t>АНЕКС</w:t>
      </w:r>
      <w:r w:rsidR="008D0857" w:rsidRPr="00C24C30">
        <w:rPr>
          <w:i/>
          <w:iCs/>
          <w:sz w:val="24"/>
          <w:szCs w:val="24"/>
          <w:lang w:val="mk-MK"/>
        </w:rPr>
        <w:t xml:space="preserve"> </w:t>
      </w:r>
      <w:r w:rsidR="008D0857" w:rsidRPr="00C24C30">
        <w:rPr>
          <w:i/>
          <w:iCs/>
          <w:sz w:val="24"/>
          <w:szCs w:val="24"/>
          <w:lang w:val="en-US"/>
        </w:rPr>
        <w:t>I</w:t>
      </w:r>
    </w:p>
    <w:p w14:paraId="38BB8BE9" w14:textId="3D65A56A" w:rsidR="00954A16" w:rsidRPr="00C24C30" w:rsidRDefault="00954A16" w:rsidP="00527DC0">
      <w:pPr>
        <w:ind w:right="429"/>
        <w:jc w:val="both"/>
        <w:rPr>
          <w:sz w:val="24"/>
          <w:szCs w:val="24"/>
        </w:rPr>
      </w:pPr>
    </w:p>
    <w:p w14:paraId="7F87B8E2" w14:textId="51D4DEEF" w:rsidR="008D0857" w:rsidRPr="00C24C30" w:rsidRDefault="008D0857" w:rsidP="00527DC0">
      <w:pPr>
        <w:ind w:right="429"/>
        <w:jc w:val="both"/>
        <w:rPr>
          <w:sz w:val="24"/>
          <w:szCs w:val="24"/>
          <w:lang w:val="mk-MK"/>
        </w:rPr>
      </w:pPr>
      <w:r w:rsidRPr="00C24C30">
        <w:rPr>
          <w:sz w:val="24"/>
          <w:szCs w:val="24"/>
          <w:lang w:val="mk-MK"/>
        </w:rPr>
        <w:t xml:space="preserve">Анекс </w:t>
      </w:r>
      <w:r w:rsidRPr="00C24C30">
        <w:rPr>
          <w:sz w:val="24"/>
          <w:szCs w:val="24"/>
          <w:lang w:val="en-US"/>
        </w:rPr>
        <w:t>IV</w:t>
      </w:r>
      <w:r w:rsidRPr="00C24C30">
        <w:rPr>
          <w:sz w:val="24"/>
          <w:szCs w:val="24"/>
          <w:lang w:val="mk-MK"/>
        </w:rPr>
        <w:t xml:space="preserve"> кон Регулатива (ЕУ) бр. 1178/2011 се менува и дополнува како што следи:</w:t>
      </w:r>
    </w:p>
    <w:p w14:paraId="0B190FEB" w14:textId="6E794593" w:rsidR="008D0857" w:rsidRPr="00C24C30" w:rsidRDefault="008D0857" w:rsidP="00527DC0">
      <w:pPr>
        <w:ind w:right="429"/>
        <w:jc w:val="both"/>
        <w:rPr>
          <w:sz w:val="24"/>
          <w:szCs w:val="24"/>
        </w:rPr>
      </w:pPr>
    </w:p>
    <w:p w14:paraId="3D6EFA09" w14:textId="7DBC6A12" w:rsidR="008D0857" w:rsidRPr="00C24C30" w:rsidRDefault="008D0857" w:rsidP="00527DC0">
      <w:pPr>
        <w:tabs>
          <w:tab w:val="left" w:pos="426"/>
        </w:tabs>
        <w:ind w:right="429"/>
        <w:jc w:val="both"/>
        <w:rPr>
          <w:sz w:val="24"/>
          <w:szCs w:val="24"/>
          <w:lang w:val="mk-MK"/>
        </w:rPr>
      </w:pPr>
      <w:r w:rsidRPr="00C24C30">
        <w:rPr>
          <w:sz w:val="24"/>
          <w:szCs w:val="24"/>
          <w:lang w:val="mk-MK"/>
        </w:rPr>
        <w:t>(1)</w:t>
      </w:r>
      <w:r w:rsidRPr="00C24C30">
        <w:rPr>
          <w:sz w:val="24"/>
          <w:szCs w:val="24"/>
          <w:lang w:val="mk-MK"/>
        </w:rPr>
        <w:tab/>
        <w:t>Подделовите А и Б се заменуваат со следното:</w:t>
      </w:r>
    </w:p>
    <w:p w14:paraId="39A86A0E" w14:textId="403E3471" w:rsidR="008D0857" w:rsidRPr="00C24C30" w:rsidRDefault="008D0857" w:rsidP="00527DC0">
      <w:pPr>
        <w:ind w:right="429"/>
        <w:jc w:val="both"/>
        <w:rPr>
          <w:sz w:val="24"/>
          <w:szCs w:val="24"/>
        </w:rPr>
      </w:pPr>
    </w:p>
    <w:p w14:paraId="0B9322F1" w14:textId="116CB681" w:rsidR="00527DC0" w:rsidRPr="00C24C30" w:rsidRDefault="00C24C30" w:rsidP="00527DC0">
      <w:pPr>
        <w:shd w:val="clear" w:color="auto" w:fill="FFFFFF"/>
        <w:ind w:right="429"/>
        <w:jc w:val="center"/>
        <w:rPr>
          <w:sz w:val="24"/>
          <w:szCs w:val="24"/>
          <w:lang w:val="mk-MK"/>
        </w:rPr>
      </w:pPr>
      <w:r w:rsidRPr="00C24C30">
        <w:rPr>
          <w:sz w:val="24"/>
          <w:szCs w:val="24"/>
          <w:lang w:val="en-US"/>
        </w:rPr>
        <w:t>'</w:t>
      </w:r>
      <w:r w:rsidR="00527DC0" w:rsidRPr="00C24C30">
        <w:rPr>
          <w:sz w:val="24"/>
          <w:szCs w:val="24"/>
          <w:lang w:val="mk-MK"/>
        </w:rPr>
        <w:t>ПОДДЕЛ А</w:t>
      </w:r>
    </w:p>
    <w:p w14:paraId="72B6BCFD" w14:textId="77777777" w:rsidR="00C24C30" w:rsidRPr="00C24C30" w:rsidRDefault="00C24C30" w:rsidP="00527DC0">
      <w:pPr>
        <w:shd w:val="clear" w:color="auto" w:fill="FFFFFF"/>
        <w:ind w:right="429"/>
        <w:jc w:val="center"/>
        <w:rPr>
          <w:b/>
          <w:i/>
          <w:sz w:val="24"/>
          <w:szCs w:val="24"/>
          <w:lang w:val="mk-MK"/>
        </w:rPr>
      </w:pPr>
    </w:p>
    <w:p w14:paraId="26B01FA4" w14:textId="12A22D76" w:rsidR="00527DC0" w:rsidRPr="00C24C30" w:rsidRDefault="00527DC0" w:rsidP="00527DC0">
      <w:pPr>
        <w:shd w:val="clear" w:color="auto" w:fill="FFFFFF"/>
        <w:ind w:right="429"/>
        <w:jc w:val="center"/>
        <w:rPr>
          <w:b/>
          <w:i/>
          <w:sz w:val="24"/>
          <w:szCs w:val="24"/>
          <w:lang w:val="mk-MK"/>
        </w:rPr>
      </w:pPr>
      <w:r w:rsidRPr="00C24C30">
        <w:rPr>
          <w:b/>
          <w:i/>
          <w:sz w:val="24"/>
          <w:szCs w:val="24"/>
          <w:lang w:val="mk-MK"/>
        </w:rPr>
        <w:t>ОПШТИ УСЛОВИ</w:t>
      </w:r>
    </w:p>
    <w:p w14:paraId="4DBA90DF" w14:textId="77777777" w:rsidR="00527DC0" w:rsidRPr="00C24C30" w:rsidRDefault="00527DC0" w:rsidP="00527DC0">
      <w:pPr>
        <w:shd w:val="clear" w:color="auto" w:fill="FFFFFF"/>
        <w:ind w:right="429"/>
        <w:jc w:val="center"/>
        <w:rPr>
          <w:sz w:val="24"/>
          <w:szCs w:val="24"/>
          <w:lang w:val="mk-MK"/>
        </w:rPr>
      </w:pPr>
      <w:bookmarkStart w:id="0" w:name="OLE_LINK8"/>
      <w:bookmarkStart w:id="1" w:name="OLE_LINK9"/>
    </w:p>
    <w:p w14:paraId="0954A0FE" w14:textId="77777777" w:rsidR="00527DC0" w:rsidRPr="00C24C30" w:rsidRDefault="00527DC0" w:rsidP="00527DC0">
      <w:pPr>
        <w:shd w:val="clear" w:color="auto" w:fill="FFFFFF"/>
        <w:ind w:right="429"/>
        <w:jc w:val="center"/>
        <w:rPr>
          <w:i/>
          <w:sz w:val="24"/>
          <w:szCs w:val="24"/>
          <w:lang w:val="mk-MK"/>
        </w:rPr>
      </w:pPr>
      <w:r w:rsidRPr="00C24C30">
        <w:rPr>
          <w:i/>
          <w:sz w:val="24"/>
          <w:szCs w:val="24"/>
          <w:lang w:val="mk-MK"/>
        </w:rPr>
        <w:t>ОДДЕЛ 1</w:t>
      </w:r>
    </w:p>
    <w:p w14:paraId="0EB0EBEB" w14:textId="77777777" w:rsidR="00527DC0" w:rsidRPr="00C24C30" w:rsidRDefault="00527DC0" w:rsidP="00527DC0">
      <w:pPr>
        <w:shd w:val="clear" w:color="auto" w:fill="FFFFFF"/>
        <w:ind w:right="429"/>
        <w:jc w:val="both"/>
        <w:rPr>
          <w:sz w:val="24"/>
          <w:szCs w:val="24"/>
          <w:lang w:val="mk-MK"/>
        </w:rPr>
      </w:pPr>
    </w:p>
    <w:p w14:paraId="34576054" w14:textId="77777777" w:rsidR="00527DC0" w:rsidRPr="00C24C30" w:rsidRDefault="00527DC0" w:rsidP="00527DC0">
      <w:pPr>
        <w:shd w:val="clear" w:color="auto" w:fill="FFFFFF"/>
        <w:ind w:right="429"/>
        <w:jc w:val="center"/>
        <w:rPr>
          <w:b/>
          <w:i/>
          <w:sz w:val="24"/>
          <w:szCs w:val="24"/>
          <w:lang w:val="mk-MK"/>
        </w:rPr>
      </w:pPr>
      <w:r w:rsidRPr="00C24C30">
        <w:rPr>
          <w:b/>
          <w:i/>
          <w:sz w:val="24"/>
          <w:szCs w:val="24"/>
          <w:lang w:val="mk-MK"/>
        </w:rPr>
        <w:t>Општо</w:t>
      </w:r>
    </w:p>
    <w:p w14:paraId="171734B5" w14:textId="77777777" w:rsidR="00527DC0" w:rsidRPr="00C24C30" w:rsidRDefault="00527DC0" w:rsidP="00527DC0">
      <w:pPr>
        <w:shd w:val="clear" w:color="auto" w:fill="FFFFFF"/>
        <w:ind w:right="429"/>
        <w:jc w:val="both"/>
        <w:rPr>
          <w:sz w:val="24"/>
          <w:szCs w:val="24"/>
          <w:lang w:val="mk-MK"/>
        </w:rPr>
      </w:pPr>
    </w:p>
    <w:p w14:paraId="704DD473"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MED.A.001</w:t>
      </w:r>
      <w:r w:rsidRPr="00C24C30">
        <w:rPr>
          <w:b/>
          <w:sz w:val="24"/>
          <w:szCs w:val="24"/>
          <w:lang w:val="mk-MK"/>
        </w:rPr>
        <w:tab/>
        <w:t>Надлежен орган</w:t>
      </w:r>
    </w:p>
    <w:bookmarkEnd w:id="0"/>
    <w:bookmarkEnd w:id="1"/>
    <w:p w14:paraId="74DC31AA" w14:textId="77777777" w:rsidR="00527DC0" w:rsidRPr="00C24C30" w:rsidRDefault="00527DC0" w:rsidP="00527DC0">
      <w:pPr>
        <w:shd w:val="clear" w:color="auto" w:fill="FFFFFF"/>
        <w:ind w:right="429"/>
        <w:jc w:val="both"/>
        <w:rPr>
          <w:sz w:val="24"/>
          <w:szCs w:val="24"/>
          <w:lang w:val="mk-MK"/>
        </w:rPr>
      </w:pPr>
    </w:p>
    <w:p w14:paraId="3E6A4A8F" w14:textId="43D8AFBA" w:rsidR="00527DC0" w:rsidRPr="00C24C30" w:rsidRDefault="00527DC0" w:rsidP="00527DC0">
      <w:pPr>
        <w:shd w:val="clear" w:color="auto" w:fill="FFFFFF"/>
        <w:ind w:right="429"/>
        <w:jc w:val="both"/>
        <w:rPr>
          <w:sz w:val="24"/>
          <w:szCs w:val="24"/>
          <w:lang w:val="mk-MK"/>
        </w:rPr>
      </w:pPr>
      <w:r w:rsidRPr="00C24C30">
        <w:rPr>
          <w:sz w:val="24"/>
          <w:szCs w:val="24"/>
          <w:lang w:val="mk-MK"/>
        </w:rPr>
        <w:t xml:space="preserve">За </w:t>
      </w:r>
      <w:r w:rsidR="006F0ED4">
        <w:rPr>
          <w:sz w:val="24"/>
          <w:szCs w:val="24"/>
          <w:lang w:val="mk-MK"/>
        </w:rPr>
        <w:t>потребите на овој Анекс (Дел–</w:t>
      </w:r>
      <w:r w:rsidR="006F0ED4">
        <w:rPr>
          <w:sz w:val="24"/>
          <w:szCs w:val="24"/>
          <w:lang w:val="en-US"/>
        </w:rPr>
        <w:t>MED</w:t>
      </w:r>
      <w:r w:rsidR="006F0ED4">
        <w:rPr>
          <w:sz w:val="24"/>
          <w:szCs w:val="24"/>
          <w:lang w:val="mk-MK"/>
        </w:rPr>
        <w:t xml:space="preserve">), </w:t>
      </w:r>
      <w:r w:rsidRPr="00C24C30">
        <w:rPr>
          <w:sz w:val="24"/>
          <w:szCs w:val="24"/>
          <w:lang w:val="mk-MK"/>
        </w:rPr>
        <w:t>надлеж</w:t>
      </w:r>
      <w:r w:rsidR="00EF5506">
        <w:rPr>
          <w:sz w:val="24"/>
          <w:szCs w:val="24"/>
          <w:lang w:val="mk-MK"/>
        </w:rPr>
        <w:t>ен</w:t>
      </w:r>
      <w:r w:rsidR="006F0ED4">
        <w:rPr>
          <w:sz w:val="24"/>
          <w:szCs w:val="24"/>
          <w:lang w:val="mk-MK"/>
        </w:rPr>
        <w:t xml:space="preserve"> </w:t>
      </w:r>
      <w:r w:rsidRPr="00C24C30">
        <w:rPr>
          <w:sz w:val="24"/>
          <w:szCs w:val="24"/>
          <w:lang w:val="mk-MK"/>
        </w:rPr>
        <w:t>орган:</w:t>
      </w:r>
    </w:p>
    <w:p w14:paraId="0EBB16E9" w14:textId="77777777" w:rsidR="00527DC0" w:rsidRPr="00C24C30" w:rsidRDefault="00527DC0" w:rsidP="00527DC0">
      <w:pPr>
        <w:shd w:val="clear" w:color="auto" w:fill="FFFFFF"/>
        <w:ind w:right="429"/>
        <w:jc w:val="both"/>
        <w:rPr>
          <w:sz w:val="24"/>
          <w:szCs w:val="24"/>
          <w:lang w:val="mk-MK"/>
        </w:rPr>
      </w:pPr>
    </w:p>
    <w:p w14:paraId="3A6A9CA5" w14:textId="77777777" w:rsidR="00527DC0" w:rsidRPr="00C24C30" w:rsidRDefault="00527DC0" w:rsidP="00527DC0">
      <w:pPr>
        <w:shd w:val="clear" w:color="auto" w:fill="FFFFFF"/>
        <w:tabs>
          <w:tab w:val="left" w:pos="426"/>
        </w:tabs>
        <w:ind w:right="429"/>
        <w:jc w:val="both"/>
        <w:rPr>
          <w:sz w:val="24"/>
          <w:szCs w:val="24"/>
          <w:lang w:val="mk-MK"/>
        </w:rPr>
      </w:pPr>
      <w:r w:rsidRPr="00C24C30">
        <w:rPr>
          <w:sz w:val="24"/>
          <w:szCs w:val="24"/>
          <w:lang w:val="mk-MK"/>
        </w:rPr>
        <w:t>(а)</w:t>
      </w:r>
      <w:r w:rsidRPr="00C24C30">
        <w:rPr>
          <w:sz w:val="24"/>
          <w:szCs w:val="24"/>
          <w:lang w:val="mk-MK"/>
        </w:rPr>
        <w:tab/>
        <w:t>за центри за воздухопловна медицина (AeMC) е:</w:t>
      </w:r>
    </w:p>
    <w:p w14:paraId="27084208" w14:textId="77777777" w:rsidR="00527DC0" w:rsidRPr="00C24C30" w:rsidRDefault="00527DC0" w:rsidP="00527DC0">
      <w:pPr>
        <w:shd w:val="clear" w:color="auto" w:fill="FFFFFF"/>
        <w:ind w:right="429"/>
        <w:jc w:val="both"/>
        <w:rPr>
          <w:sz w:val="24"/>
          <w:szCs w:val="24"/>
          <w:lang w:val="mk-MK"/>
        </w:rPr>
      </w:pPr>
    </w:p>
    <w:p w14:paraId="02D9E974" w14:textId="766F80E7" w:rsidR="00527DC0" w:rsidRPr="00C24C30" w:rsidRDefault="00527DC0" w:rsidP="00527DC0">
      <w:pPr>
        <w:shd w:val="clear" w:color="auto" w:fill="FFFFFF"/>
        <w:tabs>
          <w:tab w:val="left" w:pos="993"/>
        </w:tabs>
        <w:ind w:left="993" w:right="429" w:hanging="567"/>
        <w:jc w:val="both"/>
        <w:rPr>
          <w:sz w:val="24"/>
          <w:szCs w:val="24"/>
          <w:lang w:val="mk-MK"/>
        </w:rPr>
      </w:pPr>
      <w:r w:rsidRPr="00C24C30">
        <w:rPr>
          <w:sz w:val="24"/>
          <w:szCs w:val="24"/>
          <w:lang w:val="mk-MK"/>
        </w:rPr>
        <w:t>(1)</w:t>
      </w:r>
      <w:r w:rsidRPr="00C24C30">
        <w:rPr>
          <w:sz w:val="24"/>
          <w:szCs w:val="24"/>
          <w:lang w:val="mk-MK"/>
        </w:rPr>
        <w:tab/>
      </w:r>
      <w:r w:rsidR="001A4469">
        <w:rPr>
          <w:sz w:val="24"/>
          <w:szCs w:val="24"/>
          <w:lang w:val="mk-MK"/>
        </w:rPr>
        <w:t xml:space="preserve">надлежниот </w:t>
      </w:r>
      <w:r w:rsidRPr="00C24C30">
        <w:rPr>
          <w:sz w:val="24"/>
          <w:szCs w:val="24"/>
          <w:lang w:val="mk-MK"/>
        </w:rPr>
        <w:t xml:space="preserve">орган </w:t>
      </w:r>
      <w:r w:rsidR="005312CE">
        <w:rPr>
          <w:sz w:val="24"/>
          <w:szCs w:val="24"/>
          <w:lang w:val="mk-MK"/>
        </w:rPr>
        <w:t xml:space="preserve">кој го </w:t>
      </w:r>
      <w:r w:rsidRPr="00C24C30">
        <w:rPr>
          <w:sz w:val="24"/>
          <w:szCs w:val="24"/>
          <w:lang w:val="mk-MK"/>
        </w:rPr>
        <w:t>определ</w:t>
      </w:r>
      <w:r w:rsidR="005312CE">
        <w:rPr>
          <w:sz w:val="24"/>
          <w:szCs w:val="24"/>
          <w:lang w:val="mk-MK"/>
        </w:rPr>
        <w:t xml:space="preserve">ува </w:t>
      </w:r>
      <w:r w:rsidRPr="00C24C30">
        <w:rPr>
          <w:sz w:val="24"/>
          <w:szCs w:val="24"/>
          <w:lang w:val="mk-MK"/>
        </w:rPr>
        <w:t>земјата–членка</w:t>
      </w:r>
      <w:r w:rsidR="005312CE">
        <w:rPr>
          <w:sz w:val="24"/>
          <w:szCs w:val="24"/>
          <w:lang w:val="mk-MK"/>
        </w:rPr>
        <w:t>,</w:t>
      </w:r>
      <w:r w:rsidRPr="00C24C30">
        <w:rPr>
          <w:sz w:val="24"/>
          <w:szCs w:val="24"/>
          <w:lang w:val="mk-MK"/>
        </w:rPr>
        <w:t xml:space="preserve"> во која се наоѓа </w:t>
      </w:r>
      <w:r w:rsidR="005312CE">
        <w:rPr>
          <w:sz w:val="24"/>
          <w:szCs w:val="24"/>
          <w:lang w:val="mk-MK"/>
        </w:rPr>
        <w:t>главно</w:t>
      </w:r>
      <w:r w:rsidR="001A4469">
        <w:rPr>
          <w:sz w:val="24"/>
          <w:szCs w:val="24"/>
          <w:lang w:val="mk-MK"/>
        </w:rPr>
        <w:t>то</w:t>
      </w:r>
      <w:r w:rsidR="005312CE">
        <w:rPr>
          <w:sz w:val="24"/>
          <w:szCs w:val="24"/>
          <w:lang w:val="mk-MK"/>
        </w:rPr>
        <w:t xml:space="preserve"> деловно </w:t>
      </w:r>
      <w:r w:rsidRPr="00C24C30">
        <w:rPr>
          <w:sz w:val="24"/>
          <w:szCs w:val="24"/>
          <w:lang w:val="mk-MK"/>
        </w:rPr>
        <w:t>седиштето на AeMC;</w:t>
      </w:r>
    </w:p>
    <w:p w14:paraId="7CDDB19F" w14:textId="77777777" w:rsidR="00527DC0" w:rsidRPr="00C24C30" w:rsidRDefault="00527DC0" w:rsidP="00527DC0">
      <w:pPr>
        <w:shd w:val="clear" w:color="auto" w:fill="FFFFFF"/>
        <w:ind w:right="429"/>
        <w:jc w:val="both"/>
        <w:rPr>
          <w:sz w:val="24"/>
          <w:szCs w:val="24"/>
          <w:lang w:val="mk-MK"/>
        </w:rPr>
      </w:pPr>
    </w:p>
    <w:p w14:paraId="5FF42097" w14:textId="2BC7A90A" w:rsidR="00527DC0" w:rsidRPr="00C24C30" w:rsidRDefault="00527DC0" w:rsidP="00527DC0">
      <w:pPr>
        <w:shd w:val="clear" w:color="auto" w:fill="FFFFFF"/>
        <w:tabs>
          <w:tab w:val="left" w:pos="993"/>
        </w:tabs>
        <w:ind w:left="993" w:right="429" w:hanging="567"/>
        <w:jc w:val="both"/>
        <w:rPr>
          <w:sz w:val="24"/>
          <w:szCs w:val="24"/>
          <w:lang w:val="mk-MK"/>
        </w:rPr>
      </w:pPr>
      <w:r w:rsidRPr="00C24C30">
        <w:rPr>
          <w:sz w:val="24"/>
          <w:szCs w:val="24"/>
          <w:lang w:val="mk-MK"/>
        </w:rPr>
        <w:t>(2)</w:t>
      </w:r>
      <w:r w:rsidRPr="00C24C30">
        <w:rPr>
          <w:sz w:val="24"/>
          <w:szCs w:val="24"/>
          <w:lang w:val="mk-MK"/>
        </w:rPr>
        <w:tab/>
        <w:t xml:space="preserve">Агенцијата, ако седиштето на AeMC </w:t>
      </w:r>
      <w:r w:rsidR="005312CE">
        <w:rPr>
          <w:sz w:val="24"/>
          <w:szCs w:val="24"/>
          <w:lang w:val="mk-MK"/>
        </w:rPr>
        <w:t>с</w:t>
      </w:r>
      <w:r w:rsidRPr="00C24C30">
        <w:rPr>
          <w:sz w:val="24"/>
          <w:szCs w:val="24"/>
          <w:lang w:val="mk-MK"/>
        </w:rPr>
        <w:t xml:space="preserve">е </w:t>
      </w:r>
      <w:r w:rsidR="005312CE">
        <w:rPr>
          <w:sz w:val="24"/>
          <w:szCs w:val="24"/>
          <w:lang w:val="mk-MK"/>
        </w:rPr>
        <w:t xml:space="preserve">наоѓа </w:t>
      </w:r>
      <w:r w:rsidRPr="00C24C30">
        <w:rPr>
          <w:sz w:val="24"/>
          <w:szCs w:val="24"/>
          <w:lang w:val="mk-MK"/>
        </w:rPr>
        <w:t>во трета земја;</w:t>
      </w:r>
    </w:p>
    <w:p w14:paraId="33932D21" w14:textId="77777777" w:rsidR="00527DC0" w:rsidRPr="00C24C30" w:rsidRDefault="00527DC0" w:rsidP="00527DC0">
      <w:pPr>
        <w:shd w:val="clear" w:color="auto" w:fill="FFFFFF"/>
        <w:ind w:right="429"/>
        <w:jc w:val="both"/>
        <w:rPr>
          <w:sz w:val="24"/>
          <w:szCs w:val="24"/>
          <w:lang w:val="mk-MK"/>
        </w:rPr>
      </w:pPr>
    </w:p>
    <w:p w14:paraId="30371086" w14:textId="53984AFB" w:rsidR="00527DC0" w:rsidRPr="00C24C30" w:rsidRDefault="00527DC0" w:rsidP="00527DC0">
      <w:pPr>
        <w:shd w:val="clear" w:color="auto" w:fill="FFFFFF"/>
        <w:tabs>
          <w:tab w:val="left" w:pos="426"/>
        </w:tabs>
        <w:ind w:right="429"/>
        <w:jc w:val="both"/>
        <w:rPr>
          <w:sz w:val="24"/>
          <w:szCs w:val="24"/>
          <w:lang w:val="mk-MK"/>
        </w:rPr>
      </w:pPr>
      <w:r w:rsidRPr="00C24C30">
        <w:rPr>
          <w:sz w:val="24"/>
          <w:szCs w:val="24"/>
          <w:lang w:val="mk-MK"/>
        </w:rPr>
        <w:t>(б)</w:t>
      </w:r>
      <w:r w:rsidRPr="00C24C30">
        <w:rPr>
          <w:sz w:val="24"/>
          <w:szCs w:val="24"/>
          <w:lang w:val="mk-MK"/>
        </w:rPr>
        <w:tab/>
        <w:t>за овластените лекари за проценка на здравствената способност (AME)</w:t>
      </w:r>
      <w:r w:rsidR="00EF5506">
        <w:rPr>
          <w:sz w:val="24"/>
          <w:szCs w:val="24"/>
          <w:lang w:val="mk-MK"/>
        </w:rPr>
        <w:t xml:space="preserve"> е</w:t>
      </w:r>
      <w:r w:rsidRPr="00C24C30">
        <w:rPr>
          <w:sz w:val="24"/>
          <w:szCs w:val="24"/>
          <w:lang w:val="mk-MK"/>
        </w:rPr>
        <w:t xml:space="preserve">: </w:t>
      </w:r>
    </w:p>
    <w:p w14:paraId="4B81ADBC" w14:textId="77777777" w:rsidR="00527DC0" w:rsidRPr="00C24C30" w:rsidRDefault="00527DC0" w:rsidP="00527DC0">
      <w:pPr>
        <w:shd w:val="clear" w:color="auto" w:fill="FFFFFF"/>
        <w:ind w:right="429"/>
        <w:jc w:val="both"/>
        <w:rPr>
          <w:sz w:val="24"/>
          <w:szCs w:val="24"/>
          <w:lang w:val="mk-MK"/>
        </w:rPr>
      </w:pPr>
    </w:p>
    <w:p w14:paraId="48F2E2F5" w14:textId="3A9DFEC7" w:rsidR="00527DC0" w:rsidRPr="00C24C30" w:rsidRDefault="00527DC0" w:rsidP="00527DC0">
      <w:pPr>
        <w:shd w:val="clear" w:color="auto" w:fill="FFFFFF"/>
        <w:tabs>
          <w:tab w:val="left" w:pos="993"/>
        </w:tabs>
        <w:ind w:left="993" w:right="429" w:hanging="567"/>
        <w:jc w:val="both"/>
        <w:rPr>
          <w:sz w:val="24"/>
          <w:szCs w:val="24"/>
          <w:lang w:val="mk-MK"/>
        </w:rPr>
      </w:pPr>
      <w:r w:rsidRPr="00C24C30">
        <w:rPr>
          <w:sz w:val="24"/>
          <w:szCs w:val="24"/>
          <w:lang w:val="mk-MK"/>
        </w:rPr>
        <w:t>(1)</w:t>
      </w:r>
      <w:r w:rsidRPr="00C24C30">
        <w:rPr>
          <w:sz w:val="24"/>
          <w:szCs w:val="24"/>
          <w:lang w:val="mk-MK"/>
        </w:rPr>
        <w:tab/>
      </w:r>
      <w:r w:rsidR="001A4469">
        <w:rPr>
          <w:sz w:val="24"/>
          <w:szCs w:val="24"/>
          <w:lang w:val="mk-MK"/>
        </w:rPr>
        <w:t xml:space="preserve">надлежниот </w:t>
      </w:r>
      <w:r w:rsidRPr="00C24C30">
        <w:rPr>
          <w:sz w:val="24"/>
          <w:szCs w:val="24"/>
          <w:lang w:val="mk-MK"/>
        </w:rPr>
        <w:t xml:space="preserve">орган </w:t>
      </w:r>
      <w:r w:rsidR="004C1D61">
        <w:rPr>
          <w:sz w:val="24"/>
          <w:szCs w:val="24"/>
          <w:lang w:val="mk-MK"/>
        </w:rPr>
        <w:t xml:space="preserve">кој го </w:t>
      </w:r>
      <w:r w:rsidR="004C1D61" w:rsidRPr="00C24C30">
        <w:rPr>
          <w:sz w:val="24"/>
          <w:szCs w:val="24"/>
          <w:lang w:val="mk-MK"/>
        </w:rPr>
        <w:t>определ</w:t>
      </w:r>
      <w:r w:rsidR="004C1D61">
        <w:rPr>
          <w:sz w:val="24"/>
          <w:szCs w:val="24"/>
          <w:lang w:val="mk-MK"/>
        </w:rPr>
        <w:t xml:space="preserve">ува </w:t>
      </w:r>
      <w:r w:rsidR="004C1D61" w:rsidRPr="00C24C30">
        <w:rPr>
          <w:sz w:val="24"/>
          <w:szCs w:val="24"/>
          <w:lang w:val="mk-MK"/>
        </w:rPr>
        <w:t>земјата–членка</w:t>
      </w:r>
      <w:r w:rsidR="004C1D61">
        <w:rPr>
          <w:sz w:val="24"/>
          <w:szCs w:val="24"/>
          <w:lang w:val="mk-MK"/>
        </w:rPr>
        <w:t>,</w:t>
      </w:r>
      <w:r w:rsidR="004C1D61" w:rsidRPr="00C24C30">
        <w:rPr>
          <w:sz w:val="24"/>
          <w:szCs w:val="24"/>
          <w:lang w:val="mk-MK"/>
        </w:rPr>
        <w:t xml:space="preserve"> </w:t>
      </w:r>
      <w:r w:rsidRPr="00C24C30">
        <w:rPr>
          <w:sz w:val="24"/>
          <w:szCs w:val="24"/>
          <w:lang w:val="mk-MK"/>
        </w:rPr>
        <w:t>во која AME врши пракса;</w:t>
      </w:r>
    </w:p>
    <w:p w14:paraId="28F9ACCB" w14:textId="77777777" w:rsidR="00527DC0" w:rsidRPr="00C24C30" w:rsidRDefault="00527DC0" w:rsidP="00527DC0">
      <w:pPr>
        <w:shd w:val="clear" w:color="auto" w:fill="FFFFFF"/>
        <w:ind w:right="429"/>
        <w:jc w:val="both"/>
        <w:rPr>
          <w:sz w:val="24"/>
          <w:szCs w:val="24"/>
          <w:lang w:val="mk-MK"/>
        </w:rPr>
      </w:pPr>
    </w:p>
    <w:p w14:paraId="0D66AEC8" w14:textId="283312E8" w:rsidR="00527DC0" w:rsidRPr="00C24C30" w:rsidRDefault="00527DC0" w:rsidP="00527DC0">
      <w:pPr>
        <w:shd w:val="clear" w:color="auto" w:fill="FFFFFF"/>
        <w:tabs>
          <w:tab w:val="left" w:pos="993"/>
        </w:tabs>
        <w:ind w:left="993" w:right="429" w:hanging="567"/>
        <w:jc w:val="both"/>
        <w:rPr>
          <w:sz w:val="24"/>
          <w:szCs w:val="24"/>
          <w:lang w:val="mk-MK"/>
        </w:rPr>
      </w:pPr>
      <w:r w:rsidRPr="00C24C30">
        <w:rPr>
          <w:sz w:val="24"/>
          <w:szCs w:val="24"/>
          <w:lang w:val="mk-MK"/>
        </w:rPr>
        <w:t>(2)</w:t>
      </w:r>
      <w:r w:rsidRPr="00C24C30">
        <w:rPr>
          <w:sz w:val="24"/>
          <w:szCs w:val="24"/>
          <w:lang w:val="mk-MK"/>
        </w:rPr>
        <w:tab/>
        <w:t xml:space="preserve">ако AME врши пракса во трета земја, надлежниот орган </w:t>
      </w:r>
      <w:r w:rsidR="00554602">
        <w:rPr>
          <w:sz w:val="24"/>
          <w:szCs w:val="24"/>
          <w:lang w:val="mk-MK"/>
        </w:rPr>
        <w:t xml:space="preserve">кој го </w:t>
      </w:r>
      <w:r w:rsidRPr="00C24C30">
        <w:rPr>
          <w:sz w:val="24"/>
          <w:szCs w:val="24"/>
          <w:lang w:val="mk-MK"/>
        </w:rPr>
        <w:t>определ</w:t>
      </w:r>
      <w:r w:rsidR="00554602">
        <w:rPr>
          <w:sz w:val="24"/>
          <w:szCs w:val="24"/>
          <w:lang w:val="mk-MK"/>
        </w:rPr>
        <w:t>ува</w:t>
      </w:r>
      <w:r w:rsidRPr="00C24C30">
        <w:rPr>
          <w:sz w:val="24"/>
          <w:szCs w:val="24"/>
          <w:lang w:val="mk-MK"/>
        </w:rPr>
        <w:t xml:space="preserve"> земјата–членка</w:t>
      </w:r>
      <w:r w:rsidR="00554602">
        <w:rPr>
          <w:sz w:val="24"/>
          <w:szCs w:val="24"/>
          <w:lang w:val="mk-MK"/>
        </w:rPr>
        <w:t>, а</w:t>
      </w:r>
      <w:r w:rsidRPr="00C24C30">
        <w:rPr>
          <w:sz w:val="24"/>
          <w:szCs w:val="24"/>
          <w:lang w:val="mk-MK"/>
        </w:rPr>
        <w:t xml:space="preserve"> до кого AME го поднесува барањето за издавање на уверение за AME;</w:t>
      </w:r>
    </w:p>
    <w:p w14:paraId="374BE9A0" w14:textId="77777777" w:rsidR="00527DC0" w:rsidRPr="00C24C30" w:rsidRDefault="00527DC0" w:rsidP="00527DC0">
      <w:pPr>
        <w:shd w:val="clear" w:color="auto" w:fill="FFFFFF"/>
        <w:ind w:right="429"/>
        <w:jc w:val="both"/>
        <w:rPr>
          <w:sz w:val="24"/>
          <w:szCs w:val="24"/>
          <w:lang w:val="mk-MK"/>
        </w:rPr>
      </w:pPr>
    </w:p>
    <w:p w14:paraId="764E7716" w14:textId="18F29ECB"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(в)</w:t>
      </w:r>
      <w:r w:rsidRPr="00C24C30">
        <w:rPr>
          <w:sz w:val="24"/>
          <w:szCs w:val="24"/>
          <w:lang w:val="mk-MK"/>
        </w:rPr>
        <w:tab/>
        <w:t xml:space="preserve">за лекари по општа медицина (GMP), надлежниот орган </w:t>
      </w:r>
      <w:r w:rsidR="00554602">
        <w:rPr>
          <w:sz w:val="24"/>
          <w:szCs w:val="24"/>
          <w:lang w:val="mk-MK"/>
        </w:rPr>
        <w:t xml:space="preserve">кој го </w:t>
      </w:r>
      <w:r w:rsidRPr="00C24C30">
        <w:rPr>
          <w:sz w:val="24"/>
          <w:szCs w:val="24"/>
          <w:lang w:val="mk-MK"/>
        </w:rPr>
        <w:t>определ</w:t>
      </w:r>
      <w:r w:rsidR="00554602">
        <w:rPr>
          <w:sz w:val="24"/>
          <w:szCs w:val="24"/>
          <w:lang w:val="mk-MK"/>
        </w:rPr>
        <w:t xml:space="preserve">ува </w:t>
      </w:r>
      <w:r w:rsidRPr="00C24C30">
        <w:rPr>
          <w:sz w:val="24"/>
          <w:szCs w:val="24"/>
          <w:lang w:val="mk-MK"/>
        </w:rPr>
        <w:t>земјата–членка ко</w:t>
      </w:r>
      <w:r w:rsidR="00657A7E">
        <w:rPr>
          <w:sz w:val="24"/>
          <w:szCs w:val="24"/>
          <w:lang w:val="mk-MK"/>
        </w:rPr>
        <w:t xml:space="preserve">ја </w:t>
      </w:r>
      <w:r w:rsidRPr="00C24C30">
        <w:rPr>
          <w:sz w:val="24"/>
          <w:szCs w:val="24"/>
          <w:lang w:val="mk-MK"/>
        </w:rPr>
        <w:t xml:space="preserve">GMP </w:t>
      </w:r>
      <w:r w:rsidR="00657A7E">
        <w:rPr>
          <w:sz w:val="24"/>
          <w:szCs w:val="24"/>
          <w:lang w:val="mk-MK"/>
        </w:rPr>
        <w:t>ја</w:t>
      </w:r>
      <w:r w:rsidRPr="00C24C30">
        <w:rPr>
          <w:sz w:val="24"/>
          <w:szCs w:val="24"/>
          <w:lang w:val="mk-MK"/>
        </w:rPr>
        <w:t xml:space="preserve"> известува за своите активности;</w:t>
      </w:r>
    </w:p>
    <w:p w14:paraId="3B3B90A3" w14:textId="77777777" w:rsidR="00527DC0" w:rsidRPr="00C24C30" w:rsidRDefault="00527DC0" w:rsidP="00527DC0">
      <w:pPr>
        <w:shd w:val="clear" w:color="auto" w:fill="FFFFFF"/>
        <w:ind w:right="429"/>
        <w:jc w:val="both"/>
        <w:rPr>
          <w:sz w:val="24"/>
          <w:szCs w:val="24"/>
          <w:lang w:val="mk-MK"/>
        </w:rPr>
      </w:pPr>
    </w:p>
    <w:p w14:paraId="77288A9D" w14:textId="15CE5484"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(г)</w:t>
      </w:r>
      <w:r w:rsidRPr="00C24C30">
        <w:rPr>
          <w:sz w:val="24"/>
          <w:szCs w:val="24"/>
          <w:lang w:val="mk-MK"/>
        </w:rPr>
        <w:tab/>
        <w:t xml:space="preserve">за лекари специјалисти по трудова медицина (OHMP), кои вршат проценка на здравствената способност на кабинскиот персонал, надлежниот орган определен од страна на земјата–членка </w:t>
      </w:r>
      <w:r w:rsidR="00657A7E">
        <w:rPr>
          <w:sz w:val="24"/>
          <w:szCs w:val="24"/>
          <w:lang w:val="mk-MK"/>
        </w:rPr>
        <w:t xml:space="preserve">која </w:t>
      </w:r>
      <w:r w:rsidRPr="00C24C30">
        <w:rPr>
          <w:sz w:val="24"/>
          <w:szCs w:val="24"/>
          <w:lang w:val="mk-MK"/>
        </w:rPr>
        <w:t xml:space="preserve">OHMP </w:t>
      </w:r>
      <w:r w:rsidR="00657A7E">
        <w:rPr>
          <w:sz w:val="24"/>
          <w:szCs w:val="24"/>
          <w:lang w:val="mk-MK"/>
        </w:rPr>
        <w:t xml:space="preserve">ја </w:t>
      </w:r>
      <w:r w:rsidRPr="00C24C30">
        <w:rPr>
          <w:sz w:val="24"/>
          <w:szCs w:val="24"/>
          <w:lang w:val="mk-MK"/>
        </w:rPr>
        <w:t>известува за своите активности;</w:t>
      </w:r>
    </w:p>
    <w:p w14:paraId="695A9B39" w14:textId="77777777" w:rsidR="00527DC0" w:rsidRPr="00C24C30" w:rsidRDefault="00527DC0" w:rsidP="00527DC0">
      <w:pPr>
        <w:shd w:val="clear" w:color="auto" w:fill="FFFFFF"/>
        <w:ind w:right="429"/>
        <w:jc w:val="both"/>
        <w:rPr>
          <w:sz w:val="24"/>
          <w:szCs w:val="24"/>
          <w:lang w:val="mk-MK"/>
        </w:rPr>
      </w:pPr>
    </w:p>
    <w:p w14:paraId="5401D304" w14:textId="77777777" w:rsidR="00527DC0" w:rsidRPr="00C24C30" w:rsidRDefault="00527DC0" w:rsidP="00527DC0">
      <w:pPr>
        <w:shd w:val="clear" w:color="auto" w:fill="FFFFFF"/>
        <w:ind w:right="429"/>
        <w:jc w:val="both"/>
        <w:rPr>
          <w:sz w:val="24"/>
          <w:szCs w:val="24"/>
          <w:lang w:val="mk-MK"/>
        </w:rPr>
      </w:pPr>
    </w:p>
    <w:p w14:paraId="65091D36"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MED.A.005</w:t>
      </w:r>
      <w:r w:rsidRPr="00C24C30">
        <w:rPr>
          <w:b/>
          <w:sz w:val="24"/>
          <w:szCs w:val="24"/>
          <w:lang w:val="mk-MK"/>
        </w:rPr>
        <w:tab/>
        <w:t>Опсег</w:t>
      </w:r>
    </w:p>
    <w:p w14:paraId="29B29BE0" w14:textId="77777777" w:rsidR="00527DC0" w:rsidRPr="00C24C30" w:rsidRDefault="00527DC0" w:rsidP="00527DC0">
      <w:pPr>
        <w:shd w:val="clear" w:color="auto" w:fill="FFFFFF"/>
        <w:ind w:right="429"/>
        <w:jc w:val="both"/>
        <w:rPr>
          <w:sz w:val="24"/>
          <w:szCs w:val="24"/>
          <w:lang w:val="mk-MK"/>
        </w:rPr>
      </w:pPr>
    </w:p>
    <w:p w14:paraId="4412B27F" w14:textId="70F26E46" w:rsidR="00527DC0" w:rsidRPr="00C24C30" w:rsidRDefault="00527DC0" w:rsidP="00527DC0">
      <w:pPr>
        <w:shd w:val="clear" w:color="auto" w:fill="FFFFFF"/>
        <w:ind w:right="429"/>
        <w:jc w:val="both"/>
        <w:rPr>
          <w:sz w:val="24"/>
          <w:szCs w:val="24"/>
          <w:lang w:val="mk-MK"/>
        </w:rPr>
      </w:pPr>
      <w:r w:rsidRPr="00C24C30">
        <w:rPr>
          <w:sz w:val="24"/>
          <w:szCs w:val="24"/>
          <w:lang w:val="mk-MK"/>
        </w:rPr>
        <w:t xml:space="preserve">Во овој </w:t>
      </w:r>
      <w:r w:rsidR="004C1D61">
        <w:rPr>
          <w:sz w:val="24"/>
          <w:szCs w:val="24"/>
          <w:lang w:val="mk-MK"/>
        </w:rPr>
        <w:t xml:space="preserve">Анекс </w:t>
      </w:r>
      <w:r w:rsidR="008B40B0">
        <w:rPr>
          <w:sz w:val="24"/>
          <w:szCs w:val="24"/>
          <w:lang w:val="mk-MK"/>
        </w:rPr>
        <w:t>(Дел–</w:t>
      </w:r>
      <w:r w:rsidR="008B40B0">
        <w:rPr>
          <w:sz w:val="24"/>
          <w:szCs w:val="24"/>
          <w:lang w:val="en-US"/>
        </w:rPr>
        <w:t>MED</w:t>
      </w:r>
      <w:r w:rsidR="008B40B0">
        <w:rPr>
          <w:sz w:val="24"/>
          <w:szCs w:val="24"/>
          <w:lang w:val="mk-MK"/>
        </w:rPr>
        <w:t xml:space="preserve">) </w:t>
      </w:r>
      <w:r w:rsidRPr="00C24C30">
        <w:rPr>
          <w:sz w:val="24"/>
          <w:szCs w:val="24"/>
          <w:lang w:val="mk-MK"/>
        </w:rPr>
        <w:t xml:space="preserve">се </w:t>
      </w:r>
      <w:r w:rsidR="008B40B0">
        <w:rPr>
          <w:sz w:val="24"/>
          <w:szCs w:val="24"/>
          <w:lang w:val="mk-MK"/>
        </w:rPr>
        <w:t xml:space="preserve">утврдуваат </w:t>
      </w:r>
      <w:r w:rsidRPr="00C24C30">
        <w:rPr>
          <w:sz w:val="24"/>
          <w:szCs w:val="24"/>
          <w:lang w:val="mk-MK"/>
        </w:rPr>
        <w:t>условите за:</w:t>
      </w:r>
    </w:p>
    <w:p w14:paraId="1C568EFA" w14:textId="77777777" w:rsidR="00527DC0" w:rsidRPr="00C24C30" w:rsidRDefault="00527DC0" w:rsidP="00527DC0">
      <w:pPr>
        <w:shd w:val="clear" w:color="auto" w:fill="FFFFFF"/>
        <w:ind w:right="429"/>
        <w:jc w:val="both"/>
        <w:rPr>
          <w:sz w:val="24"/>
          <w:szCs w:val="24"/>
          <w:lang w:val="mk-MK"/>
        </w:rPr>
      </w:pPr>
    </w:p>
    <w:p w14:paraId="3FB7C252" w14:textId="50831F61"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(а)</w:t>
      </w:r>
      <w:r w:rsidRPr="00C24C30">
        <w:rPr>
          <w:sz w:val="24"/>
          <w:szCs w:val="24"/>
          <w:lang w:val="mk-MK"/>
        </w:rPr>
        <w:tab/>
        <w:t>издавање</w:t>
      </w:r>
      <w:r w:rsidR="008D36C6">
        <w:rPr>
          <w:sz w:val="24"/>
          <w:szCs w:val="24"/>
          <w:lang w:val="mk-MK"/>
        </w:rPr>
        <w:t>то</w:t>
      </w:r>
      <w:r w:rsidRPr="00C24C30">
        <w:rPr>
          <w:sz w:val="24"/>
          <w:szCs w:val="24"/>
          <w:lang w:val="mk-MK"/>
        </w:rPr>
        <w:t>, период</w:t>
      </w:r>
      <w:r w:rsidR="008D36C6">
        <w:rPr>
          <w:sz w:val="24"/>
          <w:szCs w:val="24"/>
          <w:lang w:val="mk-MK"/>
        </w:rPr>
        <w:t>от</w:t>
      </w:r>
      <w:r w:rsidRPr="00C24C30">
        <w:rPr>
          <w:sz w:val="24"/>
          <w:szCs w:val="24"/>
          <w:lang w:val="mk-MK"/>
        </w:rPr>
        <w:t xml:space="preserve"> на важ</w:t>
      </w:r>
      <w:r w:rsidR="008D36C6">
        <w:rPr>
          <w:sz w:val="24"/>
          <w:szCs w:val="24"/>
          <w:lang w:val="mk-MK"/>
        </w:rPr>
        <w:t xml:space="preserve">ност, </w:t>
      </w:r>
      <w:r w:rsidRPr="00C24C30">
        <w:rPr>
          <w:sz w:val="24"/>
          <w:szCs w:val="24"/>
          <w:lang w:val="mk-MK"/>
        </w:rPr>
        <w:t>продолжување</w:t>
      </w:r>
      <w:r w:rsidR="00D70CC2">
        <w:rPr>
          <w:sz w:val="24"/>
          <w:szCs w:val="24"/>
          <w:lang w:val="mk-MK"/>
        </w:rPr>
        <w:t>то</w:t>
      </w:r>
      <w:r w:rsidRPr="00C24C30">
        <w:rPr>
          <w:sz w:val="24"/>
          <w:szCs w:val="24"/>
          <w:lang w:val="mk-MK"/>
        </w:rPr>
        <w:t xml:space="preserve"> и обновување</w:t>
      </w:r>
      <w:r w:rsidR="00D70CC2">
        <w:rPr>
          <w:sz w:val="24"/>
          <w:szCs w:val="24"/>
          <w:lang w:val="mk-MK"/>
        </w:rPr>
        <w:t>то</w:t>
      </w:r>
      <w:r w:rsidRPr="00C24C30">
        <w:rPr>
          <w:sz w:val="24"/>
          <w:szCs w:val="24"/>
          <w:lang w:val="mk-MK"/>
        </w:rPr>
        <w:t xml:space="preserve"> на </w:t>
      </w:r>
      <w:r w:rsidR="00D70CC2">
        <w:rPr>
          <w:sz w:val="24"/>
          <w:szCs w:val="24"/>
          <w:lang w:val="mk-MK"/>
        </w:rPr>
        <w:t xml:space="preserve">лекарските </w:t>
      </w:r>
      <w:r w:rsidR="001D654A">
        <w:rPr>
          <w:sz w:val="24"/>
          <w:szCs w:val="24"/>
          <w:lang w:val="mk-MK"/>
        </w:rPr>
        <w:t xml:space="preserve">уверенија, кои се </w:t>
      </w:r>
      <w:r w:rsidRPr="00C24C30">
        <w:rPr>
          <w:sz w:val="24"/>
          <w:szCs w:val="24"/>
          <w:lang w:val="mk-MK"/>
        </w:rPr>
        <w:t>потребн</w:t>
      </w:r>
      <w:r w:rsidR="001D654A">
        <w:rPr>
          <w:sz w:val="24"/>
          <w:szCs w:val="24"/>
          <w:lang w:val="mk-MK"/>
        </w:rPr>
        <w:t xml:space="preserve">и </w:t>
      </w:r>
      <w:r w:rsidRPr="00C24C30">
        <w:rPr>
          <w:sz w:val="24"/>
          <w:szCs w:val="24"/>
          <w:lang w:val="mk-MK"/>
        </w:rPr>
        <w:t xml:space="preserve">за користење на правата од дозвола на пилот или на </w:t>
      </w:r>
      <w:r w:rsidR="007D61EE">
        <w:rPr>
          <w:sz w:val="24"/>
          <w:szCs w:val="24"/>
          <w:lang w:val="mk-MK"/>
        </w:rPr>
        <w:t>ученик</w:t>
      </w:r>
      <w:r w:rsidRPr="00C24C30">
        <w:rPr>
          <w:sz w:val="24"/>
          <w:szCs w:val="24"/>
          <w:lang w:val="mk-MK"/>
        </w:rPr>
        <w:t>–пилот;</w:t>
      </w:r>
    </w:p>
    <w:p w14:paraId="07A691CB" w14:textId="77777777" w:rsidR="00527DC0" w:rsidRPr="00C24C30" w:rsidRDefault="00527DC0" w:rsidP="00527DC0">
      <w:pPr>
        <w:shd w:val="clear" w:color="auto" w:fill="FFFFFF"/>
        <w:ind w:right="429"/>
        <w:jc w:val="both"/>
        <w:rPr>
          <w:sz w:val="24"/>
          <w:szCs w:val="24"/>
          <w:lang w:val="mk-MK"/>
        </w:rPr>
      </w:pPr>
    </w:p>
    <w:p w14:paraId="1C33CF99" w14:textId="77777777"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(б)</w:t>
      </w:r>
      <w:r w:rsidRPr="00C24C30">
        <w:rPr>
          <w:sz w:val="24"/>
          <w:szCs w:val="24"/>
          <w:lang w:val="mk-MK"/>
        </w:rPr>
        <w:tab/>
        <w:t>здравствената способност на кабинскиот персонал;</w:t>
      </w:r>
    </w:p>
    <w:p w14:paraId="0AAFD290" w14:textId="77777777" w:rsidR="00527DC0" w:rsidRPr="00C24C30" w:rsidRDefault="00527DC0" w:rsidP="00527DC0">
      <w:pPr>
        <w:shd w:val="clear" w:color="auto" w:fill="FFFFFF"/>
        <w:ind w:right="429"/>
        <w:jc w:val="both"/>
        <w:rPr>
          <w:sz w:val="24"/>
          <w:szCs w:val="24"/>
          <w:lang w:val="mk-MK"/>
        </w:rPr>
      </w:pPr>
    </w:p>
    <w:p w14:paraId="162D97B6" w14:textId="5D43947E"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(в)</w:t>
      </w:r>
      <w:r w:rsidRPr="00C24C30">
        <w:rPr>
          <w:sz w:val="24"/>
          <w:szCs w:val="24"/>
          <w:lang w:val="mk-MK"/>
        </w:rPr>
        <w:tab/>
        <w:t>издавање</w:t>
      </w:r>
      <w:r w:rsidR="00AA1642">
        <w:rPr>
          <w:sz w:val="24"/>
          <w:szCs w:val="24"/>
          <w:lang w:val="mk-MK"/>
        </w:rPr>
        <w:t>то</w:t>
      </w:r>
      <w:r w:rsidRPr="00C24C30">
        <w:rPr>
          <w:sz w:val="24"/>
          <w:szCs w:val="24"/>
          <w:lang w:val="mk-MK"/>
        </w:rPr>
        <w:t xml:space="preserve"> на уверение </w:t>
      </w:r>
      <w:r w:rsidR="00AA1642">
        <w:rPr>
          <w:sz w:val="24"/>
          <w:szCs w:val="24"/>
          <w:lang w:val="mk-MK"/>
        </w:rPr>
        <w:t xml:space="preserve">за </w:t>
      </w:r>
      <w:r w:rsidRPr="00C24C30">
        <w:rPr>
          <w:sz w:val="24"/>
          <w:szCs w:val="24"/>
          <w:lang w:val="mk-MK"/>
        </w:rPr>
        <w:t>AME;</w:t>
      </w:r>
    </w:p>
    <w:p w14:paraId="6E21D9D6" w14:textId="77777777" w:rsidR="00527DC0" w:rsidRPr="00C24C30" w:rsidRDefault="00527DC0" w:rsidP="00527DC0">
      <w:pPr>
        <w:shd w:val="clear" w:color="auto" w:fill="FFFFFF"/>
        <w:ind w:right="429"/>
        <w:jc w:val="both"/>
        <w:rPr>
          <w:sz w:val="24"/>
          <w:szCs w:val="24"/>
          <w:lang w:val="mk-MK"/>
        </w:rPr>
      </w:pPr>
    </w:p>
    <w:p w14:paraId="23AED3D7" w14:textId="77777777"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(г)</w:t>
      </w:r>
      <w:r w:rsidRPr="00C24C30">
        <w:rPr>
          <w:sz w:val="24"/>
          <w:szCs w:val="24"/>
          <w:lang w:val="mk-MK"/>
        </w:rPr>
        <w:tab/>
        <w:t>квалификациите на лекарите по општа медицина (GMP) и лекарите специјалисти по трудова медицина (OHMP);</w:t>
      </w:r>
    </w:p>
    <w:p w14:paraId="0501A491" w14:textId="77777777" w:rsidR="00527DC0" w:rsidRPr="00C24C30" w:rsidRDefault="00527DC0" w:rsidP="00527DC0">
      <w:pPr>
        <w:shd w:val="clear" w:color="auto" w:fill="FFFFFF"/>
        <w:ind w:right="429"/>
        <w:jc w:val="both"/>
        <w:rPr>
          <w:sz w:val="24"/>
          <w:szCs w:val="24"/>
          <w:lang w:val="mk-MK"/>
        </w:rPr>
      </w:pPr>
    </w:p>
    <w:p w14:paraId="2B1310C4" w14:textId="77777777" w:rsidR="00527DC0" w:rsidRPr="00C24C30" w:rsidRDefault="00527DC0" w:rsidP="00527DC0">
      <w:pPr>
        <w:shd w:val="clear" w:color="auto" w:fill="FFFFFF"/>
        <w:ind w:right="429"/>
        <w:jc w:val="both"/>
        <w:rPr>
          <w:sz w:val="24"/>
          <w:szCs w:val="24"/>
          <w:lang w:val="mk-MK"/>
        </w:rPr>
      </w:pPr>
    </w:p>
    <w:p w14:paraId="1576EAA0"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MED.A.010</w:t>
      </w:r>
      <w:r w:rsidRPr="00C24C30">
        <w:rPr>
          <w:b/>
          <w:sz w:val="24"/>
          <w:szCs w:val="24"/>
          <w:lang w:val="mk-MK"/>
        </w:rPr>
        <w:tab/>
        <w:t>Дефиниции</w:t>
      </w:r>
    </w:p>
    <w:p w14:paraId="0E13B12D" w14:textId="77777777" w:rsidR="00527DC0" w:rsidRPr="00C24C30" w:rsidRDefault="00527DC0" w:rsidP="00527DC0">
      <w:pPr>
        <w:shd w:val="clear" w:color="auto" w:fill="FFFFFF"/>
        <w:ind w:right="429"/>
        <w:jc w:val="both"/>
        <w:rPr>
          <w:sz w:val="24"/>
          <w:szCs w:val="24"/>
          <w:lang w:val="mk-MK"/>
        </w:rPr>
      </w:pPr>
    </w:p>
    <w:p w14:paraId="2480D5E7" w14:textId="768F2BFF" w:rsidR="00527DC0" w:rsidRPr="00C24C30" w:rsidRDefault="00527DC0" w:rsidP="00527DC0">
      <w:pPr>
        <w:shd w:val="clear" w:color="auto" w:fill="FFFFFF"/>
        <w:ind w:right="429"/>
        <w:jc w:val="both"/>
        <w:rPr>
          <w:sz w:val="24"/>
          <w:szCs w:val="24"/>
          <w:lang w:val="mk-MK"/>
        </w:rPr>
      </w:pPr>
      <w:r w:rsidRPr="00C24C30">
        <w:rPr>
          <w:sz w:val="24"/>
          <w:szCs w:val="24"/>
          <w:lang w:val="mk-MK"/>
        </w:rPr>
        <w:t xml:space="preserve">За </w:t>
      </w:r>
      <w:r w:rsidR="008D5C2E">
        <w:rPr>
          <w:sz w:val="24"/>
          <w:szCs w:val="24"/>
          <w:lang w:val="mk-MK"/>
        </w:rPr>
        <w:t xml:space="preserve">потребите </w:t>
      </w:r>
      <w:r w:rsidRPr="00C24C30">
        <w:rPr>
          <w:sz w:val="24"/>
          <w:szCs w:val="24"/>
          <w:lang w:val="mk-MK"/>
        </w:rPr>
        <w:t xml:space="preserve">на овој </w:t>
      </w:r>
      <w:r w:rsidR="008D5C2E">
        <w:rPr>
          <w:sz w:val="24"/>
          <w:szCs w:val="24"/>
          <w:lang w:val="mk-MK"/>
        </w:rPr>
        <w:t>Анекс (Дел–</w:t>
      </w:r>
      <w:r w:rsidR="008D5C2E">
        <w:rPr>
          <w:sz w:val="24"/>
          <w:szCs w:val="24"/>
          <w:lang w:val="en-US"/>
        </w:rPr>
        <w:t>MED</w:t>
      </w:r>
      <w:r w:rsidR="008D5C2E">
        <w:rPr>
          <w:sz w:val="24"/>
          <w:szCs w:val="24"/>
          <w:lang w:val="mk-MK"/>
        </w:rPr>
        <w:t xml:space="preserve">) </w:t>
      </w:r>
      <w:r w:rsidRPr="00C24C30">
        <w:rPr>
          <w:sz w:val="24"/>
          <w:szCs w:val="24"/>
          <w:lang w:val="mk-MK"/>
        </w:rPr>
        <w:t>се применуваат следните дефиниции:</w:t>
      </w:r>
    </w:p>
    <w:p w14:paraId="7D9ACE7D" w14:textId="4DE6612C" w:rsidR="00527DC0" w:rsidRDefault="00527DC0" w:rsidP="00527DC0">
      <w:pPr>
        <w:shd w:val="clear" w:color="auto" w:fill="FFFFFF"/>
        <w:ind w:right="429"/>
        <w:jc w:val="both"/>
        <w:rPr>
          <w:sz w:val="24"/>
          <w:szCs w:val="24"/>
          <w:lang w:val="mk-MK"/>
        </w:rPr>
      </w:pPr>
    </w:p>
    <w:p w14:paraId="3817B368" w14:textId="513A1520" w:rsidR="00211EA8" w:rsidRPr="00C24C30" w:rsidRDefault="00211EA8" w:rsidP="00211EA8">
      <w:pPr>
        <w:shd w:val="clear" w:color="auto" w:fill="FFFFFF"/>
        <w:tabs>
          <w:tab w:val="left" w:pos="284"/>
        </w:tabs>
        <w:ind w:left="284" w:right="429" w:hanging="284"/>
        <w:jc w:val="both"/>
        <w:rPr>
          <w:sz w:val="24"/>
          <w:szCs w:val="24"/>
          <w:lang w:val="mk-MK"/>
        </w:rPr>
      </w:pPr>
      <w:r w:rsidRPr="00C24C30">
        <w:rPr>
          <w:sz w:val="24"/>
          <w:szCs w:val="24"/>
          <w:lang w:val="mk-MK"/>
        </w:rPr>
        <w:t>−</w:t>
      </w:r>
      <w:r w:rsidRPr="00C24C30">
        <w:rPr>
          <w:sz w:val="24"/>
          <w:szCs w:val="24"/>
          <w:lang w:val="mk-MK"/>
        </w:rPr>
        <w:tab/>
      </w:r>
      <w:r w:rsidRPr="00C24C30">
        <w:rPr>
          <w:b/>
          <w:sz w:val="24"/>
          <w:szCs w:val="24"/>
          <w:lang w:val="mk-MK"/>
        </w:rPr>
        <w:t>„</w:t>
      </w:r>
      <w:r>
        <w:rPr>
          <w:b/>
          <w:sz w:val="24"/>
          <w:szCs w:val="24"/>
          <w:lang w:val="mk-MK"/>
        </w:rPr>
        <w:t>о</w:t>
      </w:r>
      <w:r w:rsidRPr="00C24C30">
        <w:rPr>
          <w:b/>
          <w:sz w:val="24"/>
          <w:szCs w:val="24"/>
          <w:lang w:val="mk-MK"/>
        </w:rPr>
        <w:t>граничување</w:t>
      </w:r>
      <w:r w:rsidRPr="00C24C30">
        <w:rPr>
          <w:sz w:val="24"/>
          <w:szCs w:val="24"/>
          <w:lang w:val="mk-MK"/>
        </w:rPr>
        <w:t xml:space="preserve"> (</w:t>
      </w:r>
      <w:r w:rsidRPr="000A179E">
        <w:rPr>
          <w:i/>
          <w:iCs/>
          <w:sz w:val="24"/>
          <w:szCs w:val="24"/>
          <w:lang w:val="en-US"/>
        </w:rPr>
        <w:t>l</w:t>
      </w:r>
      <w:r w:rsidRPr="000A179E">
        <w:rPr>
          <w:i/>
          <w:iCs/>
          <w:sz w:val="24"/>
          <w:szCs w:val="24"/>
          <w:lang w:val="mk-MK"/>
        </w:rPr>
        <w:t>imitation</w:t>
      </w:r>
      <w:r w:rsidRPr="00C24C30">
        <w:rPr>
          <w:sz w:val="24"/>
          <w:szCs w:val="24"/>
          <w:lang w:val="mk-MK"/>
        </w:rPr>
        <w:t xml:space="preserve">)“ е </w:t>
      </w:r>
      <w:r w:rsidR="000A179E">
        <w:rPr>
          <w:sz w:val="24"/>
          <w:szCs w:val="24"/>
          <w:lang w:val="mk-MK"/>
        </w:rPr>
        <w:t xml:space="preserve">услов </w:t>
      </w:r>
      <w:r w:rsidR="00BD0BE3">
        <w:rPr>
          <w:sz w:val="24"/>
          <w:szCs w:val="24"/>
          <w:lang w:val="mk-MK"/>
        </w:rPr>
        <w:t xml:space="preserve">кој е </w:t>
      </w:r>
      <w:r w:rsidRPr="00C24C30">
        <w:rPr>
          <w:sz w:val="24"/>
          <w:szCs w:val="24"/>
          <w:lang w:val="mk-MK"/>
        </w:rPr>
        <w:t>наведен</w:t>
      </w:r>
      <w:r w:rsidR="00BD0BE3">
        <w:rPr>
          <w:sz w:val="24"/>
          <w:szCs w:val="24"/>
          <w:lang w:val="mk-MK"/>
        </w:rPr>
        <w:t xml:space="preserve"> </w:t>
      </w:r>
      <w:r w:rsidRPr="00C24C30">
        <w:rPr>
          <w:sz w:val="24"/>
          <w:szCs w:val="24"/>
          <w:lang w:val="mk-MK"/>
        </w:rPr>
        <w:t xml:space="preserve">во </w:t>
      </w:r>
      <w:r>
        <w:rPr>
          <w:sz w:val="24"/>
          <w:szCs w:val="24"/>
          <w:lang w:val="mk-MK"/>
        </w:rPr>
        <w:t xml:space="preserve">уверението за </w:t>
      </w:r>
      <w:r w:rsidR="00BD0BE3">
        <w:rPr>
          <w:sz w:val="24"/>
          <w:szCs w:val="24"/>
          <w:lang w:val="mk-MK"/>
        </w:rPr>
        <w:t xml:space="preserve">лекарското уверение </w:t>
      </w:r>
      <w:r>
        <w:rPr>
          <w:sz w:val="24"/>
          <w:szCs w:val="24"/>
          <w:lang w:val="mk-MK"/>
        </w:rPr>
        <w:t>или во ме</w:t>
      </w:r>
      <w:r w:rsidRPr="00C24C30">
        <w:rPr>
          <w:sz w:val="24"/>
          <w:szCs w:val="24"/>
          <w:lang w:val="mk-MK"/>
        </w:rPr>
        <w:t>дицински</w:t>
      </w:r>
      <w:r>
        <w:rPr>
          <w:sz w:val="24"/>
          <w:szCs w:val="24"/>
          <w:lang w:val="mk-MK"/>
        </w:rPr>
        <w:t>от</w:t>
      </w:r>
      <w:r w:rsidRPr="00C24C30">
        <w:rPr>
          <w:sz w:val="24"/>
          <w:szCs w:val="24"/>
          <w:lang w:val="mk-MK"/>
        </w:rPr>
        <w:t xml:space="preserve"> извештај за кабинскиот персонал</w:t>
      </w:r>
      <w:r w:rsidR="00BD0BE3">
        <w:rPr>
          <w:sz w:val="24"/>
          <w:szCs w:val="24"/>
          <w:lang w:val="mk-MK"/>
        </w:rPr>
        <w:t>,</w:t>
      </w:r>
      <w:r w:rsidRPr="00C24C30">
        <w:rPr>
          <w:sz w:val="24"/>
          <w:szCs w:val="24"/>
          <w:lang w:val="mk-MK"/>
        </w:rPr>
        <w:t xml:space="preserve"> ко</w:t>
      </w:r>
      <w:r w:rsidR="00BD0BE3">
        <w:rPr>
          <w:sz w:val="24"/>
          <w:szCs w:val="24"/>
          <w:lang w:val="mk-MK"/>
        </w:rPr>
        <w:t>ј услов</w:t>
      </w:r>
      <w:r w:rsidR="007D1753">
        <w:rPr>
          <w:sz w:val="24"/>
          <w:szCs w:val="24"/>
          <w:lang w:val="mk-MK"/>
        </w:rPr>
        <w:t xml:space="preserve"> </w:t>
      </w:r>
      <w:r w:rsidRPr="00C24C30">
        <w:rPr>
          <w:sz w:val="24"/>
          <w:szCs w:val="24"/>
          <w:lang w:val="mk-MK"/>
        </w:rPr>
        <w:t xml:space="preserve">мора да се </w:t>
      </w:r>
      <w:r w:rsidR="007D1753">
        <w:rPr>
          <w:sz w:val="24"/>
          <w:szCs w:val="24"/>
          <w:lang w:val="mk-MK"/>
        </w:rPr>
        <w:t xml:space="preserve">почитува </w:t>
      </w:r>
      <w:r w:rsidRPr="00C24C30">
        <w:rPr>
          <w:sz w:val="24"/>
          <w:szCs w:val="24"/>
          <w:lang w:val="mk-MK"/>
        </w:rPr>
        <w:t xml:space="preserve">за време на користење на правата од дозволата или </w:t>
      </w:r>
      <w:r>
        <w:rPr>
          <w:sz w:val="24"/>
          <w:szCs w:val="24"/>
          <w:lang w:val="mk-MK"/>
        </w:rPr>
        <w:t xml:space="preserve">потврдата на </w:t>
      </w:r>
      <w:r w:rsidRPr="00C24C30">
        <w:rPr>
          <w:sz w:val="24"/>
          <w:szCs w:val="24"/>
          <w:lang w:val="mk-MK"/>
        </w:rPr>
        <w:t>кабински</w:t>
      </w:r>
      <w:r>
        <w:rPr>
          <w:sz w:val="24"/>
          <w:szCs w:val="24"/>
          <w:lang w:val="mk-MK"/>
        </w:rPr>
        <w:t>от</w:t>
      </w:r>
      <w:r w:rsidRPr="00C24C30">
        <w:rPr>
          <w:sz w:val="24"/>
          <w:szCs w:val="24"/>
          <w:lang w:val="mk-MK"/>
        </w:rPr>
        <w:t xml:space="preserve"> персонал;</w:t>
      </w:r>
    </w:p>
    <w:p w14:paraId="004A63BE" w14:textId="77777777" w:rsidR="00211EA8" w:rsidRPr="00C24C30" w:rsidRDefault="00211EA8" w:rsidP="00211EA8">
      <w:pPr>
        <w:shd w:val="clear" w:color="auto" w:fill="FFFFFF"/>
        <w:tabs>
          <w:tab w:val="left" w:pos="284"/>
        </w:tabs>
        <w:ind w:left="284" w:right="429" w:hanging="284"/>
        <w:jc w:val="both"/>
        <w:rPr>
          <w:sz w:val="24"/>
          <w:szCs w:val="24"/>
          <w:lang w:val="mk-MK"/>
        </w:rPr>
      </w:pPr>
    </w:p>
    <w:p w14:paraId="17941F72" w14:textId="5B5B0C0B" w:rsidR="000A179E" w:rsidRPr="00C24C30" w:rsidRDefault="000A179E" w:rsidP="000A179E">
      <w:pPr>
        <w:shd w:val="clear" w:color="auto" w:fill="FFFFFF"/>
        <w:tabs>
          <w:tab w:val="left" w:pos="284"/>
        </w:tabs>
        <w:ind w:left="284" w:right="429" w:hanging="284"/>
        <w:jc w:val="both"/>
        <w:rPr>
          <w:sz w:val="24"/>
          <w:szCs w:val="24"/>
          <w:lang w:val="mk-MK"/>
        </w:rPr>
      </w:pPr>
      <w:r w:rsidRPr="00C24C30">
        <w:rPr>
          <w:sz w:val="24"/>
          <w:szCs w:val="24"/>
          <w:lang w:val="mk-MK"/>
        </w:rPr>
        <w:t>−</w:t>
      </w:r>
      <w:r w:rsidRPr="00C24C30">
        <w:rPr>
          <w:sz w:val="24"/>
          <w:szCs w:val="24"/>
          <w:lang w:val="mk-MK"/>
        </w:rPr>
        <w:tab/>
        <w:t>„</w:t>
      </w:r>
      <w:r>
        <w:rPr>
          <w:b/>
          <w:sz w:val="24"/>
          <w:szCs w:val="24"/>
          <w:lang w:val="mk-MK"/>
        </w:rPr>
        <w:t>воздухопловно–медицински п</w:t>
      </w:r>
      <w:r w:rsidRPr="00C24C30">
        <w:rPr>
          <w:b/>
          <w:sz w:val="24"/>
          <w:szCs w:val="24"/>
          <w:lang w:val="mk-MK"/>
        </w:rPr>
        <w:t xml:space="preserve">реглед </w:t>
      </w:r>
      <w:r w:rsidRPr="00C24C30">
        <w:rPr>
          <w:sz w:val="24"/>
          <w:szCs w:val="24"/>
          <w:lang w:val="mk-MK"/>
        </w:rPr>
        <w:t>(</w:t>
      </w:r>
      <w:r w:rsidRPr="000A179E">
        <w:rPr>
          <w:i/>
          <w:iCs/>
          <w:sz w:val="24"/>
          <w:szCs w:val="24"/>
          <w:lang w:val="en-US"/>
        </w:rPr>
        <w:t>aero–medical examination</w:t>
      </w:r>
      <w:r w:rsidRPr="00C24C30">
        <w:rPr>
          <w:sz w:val="24"/>
          <w:szCs w:val="24"/>
          <w:lang w:val="mk-MK"/>
        </w:rPr>
        <w:t xml:space="preserve">)“ е преглед, палпација, перкусија, аускултација или друг начин на испитување </w:t>
      </w:r>
      <w:r w:rsidR="00CD4A79">
        <w:rPr>
          <w:sz w:val="24"/>
          <w:szCs w:val="24"/>
          <w:lang w:val="mk-MK"/>
        </w:rPr>
        <w:t>за да се утврди здравствената способност за користење на правата од дозволата, или за извршување на должностите на кабинскиот персонал поврзани со безбедноста</w:t>
      </w:r>
      <w:r w:rsidRPr="00C24C30">
        <w:rPr>
          <w:sz w:val="24"/>
          <w:szCs w:val="24"/>
          <w:lang w:val="mk-MK"/>
        </w:rPr>
        <w:t>;</w:t>
      </w:r>
    </w:p>
    <w:p w14:paraId="2887158F" w14:textId="77777777" w:rsidR="000A179E" w:rsidRPr="00C24C30" w:rsidRDefault="000A179E" w:rsidP="000A179E">
      <w:pPr>
        <w:shd w:val="clear" w:color="auto" w:fill="FFFFFF"/>
        <w:ind w:right="429"/>
        <w:jc w:val="both"/>
        <w:rPr>
          <w:sz w:val="24"/>
          <w:szCs w:val="24"/>
          <w:lang w:val="mk-MK"/>
        </w:rPr>
      </w:pPr>
    </w:p>
    <w:p w14:paraId="2C5C3B75" w14:textId="77E15590" w:rsidR="00A477D7" w:rsidRPr="00C24C30" w:rsidRDefault="00A477D7" w:rsidP="00A477D7">
      <w:pPr>
        <w:shd w:val="clear" w:color="auto" w:fill="FFFFFF"/>
        <w:tabs>
          <w:tab w:val="left" w:pos="284"/>
        </w:tabs>
        <w:ind w:left="284" w:right="429" w:hanging="284"/>
        <w:jc w:val="both"/>
        <w:rPr>
          <w:sz w:val="24"/>
          <w:szCs w:val="24"/>
          <w:lang w:val="mk-MK"/>
        </w:rPr>
      </w:pPr>
      <w:r w:rsidRPr="00C24C30">
        <w:rPr>
          <w:sz w:val="24"/>
          <w:szCs w:val="24"/>
          <w:lang w:val="mk-MK"/>
        </w:rPr>
        <w:t>−</w:t>
      </w:r>
      <w:r w:rsidRPr="00C24C30">
        <w:rPr>
          <w:sz w:val="24"/>
          <w:szCs w:val="24"/>
          <w:lang w:val="mk-MK"/>
        </w:rPr>
        <w:tab/>
        <w:t>„</w:t>
      </w:r>
      <w:r>
        <w:rPr>
          <w:b/>
          <w:sz w:val="24"/>
          <w:szCs w:val="24"/>
          <w:lang w:val="mk-MK"/>
        </w:rPr>
        <w:t xml:space="preserve">воздухопловно–медицинска процена </w:t>
      </w:r>
      <w:r w:rsidRPr="00C24C30">
        <w:rPr>
          <w:sz w:val="24"/>
          <w:szCs w:val="24"/>
          <w:lang w:val="mk-MK"/>
        </w:rPr>
        <w:t>(</w:t>
      </w:r>
      <w:r w:rsidRPr="00A477D7">
        <w:rPr>
          <w:i/>
          <w:iCs/>
          <w:sz w:val="24"/>
          <w:szCs w:val="24"/>
          <w:lang w:val="en-US"/>
        </w:rPr>
        <w:t xml:space="preserve">aero–medical </w:t>
      </w:r>
      <w:r w:rsidR="009F796D">
        <w:rPr>
          <w:i/>
          <w:iCs/>
          <w:sz w:val="24"/>
          <w:szCs w:val="24"/>
          <w:lang w:val="en-US"/>
        </w:rPr>
        <w:t>assessment</w:t>
      </w:r>
      <w:r w:rsidRPr="00C24C30">
        <w:rPr>
          <w:sz w:val="24"/>
          <w:szCs w:val="24"/>
          <w:lang w:val="mk-MK"/>
        </w:rPr>
        <w:t xml:space="preserve">)“ е заклучок за здравствената способност на </w:t>
      </w:r>
      <w:r w:rsidR="00401EC4">
        <w:rPr>
          <w:sz w:val="24"/>
          <w:szCs w:val="24"/>
          <w:lang w:val="mk-MK"/>
        </w:rPr>
        <w:t xml:space="preserve">кандидат </w:t>
      </w:r>
      <w:r w:rsidRPr="00C24C30">
        <w:rPr>
          <w:sz w:val="24"/>
          <w:szCs w:val="24"/>
          <w:lang w:val="mk-MK"/>
        </w:rPr>
        <w:t xml:space="preserve">врз основа на </w:t>
      </w:r>
      <w:r w:rsidR="00401EC4">
        <w:rPr>
          <w:sz w:val="24"/>
          <w:szCs w:val="24"/>
          <w:lang w:val="mk-MK"/>
        </w:rPr>
        <w:t xml:space="preserve">процената на кандидатот, како што се бара согласно овој Анекс </w:t>
      </w:r>
      <w:r w:rsidR="001823C3">
        <w:rPr>
          <w:sz w:val="24"/>
          <w:szCs w:val="24"/>
          <w:lang w:val="mk-MK"/>
        </w:rPr>
        <w:t>(Дел–</w:t>
      </w:r>
      <w:r w:rsidR="001823C3">
        <w:rPr>
          <w:sz w:val="24"/>
          <w:szCs w:val="24"/>
          <w:lang w:val="en-US"/>
        </w:rPr>
        <w:t>MED</w:t>
      </w:r>
      <w:r w:rsidR="001823C3">
        <w:rPr>
          <w:sz w:val="24"/>
          <w:szCs w:val="24"/>
          <w:lang w:val="mk-MK"/>
        </w:rPr>
        <w:t>) и дополнителните прегледи и медицински испитувања во зависност од клиничките индикации</w:t>
      </w:r>
      <w:r w:rsidRPr="00C24C30">
        <w:rPr>
          <w:sz w:val="24"/>
          <w:szCs w:val="24"/>
          <w:lang w:val="mk-MK"/>
        </w:rPr>
        <w:t>;</w:t>
      </w:r>
    </w:p>
    <w:p w14:paraId="6961CBF2" w14:textId="77777777" w:rsidR="00A477D7" w:rsidRPr="00C24C30" w:rsidRDefault="00A477D7" w:rsidP="00A477D7">
      <w:pPr>
        <w:shd w:val="clear" w:color="auto" w:fill="FFFFFF"/>
        <w:ind w:right="429"/>
        <w:jc w:val="both"/>
        <w:rPr>
          <w:sz w:val="24"/>
          <w:szCs w:val="24"/>
          <w:lang w:val="mk-MK"/>
        </w:rPr>
      </w:pPr>
    </w:p>
    <w:p w14:paraId="6AEBE77B" w14:textId="4D2494D2" w:rsidR="00D46788" w:rsidRPr="00C24C30" w:rsidRDefault="00D46788" w:rsidP="00D46788">
      <w:pPr>
        <w:shd w:val="clear" w:color="auto" w:fill="FFFFFF"/>
        <w:tabs>
          <w:tab w:val="left" w:pos="284"/>
        </w:tabs>
        <w:ind w:left="284" w:right="429" w:hanging="284"/>
        <w:jc w:val="both"/>
        <w:rPr>
          <w:sz w:val="24"/>
          <w:szCs w:val="24"/>
          <w:lang w:val="mk-MK"/>
        </w:rPr>
      </w:pPr>
      <w:r w:rsidRPr="00C24C30">
        <w:rPr>
          <w:sz w:val="24"/>
          <w:szCs w:val="24"/>
          <w:lang w:val="mk-MK"/>
        </w:rPr>
        <w:t>−</w:t>
      </w:r>
      <w:r w:rsidRPr="00C24C30">
        <w:rPr>
          <w:sz w:val="24"/>
          <w:szCs w:val="24"/>
          <w:lang w:val="mk-MK"/>
        </w:rPr>
        <w:tab/>
        <w:t>„</w:t>
      </w:r>
      <w:r>
        <w:rPr>
          <w:b/>
          <w:sz w:val="24"/>
          <w:szCs w:val="24"/>
          <w:lang w:val="mk-MK"/>
        </w:rPr>
        <w:t xml:space="preserve">значаен </w:t>
      </w:r>
      <w:r w:rsidRPr="00C24C30">
        <w:rPr>
          <w:sz w:val="24"/>
          <w:szCs w:val="24"/>
          <w:lang w:val="mk-MK"/>
        </w:rPr>
        <w:t>(</w:t>
      </w:r>
      <w:r w:rsidRPr="00D46788">
        <w:rPr>
          <w:i/>
          <w:iCs/>
          <w:sz w:val="24"/>
          <w:szCs w:val="24"/>
          <w:lang w:val="en-US"/>
        </w:rPr>
        <w:t>significant</w:t>
      </w:r>
      <w:r w:rsidRPr="00C24C30">
        <w:rPr>
          <w:sz w:val="24"/>
          <w:szCs w:val="24"/>
          <w:lang w:val="mk-MK"/>
        </w:rPr>
        <w:t xml:space="preserve">)“ е </w:t>
      </w:r>
      <w:r>
        <w:rPr>
          <w:sz w:val="24"/>
          <w:szCs w:val="24"/>
          <w:lang w:val="mk-MK"/>
        </w:rPr>
        <w:t>степен на здравствена состојба, чие влијание може да го спречи безбедното користење на правата од дозволата или безбедното вршење на должностите на кабинскиот персонал, кои се поврзани со безбедноста</w:t>
      </w:r>
      <w:r w:rsidRPr="00C24C30">
        <w:rPr>
          <w:sz w:val="24"/>
          <w:szCs w:val="24"/>
          <w:lang w:val="mk-MK"/>
        </w:rPr>
        <w:t>;</w:t>
      </w:r>
    </w:p>
    <w:p w14:paraId="771C5862" w14:textId="77777777" w:rsidR="00D46788" w:rsidRPr="00C24C30" w:rsidRDefault="00D46788" w:rsidP="00D46788">
      <w:pPr>
        <w:shd w:val="clear" w:color="auto" w:fill="FFFFFF"/>
        <w:ind w:right="429"/>
        <w:jc w:val="both"/>
        <w:rPr>
          <w:sz w:val="24"/>
          <w:szCs w:val="24"/>
          <w:lang w:val="mk-MK"/>
        </w:rPr>
      </w:pPr>
    </w:p>
    <w:p w14:paraId="0F6E2BC9" w14:textId="218009EB" w:rsidR="00D46788" w:rsidRPr="00C24C30" w:rsidRDefault="00D46788" w:rsidP="00D46788">
      <w:pPr>
        <w:shd w:val="clear" w:color="auto" w:fill="FFFFFF"/>
        <w:tabs>
          <w:tab w:val="left" w:pos="284"/>
        </w:tabs>
        <w:ind w:left="284" w:right="429" w:hanging="284"/>
        <w:jc w:val="both"/>
        <w:rPr>
          <w:sz w:val="24"/>
          <w:szCs w:val="24"/>
          <w:lang w:val="mk-MK"/>
        </w:rPr>
      </w:pPr>
      <w:r w:rsidRPr="00C24C30">
        <w:rPr>
          <w:sz w:val="24"/>
          <w:szCs w:val="24"/>
          <w:lang w:val="mk-MK"/>
        </w:rPr>
        <w:t>−</w:t>
      </w:r>
      <w:r w:rsidRPr="00C24C30">
        <w:rPr>
          <w:sz w:val="24"/>
          <w:szCs w:val="24"/>
          <w:lang w:val="mk-MK"/>
        </w:rPr>
        <w:tab/>
        <w:t>„</w:t>
      </w:r>
      <w:r>
        <w:rPr>
          <w:b/>
          <w:sz w:val="24"/>
          <w:szCs w:val="24"/>
          <w:lang w:val="mk-MK"/>
        </w:rPr>
        <w:t>кандидат</w:t>
      </w:r>
      <w:r w:rsidRPr="00C24C30">
        <w:rPr>
          <w:sz w:val="24"/>
          <w:szCs w:val="24"/>
          <w:lang w:val="mk-MK"/>
        </w:rPr>
        <w:t xml:space="preserve"> (</w:t>
      </w:r>
      <w:r w:rsidRPr="00D46788">
        <w:rPr>
          <w:i/>
          <w:iCs/>
          <w:sz w:val="24"/>
          <w:szCs w:val="24"/>
          <w:lang w:val="en-US"/>
        </w:rPr>
        <w:t>applicant</w:t>
      </w:r>
      <w:r w:rsidRPr="00C24C30">
        <w:rPr>
          <w:sz w:val="24"/>
          <w:szCs w:val="24"/>
          <w:lang w:val="mk-MK"/>
        </w:rPr>
        <w:t xml:space="preserve">)“ е </w:t>
      </w:r>
      <w:r w:rsidR="00D10F36">
        <w:rPr>
          <w:sz w:val="24"/>
          <w:szCs w:val="24"/>
          <w:lang w:val="mk-MK"/>
        </w:rPr>
        <w:t xml:space="preserve">лице кое поднесува барање за, или </w:t>
      </w:r>
      <w:r w:rsidR="00362ED3">
        <w:rPr>
          <w:sz w:val="24"/>
          <w:szCs w:val="24"/>
          <w:lang w:val="mk-MK"/>
        </w:rPr>
        <w:t xml:space="preserve">веќе </w:t>
      </w:r>
      <w:r w:rsidR="00D10F36">
        <w:rPr>
          <w:sz w:val="24"/>
          <w:szCs w:val="24"/>
          <w:lang w:val="mk-MK"/>
        </w:rPr>
        <w:t xml:space="preserve">е имател на, </w:t>
      </w:r>
      <w:r w:rsidR="00C8501F">
        <w:rPr>
          <w:sz w:val="24"/>
          <w:szCs w:val="24"/>
          <w:lang w:val="mk-MK"/>
        </w:rPr>
        <w:t xml:space="preserve">лекарско </w:t>
      </w:r>
      <w:r w:rsidR="00D10F36">
        <w:rPr>
          <w:sz w:val="24"/>
          <w:szCs w:val="24"/>
          <w:lang w:val="mk-MK"/>
        </w:rPr>
        <w:t xml:space="preserve">уверение, кое </w:t>
      </w:r>
      <w:r w:rsidR="00D51284">
        <w:rPr>
          <w:sz w:val="24"/>
          <w:szCs w:val="24"/>
          <w:lang w:val="mk-MK"/>
        </w:rPr>
        <w:t xml:space="preserve">оди на воздухопловно – медицинска процена на здравствената способност, со цел да ги користи правата од дозволата, или за да ги извршува должностите на кабински персонал кои се </w:t>
      </w:r>
      <w:r w:rsidR="00C8501F">
        <w:rPr>
          <w:sz w:val="24"/>
          <w:szCs w:val="24"/>
          <w:lang w:val="mk-MK"/>
        </w:rPr>
        <w:t>поврзани со</w:t>
      </w:r>
      <w:r w:rsidR="00D51284">
        <w:rPr>
          <w:sz w:val="24"/>
          <w:szCs w:val="24"/>
          <w:lang w:val="mk-MK"/>
        </w:rPr>
        <w:t>безбедноста</w:t>
      </w:r>
      <w:r w:rsidRPr="00C24C30">
        <w:rPr>
          <w:sz w:val="24"/>
          <w:szCs w:val="24"/>
          <w:lang w:val="mk-MK"/>
        </w:rPr>
        <w:t>;</w:t>
      </w:r>
    </w:p>
    <w:p w14:paraId="10927C4A" w14:textId="77777777" w:rsidR="00D46788" w:rsidRPr="00C24C30" w:rsidRDefault="00D46788" w:rsidP="00D46788">
      <w:pPr>
        <w:shd w:val="clear" w:color="auto" w:fill="FFFFFF"/>
        <w:ind w:right="429"/>
        <w:jc w:val="both"/>
        <w:rPr>
          <w:sz w:val="24"/>
          <w:szCs w:val="24"/>
          <w:lang w:val="mk-MK"/>
        </w:rPr>
      </w:pPr>
    </w:p>
    <w:p w14:paraId="00D3A562" w14:textId="3016600C" w:rsidR="00F548B1" w:rsidRPr="00C24C30" w:rsidRDefault="00F548B1" w:rsidP="00F548B1">
      <w:pPr>
        <w:shd w:val="clear" w:color="auto" w:fill="FFFFFF"/>
        <w:tabs>
          <w:tab w:val="left" w:pos="284"/>
        </w:tabs>
        <w:ind w:left="284" w:right="429" w:hanging="284"/>
        <w:jc w:val="both"/>
        <w:rPr>
          <w:sz w:val="24"/>
          <w:szCs w:val="24"/>
          <w:lang w:val="mk-MK"/>
        </w:rPr>
      </w:pPr>
      <w:r w:rsidRPr="00C24C30">
        <w:rPr>
          <w:sz w:val="24"/>
          <w:szCs w:val="24"/>
          <w:lang w:val="mk-MK"/>
        </w:rPr>
        <w:t>−</w:t>
      </w:r>
      <w:r w:rsidRPr="00C24C30">
        <w:rPr>
          <w:sz w:val="24"/>
          <w:szCs w:val="24"/>
          <w:lang w:val="mk-MK"/>
        </w:rPr>
        <w:tab/>
        <w:t>„</w:t>
      </w:r>
      <w:r>
        <w:rPr>
          <w:b/>
          <w:sz w:val="24"/>
          <w:szCs w:val="24"/>
          <w:lang w:val="mk-MK"/>
        </w:rPr>
        <w:t xml:space="preserve">историја на </w:t>
      </w:r>
      <w:r w:rsidR="00D42F45">
        <w:rPr>
          <w:b/>
          <w:sz w:val="24"/>
          <w:szCs w:val="24"/>
          <w:lang w:val="mk-MK"/>
        </w:rPr>
        <w:t xml:space="preserve">болести </w:t>
      </w:r>
      <w:r w:rsidRPr="00C24C30">
        <w:rPr>
          <w:sz w:val="24"/>
          <w:szCs w:val="24"/>
          <w:lang w:val="mk-MK"/>
        </w:rPr>
        <w:t>(</w:t>
      </w:r>
      <w:r w:rsidR="00D42F45" w:rsidRPr="00D42F45">
        <w:rPr>
          <w:i/>
          <w:iCs/>
          <w:sz w:val="24"/>
          <w:szCs w:val="24"/>
          <w:lang w:val="en-US"/>
        </w:rPr>
        <w:t>medical history</w:t>
      </w:r>
      <w:r w:rsidRPr="00C24C30">
        <w:rPr>
          <w:sz w:val="24"/>
          <w:szCs w:val="24"/>
          <w:lang w:val="mk-MK"/>
        </w:rPr>
        <w:t xml:space="preserve">)“ е </w:t>
      </w:r>
      <w:r w:rsidR="00D4355E">
        <w:rPr>
          <w:sz w:val="24"/>
          <w:szCs w:val="24"/>
          <w:lang w:val="mk-MK"/>
        </w:rPr>
        <w:t xml:space="preserve">извештај или </w:t>
      </w:r>
      <w:r w:rsidR="00A4757D">
        <w:rPr>
          <w:sz w:val="24"/>
          <w:szCs w:val="24"/>
          <w:lang w:val="mk-MK"/>
        </w:rPr>
        <w:t xml:space="preserve">документација </w:t>
      </w:r>
      <w:r w:rsidR="00F34E2E">
        <w:rPr>
          <w:sz w:val="24"/>
          <w:szCs w:val="24"/>
          <w:lang w:val="mk-MK"/>
        </w:rPr>
        <w:t xml:space="preserve">за минати болести, повреди, терапии или други медицински факти, вклучувајќи и процена(процени) за неспособност или ограничување на </w:t>
      </w:r>
      <w:r w:rsidR="00D1202C">
        <w:rPr>
          <w:sz w:val="24"/>
          <w:szCs w:val="24"/>
          <w:lang w:val="mk-MK"/>
        </w:rPr>
        <w:t xml:space="preserve">лекарско </w:t>
      </w:r>
      <w:r w:rsidR="00F34E2E">
        <w:rPr>
          <w:sz w:val="24"/>
          <w:szCs w:val="24"/>
          <w:lang w:val="mk-MK"/>
        </w:rPr>
        <w:t>уверение, кои се или можат да бидат битни за моменталната здравствена состојба и воздухопловно–медицинската способност на кандидатот</w:t>
      </w:r>
      <w:r w:rsidRPr="00C24C30">
        <w:rPr>
          <w:sz w:val="24"/>
          <w:szCs w:val="24"/>
          <w:lang w:val="mk-MK"/>
        </w:rPr>
        <w:t>;</w:t>
      </w:r>
    </w:p>
    <w:p w14:paraId="527C6370" w14:textId="0E55B6C0" w:rsidR="00F548B1" w:rsidRDefault="00F548B1" w:rsidP="00F548B1">
      <w:pPr>
        <w:shd w:val="clear" w:color="auto" w:fill="FFFFFF"/>
        <w:ind w:right="429"/>
        <w:jc w:val="both"/>
        <w:rPr>
          <w:sz w:val="24"/>
          <w:szCs w:val="24"/>
          <w:lang w:val="mk-MK"/>
        </w:rPr>
      </w:pPr>
    </w:p>
    <w:p w14:paraId="6805D815" w14:textId="06952495" w:rsidR="00176612" w:rsidRPr="00C24C30" w:rsidRDefault="00176612" w:rsidP="00176612">
      <w:pPr>
        <w:shd w:val="clear" w:color="auto" w:fill="FFFFFF"/>
        <w:tabs>
          <w:tab w:val="left" w:pos="284"/>
        </w:tabs>
        <w:ind w:left="284" w:right="429" w:hanging="284"/>
        <w:jc w:val="both"/>
        <w:rPr>
          <w:sz w:val="24"/>
          <w:szCs w:val="24"/>
          <w:lang w:val="mk-MK"/>
        </w:rPr>
      </w:pPr>
      <w:r w:rsidRPr="00C24C30">
        <w:rPr>
          <w:sz w:val="24"/>
          <w:szCs w:val="24"/>
          <w:lang w:val="mk-MK"/>
        </w:rPr>
        <w:t>−</w:t>
      </w:r>
      <w:r w:rsidRPr="00C24C30">
        <w:rPr>
          <w:sz w:val="24"/>
          <w:szCs w:val="24"/>
          <w:lang w:val="mk-MK"/>
        </w:rPr>
        <w:tab/>
      </w:r>
      <w:r w:rsidRPr="00C24C30">
        <w:rPr>
          <w:b/>
          <w:sz w:val="24"/>
          <w:szCs w:val="24"/>
          <w:lang w:val="mk-MK"/>
        </w:rPr>
        <w:t>„</w:t>
      </w:r>
      <w:r>
        <w:rPr>
          <w:b/>
          <w:sz w:val="24"/>
          <w:szCs w:val="24"/>
          <w:lang w:val="mk-MK"/>
        </w:rPr>
        <w:t>н</w:t>
      </w:r>
      <w:r w:rsidRPr="00C24C30">
        <w:rPr>
          <w:b/>
          <w:sz w:val="24"/>
          <w:szCs w:val="24"/>
          <w:lang w:val="mk-MK"/>
        </w:rPr>
        <w:t>адлежен орган за издавање дозволи</w:t>
      </w:r>
      <w:r w:rsidRPr="00C24C30">
        <w:rPr>
          <w:sz w:val="24"/>
          <w:szCs w:val="24"/>
          <w:lang w:val="mk-MK"/>
        </w:rPr>
        <w:t xml:space="preserve"> (</w:t>
      </w:r>
      <w:r w:rsidRPr="00176612">
        <w:rPr>
          <w:i/>
          <w:iCs/>
          <w:sz w:val="24"/>
          <w:szCs w:val="24"/>
          <w:lang w:val="en-US"/>
        </w:rPr>
        <w:t>l</w:t>
      </w:r>
      <w:r w:rsidRPr="00176612">
        <w:rPr>
          <w:i/>
          <w:iCs/>
          <w:sz w:val="24"/>
          <w:szCs w:val="24"/>
          <w:lang w:val="mk-MK"/>
        </w:rPr>
        <w:t>icesing authority</w:t>
      </w:r>
      <w:r w:rsidRPr="00C24C30">
        <w:rPr>
          <w:sz w:val="24"/>
          <w:szCs w:val="24"/>
          <w:lang w:val="mk-MK"/>
        </w:rPr>
        <w:t>)“ е надлежниот орган на земјата–членка кој издава дозволи, или кај кој</w:t>
      </w:r>
      <w:r w:rsidR="00B933F8">
        <w:rPr>
          <w:sz w:val="24"/>
          <w:szCs w:val="24"/>
          <w:lang w:val="mk-MK"/>
        </w:rPr>
        <w:t>а</w:t>
      </w:r>
      <w:r w:rsidRPr="00C24C30">
        <w:rPr>
          <w:sz w:val="24"/>
          <w:szCs w:val="24"/>
          <w:lang w:val="mk-MK"/>
        </w:rPr>
        <w:t xml:space="preserve"> лицето поднесува барање за издавање на дозвола, или, ако лицето сè уште не поднело барање за издавање на дозвола, надлежниот орган </w:t>
      </w:r>
      <w:r w:rsidR="00B933F8">
        <w:rPr>
          <w:sz w:val="24"/>
          <w:szCs w:val="24"/>
          <w:lang w:val="mk-MK"/>
        </w:rPr>
        <w:t xml:space="preserve">кој е утврден согласно </w:t>
      </w:r>
      <w:r w:rsidR="00B933F8">
        <w:rPr>
          <w:sz w:val="24"/>
          <w:szCs w:val="24"/>
          <w:lang w:val="en-US"/>
        </w:rPr>
        <w:t>FCL.001</w:t>
      </w:r>
      <w:r w:rsidR="00B933F8">
        <w:rPr>
          <w:sz w:val="24"/>
          <w:szCs w:val="24"/>
          <w:lang w:val="mk-MK"/>
        </w:rPr>
        <w:t xml:space="preserve"> од Анекс </w:t>
      </w:r>
      <w:r w:rsidR="00B933F8">
        <w:rPr>
          <w:sz w:val="24"/>
          <w:szCs w:val="24"/>
          <w:lang w:val="en-US"/>
        </w:rPr>
        <w:t>I (</w:t>
      </w:r>
      <w:r w:rsidR="00B933F8">
        <w:rPr>
          <w:sz w:val="24"/>
          <w:szCs w:val="24"/>
          <w:lang w:val="mk-MK"/>
        </w:rPr>
        <w:t>Дел</w:t>
      </w:r>
      <w:r w:rsidR="00B933F8">
        <w:rPr>
          <w:sz w:val="24"/>
          <w:szCs w:val="24"/>
          <w:lang w:val="en-US"/>
        </w:rPr>
        <w:t>–FCL</w:t>
      </w:r>
      <w:r w:rsidR="00B933F8">
        <w:rPr>
          <w:sz w:val="24"/>
          <w:szCs w:val="24"/>
          <w:lang w:val="mk-MK"/>
        </w:rPr>
        <w:t>)</w:t>
      </w:r>
      <w:r w:rsidRPr="00C24C30">
        <w:rPr>
          <w:sz w:val="24"/>
          <w:szCs w:val="24"/>
          <w:lang w:val="mk-MK"/>
        </w:rPr>
        <w:t>;</w:t>
      </w:r>
    </w:p>
    <w:p w14:paraId="433F857B" w14:textId="77777777" w:rsidR="00176612" w:rsidRPr="00C24C30" w:rsidRDefault="00176612" w:rsidP="00176612">
      <w:pPr>
        <w:shd w:val="clear" w:color="auto" w:fill="FFFFFF"/>
        <w:ind w:right="429"/>
        <w:jc w:val="both"/>
        <w:rPr>
          <w:sz w:val="24"/>
          <w:szCs w:val="24"/>
          <w:lang w:val="mk-MK"/>
        </w:rPr>
      </w:pPr>
    </w:p>
    <w:p w14:paraId="175A6B61" w14:textId="347EB438" w:rsidR="00587585" w:rsidRPr="00C24C30" w:rsidRDefault="00587585" w:rsidP="00587585">
      <w:pPr>
        <w:shd w:val="clear" w:color="auto" w:fill="FFFFFF"/>
        <w:tabs>
          <w:tab w:val="left" w:pos="284"/>
        </w:tabs>
        <w:ind w:left="284" w:right="429" w:hanging="284"/>
        <w:jc w:val="both"/>
        <w:rPr>
          <w:sz w:val="24"/>
          <w:szCs w:val="24"/>
          <w:lang w:val="mk-MK"/>
        </w:rPr>
      </w:pPr>
      <w:r w:rsidRPr="00C24C30">
        <w:rPr>
          <w:sz w:val="24"/>
          <w:szCs w:val="24"/>
          <w:lang w:val="mk-MK"/>
        </w:rPr>
        <w:t>−</w:t>
      </w:r>
      <w:r w:rsidRPr="00C24C30">
        <w:rPr>
          <w:sz w:val="24"/>
          <w:szCs w:val="24"/>
          <w:lang w:val="mk-MK"/>
        </w:rPr>
        <w:tab/>
        <w:t>„</w:t>
      </w:r>
      <w:r>
        <w:rPr>
          <w:b/>
          <w:sz w:val="24"/>
          <w:szCs w:val="24"/>
          <w:lang w:val="mk-MK"/>
        </w:rPr>
        <w:t>р</w:t>
      </w:r>
      <w:r w:rsidRPr="00C24C30">
        <w:rPr>
          <w:b/>
          <w:sz w:val="24"/>
          <w:szCs w:val="24"/>
          <w:lang w:val="mk-MK"/>
        </w:rPr>
        <w:t>аспознава</w:t>
      </w:r>
      <w:r>
        <w:rPr>
          <w:b/>
          <w:sz w:val="24"/>
          <w:szCs w:val="24"/>
          <w:lang w:val="mk-MK"/>
        </w:rPr>
        <w:t>ње</w:t>
      </w:r>
      <w:r w:rsidRPr="00C24C30">
        <w:rPr>
          <w:b/>
          <w:sz w:val="24"/>
          <w:szCs w:val="24"/>
          <w:lang w:val="mk-MK"/>
        </w:rPr>
        <w:t xml:space="preserve"> </w:t>
      </w:r>
      <w:r>
        <w:rPr>
          <w:b/>
          <w:sz w:val="24"/>
          <w:szCs w:val="24"/>
          <w:lang w:val="mk-MK"/>
        </w:rPr>
        <w:t xml:space="preserve">на </w:t>
      </w:r>
      <w:r w:rsidRPr="00C24C30">
        <w:rPr>
          <w:b/>
          <w:sz w:val="24"/>
          <w:szCs w:val="24"/>
          <w:lang w:val="mk-MK"/>
        </w:rPr>
        <w:t>бои</w:t>
      </w:r>
      <w:r w:rsidRPr="00C24C30">
        <w:rPr>
          <w:sz w:val="24"/>
          <w:szCs w:val="24"/>
          <w:lang w:val="mk-MK"/>
        </w:rPr>
        <w:t xml:space="preserve"> (</w:t>
      </w:r>
      <w:proofErr w:type="spellStart"/>
      <w:r w:rsidRPr="00587585">
        <w:rPr>
          <w:i/>
          <w:iCs/>
          <w:sz w:val="24"/>
          <w:szCs w:val="24"/>
          <w:lang w:val="en-US"/>
        </w:rPr>
        <w:t>colour</w:t>
      </w:r>
      <w:proofErr w:type="spellEnd"/>
      <w:r w:rsidRPr="00587585">
        <w:rPr>
          <w:i/>
          <w:iCs/>
          <w:sz w:val="24"/>
          <w:szCs w:val="24"/>
          <w:lang w:val="en-US"/>
        </w:rPr>
        <w:t xml:space="preserve"> </w:t>
      </w:r>
      <w:r w:rsidRPr="00587585">
        <w:rPr>
          <w:i/>
          <w:iCs/>
          <w:sz w:val="24"/>
          <w:szCs w:val="24"/>
          <w:lang w:val="mk-MK"/>
        </w:rPr>
        <w:t>safe</w:t>
      </w:r>
      <w:r w:rsidRPr="00C24C30">
        <w:rPr>
          <w:sz w:val="24"/>
          <w:szCs w:val="24"/>
          <w:lang w:val="mk-MK"/>
        </w:rPr>
        <w:t xml:space="preserve">)“ е способност на кандидат лесно да ги распознава боите кои се користат во воздухопловната навигација и точно да ги препознава навигациските </w:t>
      </w:r>
      <w:r w:rsidR="00D52BFD">
        <w:rPr>
          <w:sz w:val="24"/>
          <w:szCs w:val="24"/>
          <w:lang w:val="mk-MK"/>
        </w:rPr>
        <w:t xml:space="preserve">светла </w:t>
      </w:r>
      <w:r w:rsidR="000D5BBF">
        <w:rPr>
          <w:sz w:val="24"/>
          <w:szCs w:val="24"/>
          <w:lang w:val="mk-MK"/>
        </w:rPr>
        <w:t xml:space="preserve">кои се </w:t>
      </w:r>
      <w:r w:rsidR="00AA7E71">
        <w:rPr>
          <w:sz w:val="24"/>
          <w:szCs w:val="24"/>
          <w:lang w:val="mk-MK"/>
        </w:rPr>
        <w:t xml:space="preserve">во </w:t>
      </w:r>
      <w:r w:rsidRPr="00C24C30">
        <w:rPr>
          <w:sz w:val="24"/>
          <w:szCs w:val="24"/>
          <w:lang w:val="mk-MK"/>
        </w:rPr>
        <w:t>бо</w:t>
      </w:r>
      <w:r w:rsidR="000D5BBF">
        <w:rPr>
          <w:sz w:val="24"/>
          <w:szCs w:val="24"/>
          <w:lang w:val="mk-MK"/>
        </w:rPr>
        <w:t>ја</w:t>
      </w:r>
      <w:r w:rsidRPr="00C24C30">
        <w:rPr>
          <w:sz w:val="24"/>
          <w:szCs w:val="24"/>
          <w:lang w:val="mk-MK"/>
        </w:rPr>
        <w:t>;</w:t>
      </w:r>
    </w:p>
    <w:p w14:paraId="02D6327F" w14:textId="77777777" w:rsidR="00587585" w:rsidRPr="00C24C30" w:rsidRDefault="00587585" w:rsidP="00587585">
      <w:pPr>
        <w:shd w:val="clear" w:color="auto" w:fill="FFFFFF"/>
        <w:ind w:right="429"/>
        <w:jc w:val="both"/>
        <w:rPr>
          <w:sz w:val="24"/>
          <w:szCs w:val="24"/>
          <w:lang w:val="mk-MK"/>
        </w:rPr>
      </w:pPr>
    </w:p>
    <w:p w14:paraId="7FA7AC34" w14:textId="0DFE249E" w:rsidR="007D3C64" w:rsidRPr="00C24C30" w:rsidRDefault="007D3C64" w:rsidP="007D3C64">
      <w:pPr>
        <w:shd w:val="clear" w:color="auto" w:fill="FFFFFF"/>
        <w:tabs>
          <w:tab w:val="left" w:pos="284"/>
        </w:tabs>
        <w:ind w:left="284" w:right="429" w:hanging="284"/>
        <w:jc w:val="both"/>
        <w:rPr>
          <w:sz w:val="24"/>
          <w:szCs w:val="24"/>
          <w:lang w:val="mk-MK"/>
        </w:rPr>
      </w:pPr>
      <w:r w:rsidRPr="00C24C30">
        <w:rPr>
          <w:sz w:val="24"/>
          <w:szCs w:val="24"/>
          <w:lang w:val="mk-MK"/>
        </w:rPr>
        <w:t>−</w:t>
      </w:r>
      <w:r w:rsidRPr="00C24C30">
        <w:rPr>
          <w:sz w:val="24"/>
          <w:szCs w:val="24"/>
          <w:lang w:val="mk-MK"/>
        </w:rPr>
        <w:tab/>
        <w:t>„</w:t>
      </w:r>
      <w:r>
        <w:rPr>
          <w:b/>
          <w:sz w:val="24"/>
          <w:szCs w:val="24"/>
          <w:lang w:val="mk-MK"/>
        </w:rPr>
        <w:t>и</w:t>
      </w:r>
      <w:r w:rsidRPr="00C24C30">
        <w:rPr>
          <w:b/>
          <w:sz w:val="24"/>
          <w:szCs w:val="24"/>
          <w:lang w:val="mk-MK"/>
        </w:rPr>
        <w:t xml:space="preserve">спитување </w:t>
      </w:r>
      <w:r w:rsidRPr="00C24C30">
        <w:rPr>
          <w:sz w:val="24"/>
          <w:szCs w:val="24"/>
          <w:lang w:val="mk-MK"/>
        </w:rPr>
        <w:t>(</w:t>
      </w:r>
      <w:proofErr w:type="spellStart"/>
      <w:r w:rsidRPr="00E80B99">
        <w:rPr>
          <w:i/>
          <w:iCs/>
          <w:sz w:val="24"/>
          <w:szCs w:val="24"/>
          <w:lang w:val="en-US"/>
        </w:rPr>
        <w:t>i</w:t>
      </w:r>
      <w:proofErr w:type="spellEnd"/>
      <w:r w:rsidRPr="00E80B99">
        <w:rPr>
          <w:i/>
          <w:iCs/>
          <w:sz w:val="24"/>
          <w:szCs w:val="24"/>
          <w:lang w:val="mk-MK"/>
        </w:rPr>
        <w:t>nvestigation</w:t>
      </w:r>
      <w:r w:rsidRPr="00C24C30">
        <w:rPr>
          <w:sz w:val="24"/>
          <w:szCs w:val="24"/>
          <w:lang w:val="mk-MK"/>
        </w:rPr>
        <w:t>)“ е проценка на сомнителна патолошка состојба на кандидат</w:t>
      </w:r>
      <w:r w:rsidR="00E17EA3">
        <w:rPr>
          <w:sz w:val="24"/>
          <w:szCs w:val="24"/>
          <w:lang w:val="mk-MK"/>
        </w:rPr>
        <w:t>,</w:t>
      </w:r>
      <w:r w:rsidRPr="00C24C30">
        <w:rPr>
          <w:sz w:val="24"/>
          <w:szCs w:val="24"/>
          <w:lang w:val="mk-MK"/>
        </w:rPr>
        <w:t xml:space="preserve"> со помош на прегледи и тестови со цел да се потврди постоење или непостоење на истата;</w:t>
      </w:r>
    </w:p>
    <w:p w14:paraId="5E863F86" w14:textId="77777777" w:rsidR="007D3C64" w:rsidRPr="00C24C30" w:rsidRDefault="007D3C64" w:rsidP="007D3C64">
      <w:pPr>
        <w:shd w:val="clear" w:color="auto" w:fill="FFFFFF"/>
        <w:ind w:right="429"/>
        <w:jc w:val="both"/>
        <w:rPr>
          <w:sz w:val="24"/>
          <w:szCs w:val="24"/>
          <w:lang w:val="mk-MK"/>
        </w:rPr>
      </w:pPr>
    </w:p>
    <w:p w14:paraId="36F08DDE" w14:textId="66EB5EAA" w:rsidR="00527DC0" w:rsidRPr="00C24C30" w:rsidRDefault="00527DC0" w:rsidP="00527DC0">
      <w:pPr>
        <w:shd w:val="clear" w:color="auto" w:fill="FFFFFF"/>
        <w:tabs>
          <w:tab w:val="left" w:pos="284"/>
        </w:tabs>
        <w:ind w:left="284" w:right="429" w:hanging="284"/>
        <w:jc w:val="both"/>
        <w:rPr>
          <w:sz w:val="24"/>
          <w:szCs w:val="24"/>
          <w:lang w:val="mk-MK"/>
        </w:rPr>
      </w:pPr>
      <w:r w:rsidRPr="00C24C30">
        <w:rPr>
          <w:sz w:val="24"/>
          <w:szCs w:val="24"/>
          <w:lang w:val="mk-MK"/>
        </w:rPr>
        <w:t>−</w:t>
      </w:r>
      <w:r w:rsidRPr="00C24C30">
        <w:rPr>
          <w:sz w:val="24"/>
          <w:szCs w:val="24"/>
          <w:lang w:val="mk-MK"/>
        </w:rPr>
        <w:tab/>
        <w:t>„</w:t>
      </w:r>
      <w:r w:rsidR="00E80B99">
        <w:rPr>
          <w:b/>
          <w:sz w:val="24"/>
          <w:szCs w:val="24"/>
          <w:lang w:val="en-US"/>
        </w:rPr>
        <w:t>a</w:t>
      </w:r>
      <w:r w:rsidRPr="00C24C30">
        <w:rPr>
          <w:b/>
          <w:sz w:val="24"/>
          <w:szCs w:val="24"/>
          <w:lang w:val="mk-MK"/>
        </w:rPr>
        <w:t xml:space="preserve">кредитиран лекарски заклучок </w:t>
      </w:r>
      <w:r w:rsidRPr="00C24C30">
        <w:rPr>
          <w:sz w:val="24"/>
          <w:szCs w:val="24"/>
          <w:lang w:val="mk-MK"/>
        </w:rPr>
        <w:t>(</w:t>
      </w:r>
      <w:r w:rsidR="00E80B99" w:rsidRPr="00E80B99">
        <w:rPr>
          <w:i/>
          <w:iCs/>
          <w:sz w:val="24"/>
          <w:szCs w:val="24"/>
          <w:lang w:val="mk-MK"/>
        </w:rPr>
        <w:t>а</w:t>
      </w:r>
      <w:r w:rsidRPr="00E80B99">
        <w:rPr>
          <w:i/>
          <w:iCs/>
          <w:sz w:val="24"/>
          <w:szCs w:val="24"/>
          <w:lang w:val="mk-MK"/>
        </w:rPr>
        <w:t>ccredited medical conclusion</w:t>
      </w:r>
      <w:r w:rsidRPr="00C24C30">
        <w:rPr>
          <w:sz w:val="24"/>
          <w:szCs w:val="24"/>
          <w:lang w:val="mk-MK"/>
        </w:rPr>
        <w:t>)“ е заклучок</w:t>
      </w:r>
      <w:r w:rsidR="00E11472">
        <w:rPr>
          <w:sz w:val="24"/>
          <w:szCs w:val="24"/>
          <w:lang w:val="mk-MK"/>
        </w:rPr>
        <w:t xml:space="preserve">от до кој дошол (дошле) </w:t>
      </w:r>
      <w:r w:rsidRPr="00C24C30">
        <w:rPr>
          <w:sz w:val="24"/>
          <w:szCs w:val="24"/>
          <w:lang w:val="mk-MK"/>
        </w:rPr>
        <w:t>еден или повеќе медицински стручњаци</w:t>
      </w:r>
      <w:r w:rsidR="00C90242">
        <w:rPr>
          <w:sz w:val="24"/>
          <w:szCs w:val="24"/>
          <w:lang w:val="mk-MK"/>
        </w:rPr>
        <w:t>, кој е</w:t>
      </w:r>
      <w:r w:rsidRPr="00C24C30">
        <w:rPr>
          <w:sz w:val="24"/>
          <w:szCs w:val="24"/>
          <w:lang w:val="mk-MK"/>
        </w:rPr>
        <w:t xml:space="preserve"> прифатлив за надлежниот орган </w:t>
      </w:r>
      <w:r w:rsidR="00962BBC">
        <w:rPr>
          <w:sz w:val="24"/>
          <w:szCs w:val="24"/>
          <w:lang w:val="mk-MK"/>
        </w:rPr>
        <w:t xml:space="preserve">за </w:t>
      </w:r>
      <w:r w:rsidRPr="00C24C30">
        <w:rPr>
          <w:sz w:val="24"/>
          <w:szCs w:val="24"/>
          <w:lang w:val="mk-MK"/>
        </w:rPr>
        <w:t>издава</w:t>
      </w:r>
      <w:r w:rsidR="00962BBC">
        <w:rPr>
          <w:sz w:val="24"/>
          <w:szCs w:val="24"/>
          <w:lang w:val="mk-MK"/>
        </w:rPr>
        <w:t xml:space="preserve">ње </w:t>
      </w:r>
      <w:r w:rsidR="00F13EFF">
        <w:rPr>
          <w:sz w:val="24"/>
          <w:szCs w:val="24"/>
          <w:lang w:val="mk-MK"/>
        </w:rPr>
        <w:t>д</w:t>
      </w:r>
      <w:r w:rsidRPr="00C24C30">
        <w:rPr>
          <w:sz w:val="24"/>
          <w:szCs w:val="24"/>
          <w:lang w:val="mk-MK"/>
        </w:rPr>
        <w:t xml:space="preserve">озволи, врз основа на објективни и недискриминаторски критериуми, за </w:t>
      </w:r>
      <w:r w:rsidR="004F06BF">
        <w:rPr>
          <w:sz w:val="24"/>
          <w:szCs w:val="24"/>
          <w:lang w:val="mk-MK"/>
        </w:rPr>
        <w:t xml:space="preserve">потребите </w:t>
      </w:r>
      <w:r w:rsidRPr="00C24C30">
        <w:rPr>
          <w:sz w:val="24"/>
          <w:szCs w:val="24"/>
          <w:lang w:val="mk-MK"/>
        </w:rPr>
        <w:t>на односниот случај, а во консултаци</w:t>
      </w:r>
      <w:r w:rsidR="004F06BF">
        <w:rPr>
          <w:sz w:val="24"/>
          <w:szCs w:val="24"/>
          <w:lang w:val="mk-MK"/>
        </w:rPr>
        <w:t xml:space="preserve">ја </w:t>
      </w:r>
      <w:r w:rsidRPr="00C24C30">
        <w:rPr>
          <w:sz w:val="24"/>
          <w:szCs w:val="24"/>
          <w:lang w:val="mk-MK"/>
        </w:rPr>
        <w:t xml:space="preserve">со </w:t>
      </w:r>
      <w:r w:rsidR="00962BBC">
        <w:rPr>
          <w:sz w:val="24"/>
          <w:szCs w:val="24"/>
          <w:lang w:val="mk-MK"/>
        </w:rPr>
        <w:t xml:space="preserve">стручњаци за операции на летање </w:t>
      </w:r>
      <w:r w:rsidRPr="00C24C30">
        <w:rPr>
          <w:sz w:val="24"/>
          <w:szCs w:val="24"/>
          <w:lang w:val="mk-MK"/>
        </w:rPr>
        <w:t xml:space="preserve">или други </w:t>
      </w:r>
      <w:r w:rsidR="00962BBC">
        <w:rPr>
          <w:sz w:val="24"/>
          <w:szCs w:val="24"/>
          <w:lang w:val="mk-MK"/>
        </w:rPr>
        <w:t xml:space="preserve">стручњаци, </w:t>
      </w:r>
      <w:r w:rsidRPr="00C24C30">
        <w:rPr>
          <w:sz w:val="24"/>
          <w:szCs w:val="24"/>
          <w:lang w:val="mk-MK"/>
        </w:rPr>
        <w:t>по потреба</w:t>
      </w:r>
      <w:r w:rsidR="004F06BF">
        <w:rPr>
          <w:sz w:val="24"/>
          <w:szCs w:val="24"/>
          <w:lang w:val="mk-MK"/>
        </w:rPr>
        <w:t xml:space="preserve">, </w:t>
      </w:r>
      <w:r w:rsidR="00962BBC">
        <w:rPr>
          <w:sz w:val="24"/>
          <w:szCs w:val="24"/>
          <w:lang w:val="mk-MK"/>
        </w:rPr>
        <w:t xml:space="preserve">а </w:t>
      </w:r>
      <w:r w:rsidR="00EE6069">
        <w:rPr>
          <w:sz w:val="24"/>
          <w:szCs w:val="24"/>
          <w:lang w:val="mk-MK"/>
        </w:rPr>
        <w:t>за ко</w:t>
      </w:r>
      <w:r w:rsidR="00962BBC">
        <w:rPr>
          <w:sz w:val="24"/>
          <w:szCs w:val="24"/>
          <w:lang w:val="mk-MK"/>
        </w:rPr>
        <w:t>и</w:t>
      </w:r>
      <w:r w:rsidR="00EE6069">
        <w:rPr>
          <w:sz w:val="24"/>
          <w:szCs w:val="24"/>
          <w:lang w:val="mk-MK"/>
        </w:rPr>
        <w:t xml:space="preserve"> може да е соодветна процена</w:t>
      </w:r>
      <w:r w:rsidR="009B4F61">
        <w:rPr>
          <w:sz w:val="24"/>
          <w:szCs w:val="24"/>
          <w:lang w:val="mk-MK"/>
        </w:rPr>
        <w:t>та</w:t>
      </w:r>
      <w:r w:rsidR="00EE6069">
        <w:rPr>
          <w:sz w:val="24"/>
          <w:szCs w:val="24"/>
          <w:lang w:val="mk-MK"/>
        </w:rPr>
        <w:t xml:space="preserve"> </w:t>
      </w:r>
      <w:r w:rsidR="009B4F61">
        <w:rPr>
          <w:sz w:val="24"/>
          <w:szCs w:val="24"/>
          <w:lang w:val="mk-MK"/>
        </w:rPr>
        <w:t>н</w:t>
      </w:r>
      <w:r w:rsidR="00EE6069">
        <w:rPr>
          <w:sz w:val="24"/>
          <w:szCs w:val="24"/>
          <w:lang w:val="mk-MK"/>
        </w:rPr>
        <w:t>а оперативниот ризик</w:t>
      </w:r>
      <w:r w:rsidRPr="00C24C30">
        <w:rPr>
          <w:sz w:val="24"/>
          <w:szCs w:val="24"/>
          <w:lang w:val="mk-MK"/>
        </w:rPr>
        <w:t>;</w:t>
      </w:r>
    </w:p>
    <w:p w14:paraId="457F4C40" w14:textId="2408327B" w:rsidR="00527DC0" w:rsidRDefault="00527DC0" w:rsidP="00527DC0">
      <w:pPr>
        <w:shd w:val="clear" w:color="auto" w:fill="FFFFFF"/>
        <w:ind w:right="429"/>
        <w:jc w:val="both"/>
        <w:rPr>
          <w:sz w:val="24"/>
          <w:szCs w:val="24"/>
          <w:lang w:val="mk-MK"/>
        </w:rPr>
      </w:pPr>
    </w:p>
    <w:p w14:paraId="165AE369" w14:textId="22D75876" w:rsidR="00C37F6F" w:rsidRPr="00C24C30" w:rsidRDefault="00C37F6F" w:rsidP="00C37F6F">
      <w:pPr>
        <w:shd w:val="clear" w:color="auto" w:fill="FFFFFF"/>
        <w:tabs>
          <w:tab w:val="left" w:pos="284"/>
        </w:tabs>
        <w:ind w:left="284" w:right="429" w:hanging="284"/>
        <w:jc w:val="both"/>
        <w:rPr>
          <w:sz w:val="24"/>
          <w:szCs w:val="24"/>
          <w:lang w:val="mk-MK"/>
        </w:rPr>
      </w:pPr>
      <w:r w:rsidRPr="00C24C30">
        <w:rPr>
          <w:sz w:val="24"/>
          <w:szCs w:val="24"/>
          <w:lang w:val="mk-MK"/>
        </w:rPr>
        <w:t>−</w:t>
      </w:r>
      <w:r w:rsidRPr="00C24C30">
        <w:rPr>
          <w:sz w:val="24"/>
          <w:szCs w:val="24"/>
          <w:lang w:val="mk-MK"/>
        </w:rPr>
        <w:tab/>
        <w:t>„</w:t>
      </w:r>
      <w:r>
        <w:rPr>
          <w:b/>
          <w:sz w:val="24"/>
          <w:szCs w:val="24"/>
          <w:lang w:val="mk-MK"/>
        </w:rPr>
        <w:t xml:space="preserve">злоупотреба на супстанции </w:t>
      </w:r>
      <w:r w:rsidRPr="00C24C30">
        <w:rPr>
          <w:sz w:val="24"/>
          <w:szCs w:val="24"/>
          <w:lang w:val="mk-MK"/>
        </w:rPr>
        <w:t>(</w:t>
      </w:r>
      <w:r w:rsidRPr="00CC4BAF">
        <w:rPr>
          <w:i/>
          <w:iCs/>
          <w:sz w:val="24"/>
          <w:szCs w:val="24"/>
          <w:lang w:val="en-US"/>
        </w:rPr>
        <w:t>misuse of substances</w:t>
      </w:r>
      <w:r w:rsidRPr="00C24C30">
        <w:rPr>
          <w:sz w:val="24"/>
          <w:szCs w:val="24"/>
          <w:lang w:val="mk-MK"/>
        </w:rPr>
        <w:t xml:space="preserve">)“ е </w:t>
      </w:r>
      <w:r w:rsidR="00DA0FBF">
        <w:rPr>
          <w:sz w:val="24"/>
          <w:szCs w:val="24"/>
          <w:lang w:val="mk-MK"/>
        </w:rPr>
        <w:t xml:space="preserve">користењето на една или повеќе психоактивни супстанции од страна на екипаж на воздухоплов на начин на кој, </w:t>
      </w:r>
      <w:r w:rsidR="0088746D">
        <w:rPr>
          <w:sz w:val="24"/>
          <w:szCs w:val="24"/>
          <w:lang w:val="mk-MK"/>
        </w:rPr>
        <w:t>алтернативно или заедно:</w:t>
      </w:r>
    </w:p>
    <w:p w14:paraId="37D302F2" w14:textId="563FD048" w:rsidR="00C37F6F" w:rsidRDefault="00C37F6F" w:rsidP="00C37F6F">
      <w:pPr>
        <w:shd w:val="clear" w:color="auto" w:fill="FFFFFF"/>
        <w:ind w:right="429"/>
        <w:jc w:val="both"/>
        <w:rPr>
          <w:sz w:val="24"/>
          <w:szCs w:val="24"/>
          <w:lang w:val="mk-MK"/>
        </w:rPr>
      </w:pPr>
    </w:p>
    <w:p w14:paraId="088EB1C4" w14:textId="67CA9628" w:rsidR="00591C31" w:rsidRPr="00591C31" w:rsidRDefault="0088746D" w:rsidP="00210CAE">
      <w:pPr>
        <w:shd w:val="clear" w:color="auto" w:fill="FFFFFF"/>
        <w:ind w:left="709" w:right="429" w:hanging="425"/>
        <w:jc w:val="both"/>
        <w:rPr>
          <w:sz w:val="24"/>
          <w:szCs w:val="24"/>
          <w:lang w:val="mk-MK"/>
        </w:rPr>
      </w:pPr>
      <w:r>
        <w:rPr>
          <w:sz w:val="24"/>
          <w:szCs w:val="24"/>
          <w:lang w:val="mk-MK"/>
        </w:rPr>
        <w:t>(а)</w:t>
      </w:r>
      <w:r>
        <w:rPr>
          <w:sz w:val="24"/>
          <w:szCs w:val="24"/>
          <w:lang w:val="mk-MK"/>
        </w:rPr>
        <w:tab/>
        <w:t xml:space="preserve">претставува директна опасност за корисникот или ги загрозува животите, здравјето или </w:t>
      </w:r>
      <w:r w:rsidR="00210CAE">
        <w:rPr>
          <w:sz w:val="24"/>
          <w:szCs w:val="24"/>
          <w:lang w:val="mk-MK"/>
        </w:rPr>
        <w:t>благосостојбата на другите</w:t>
      </w:r>
      <w:r w:rsidR="00591C31" w:rsidRPr="00591C31">
        <w:rPr>
          <w:sz w:val="24"/>
          <w:szCs w:val="24"/>
          <w:lang w:val="mk-MK"/>
        </w:rPr>
        <w:t>;</w:t>
      </w:r>
    </w:p>
    <w:p w14:paraId="654660BA" w14:textId="777B5D1C" w:rsidR="00591C31" w:rsidRDefault="00591C31" w:rsidP="00591C31">
      <w:pPr>
        <w:shd w:val="clear" w:color="auto" w:fill="FFFFFF"/>
        <w:ind w:right="429"/>
        <w:jc w:val="both"/>
        <w:rPr>
          <w:sz w:val="24"/>
          <w:szCs w:val="24"/>
          <w:lang w:val="mk-MK"/>
        </w:rPr>
      </w:pPr>
    </w:p>
    <w:p w14:paraId="1283250B" w14:textId="21336106" w:rsidR="00650CF2" w:rsidRPr="00591C31" w:rsidRDefault="00650CF2" w:rsidP="00650CF2">
      <w:pPr>
        <w:shd w:val="clear" w:color="auto" w:fill="FFFFFF"/>
        <w:ind w:left="709" w:right="429" w:hanging="425"/>
        <w:jc w:val="both"/>
        <w:rPr>
          <w:sz w:val="24"/>
          <w:szCs w:val="24"/>
          <w:lang w:val="mk-MK"/>
        </w:rPr>
      </w:pPr>
      <w:r>
        <w:rPr>
          <w:sz w:val="24"/>
          <w:szCs w:val="24"/>
          <w:lang w:val="mk-MK"/>
        </w:rPr>
        <w:t>(б)</w:t>
      </w:r>
      <w:r>
        <w:rPr>
          <w:sz w:val="24"/>
          <w:szCs w:val="24"/>
          <w:lang w:val="mk-MK"/>
        </w:rPr>
        <w:tab/>
        <w:t>п</w:t>
      </w:r>
      <w:r w:rsidR="009C4998">
        <w:rPr>
          <w:sz w:val="24"/>
          <w:szCs w:val="24"/>
          <w:lang w:val="mk-MK"/>
        </w:rPr>
        <w:t xml:space="preserve">редизвикува или го влошува професионалниот, социјалниот, менталниот или </w:t>
      </w:r>
      <w:r w:rsidR="003E75B0">
        <w:rPr>
          <w:sz w:val="24"/>
          <w:szCs w:val="24"/>
          <w:lang w:val="mk-MK"/>
        </w:rPr>
        <w:t>физичкиот проблем или нарушување</w:t>
      </w:r>
      <w:r w:rsidRPr="00591C31">
        <w:rPr>
          <w:sz w:val="24"/>
          <w:szCs w:val="24"/>
          <w:lang w:val="mk-MK"/>
        </w:rPr>
        <w:t>;</w:t>
      </w:r>
    </w:p>
    <w:p w14:paraId="4C30C0CE" w14:textId="77777777" w:rsidR="00650CF2" w:rsidRPr="00591C31" w:rsidRDefault="00650CF2" w:rsidP="00650CF2">
      <w:pPr>
        <w:shd w:val="clear" w:color="auto" w:fill="FFFFFF"/>
        <w:ind w:right="429"/>
        <w:jc w:val="both"/>
        <w:rPr>
          <w:sz w:val="24"/>
          <w:szCs w:val="24"/>
          <w:lang w:val="mk-MK"/>
        </w:rPr>
      </w:pPr>
    </w:p>
    <w:p w14:paraId="5E05ECA7" w14:textId="52EB8662" w:rsidR="003E75B0" w:rsidRDefault="003E75B0" w:rsidP="003E75B0">
      <w:pPr>
        <w:shd w:val="clear" w:color="auto" w:fill="FFFFFF"/>
        <w:tabs>
          <w:tab w:val="left" w:pos="284"/>
        </w:tabs>
        <w:ind w:left="284" w:right="429" w:hanging="284"/>
        <w:jc w:val="both"/>
        <w:rPr>
          <w:sz w:val="24"/>
          <w:szCs w:val="24"/>
          <w:lang w:val="mk-MK"/>
        </w:rPr>
      </w:pPr>
      <w:r w:rsidRPr="00C24C30">
        <w:rPr>
          <w:sz w:val="24"/>
          <w:szCs w:val="24"/>
          <w:lang w:val="mk-MK"/>
        </w:rPr>
        <w:t>−</w:t>
      </w:r>
      <w:r w:rsidRPr="00C24C30">
        <w:rPr>
          <w:sz w:val="24"/>
          <w:szCs w:val="24"/>
          <w:lang w:val="mk-MK"/>
        </w:rPr>
        <w:tab/>
        <w:t>„</w:t>
      </w:r>
      <w:r>
        <w:rPr>
          <w:b/>
          <w:sz w:val="24"/>
          <w:szCs w:val="24"/>
          <w:lang w:val="mk-MK"/>
        </w:rPr>
        <w:t xml:space="preserve">психоактивни супстанции </w:t>
      </w:r>
      <w:r w:rsidRPr="00C24C30">
        <w:rPr>
          <w:sz w:val="24"/>
          <w:szCs w:val="24"/>
          <w:lang w:val="mk-MK"/>
        </w:rPr>
        <w:t>(</w:t>
      </w:r>
      <w:r>
        <w:rPr>
          <w:i/>
          <w:iCs/>
          <w:sz w:val="24"/>
          <w:szCs w:val="24"/>
          <w:lang w:val="en-US"/>
        </w:rPr>
        <w:t>psychoactive substances)</w:t>
      </w:r>
      <w:r w:rsidRPr="00C24C30">
        <w:rPr>
          <w:sz w:val="24"/>
          <w:szCs w:val="24"/>
          <w:lang w:val="mk-MK"/>
        </w:rPr>
        <w:t xml:space="preserve">“ </w:t>
      </w:r>
      <w:r w:rsidR="0029186F">
        <w:rPr>
          <w:sz w:val="24"/>
          <w:szCs w:val="24"/>
          <w:lang w:val="mk-MK"/>
        </w:rPr>
        <w:t xml:space="preserve">значи алкохол, </w:t>
      </w:r>
      <w:r w:rsidR="00782058">
        <w:rPr>
          <w:sz w:val="24"/>
          <w:szCs w:val="24"/>
          <w:lang w:val="mk-MK"/>
        </w:rPr>
        <w:t>оп</w:t>
      </w:r>
      <w:r w:rsidR="0072096B">
        <w:rPr>
          <w:sz w:val="24"/>
          <w:szCs w:val="24"/>
          <w:lang w:val="mk-MK"/>
        </w:rPr>
        <w:t xml:space="preserve">ојни средства, </w:t>
      </w:r>
      <w:r w:rsidR="0072096B" w:rsidRPr="0072096B">
        <w:rPr>
          <w:sz w:val="24"/>
          <w:szCs w:val="24"/>
          <w:lang w:val="mk-MK"/>
        </w:rPr>
        <w:t>хашиш, седативи и средства за успивање, кокаин, други психостимуланси, халуциногени и испарливи раствори, со исклучок на кофеин и тутун</w:t>
      </w:r>
      <w:r w:rsidR="00DD6345">
        <w:rPr>
          <w:sz w:val="24"/>
          <w:szCs w:val="24"/>
          <w:lang w:val="mk-MK"/>
        </w:rPr>
        <w:t>;</w:t>
      </w:r>
    </w:p>
    <w:p w14:paraId="308F332C" w14:textId="1BC6C126" w:rsidR="00DD6345" w:rsidRDefault="00DD6345" w:rsidP="003E75B0">
      <w:pPr>
        <w:shd w:val="clear" w:color="auto" w:fill="FFFFFF"/>
        <w:tabs>
          <w:tab w:val="left" w:pos="284"/>
        </w:tabs>
        <w:ind w:left="284" w:right="429" w:hanging="284"/>
        <w:jc w:val="both"/>
        <w:rPr>
          <w:sz w:val="24"/>
          <w:szCs w:val="24"/>
          <w:lang w:val="mk-MK"/>
        </w:rPr>
      </w:pPr>
    </w:p>
    <w:p w14:paraId="0600A913" w14:textId="746E014A" w:rsidR="006C3DA6" w:rsidRPr="00C24C30" w:rsidRDefault="006C3DA6" w:rsidP="006C3DA6">
      <w:pPr>
        <w:shd w:val="clear" w:color="auto" w:fill="FFFFFF"/>
        <w:tabs>
          <w:tab w:val="left" w:pos="284"/>
        </w:tabs>
        <w:ind w:left="284" w:right="429" w:hanging="284"/>
        <w:jc w:val="both"/>
        <w:rPr>
          <w:sz w:val="24"/>
          <w:szCs w:val="24"/>
          <w:lang w:val="mk-MK"/>
        </w:rPr>
      </w:pPr>
      <w:r w:rsidRPr="00C24C30">
        <w:rPr>
          <w:sz w:val="24"/>
          <w:szCs w:val="24"/>
          <w:lang w:val="mk-MK"/>
        </w:rPr>
        <w:t>−</w:t>
      </w:r>
      <w:r w:rsidRPr="00C24C30">
        <w:rPr>
          <w:sz w:val="24"/>
          <w:szCs w:val="24"/>
          <w:lang w:val="mk-MK"/>
        </w:rPr>
        <w:tab/>
      </w:r>
      <w:r w:rsidRPr="00C24C30">
        <w:rPr>
          <w:b/>
          <w:sz w:val="24"/>
          <w:szCs w:val="24"/>
          <w:lang w:val="mk-MK"/>
        </w:rPr>
        <w:t>„</w:t>
      </w:r>
      <w:r w:rsidR="00732001">
        <w:rPr>
          <w:b/>
          <w:sz w:val="24"/>
          <w:szCs w:val="24"/>
          <w:lang w:val="mk-MK"/>
        </w:rPr>
        <w:t xml:space="preserve">грешка на </w:t>
      </w:r>
      <w:r>
        <w:rPr>
          <w:b/>
          <w:sz w:val="24"/>
          <w:szCs w:val="24"/>
          <w:lang w:val="mk-MK"/>
        </w:rPr>
        <w:t>р</w:t>
      </w:r>
      <w:r w:rsidRPr="00C24C30">
        <w:rPr>
          <w:b/>
          <w:sz w:val="24"/>
          <w:szCs w:val="24"/>
          <w:lang w:val="mk-MK"/>
        </w:rPr>
        <w:t>ефрак</w:t>
      </w:r>
      <w:r w:rsidR="00732001">
        <w:rPr>
          <w:b/>
          <w:sz w:val="24"/>
          <w:szCs w:val="24"/>
          <w:lang w:val="mk-MK"/>
        </w:rPr>
        <w:t>цијата</w:t>
      </w:r>
      <w:r w:rsidRPr="00C24C30">
        <w:rPr>
          <w:sz w:val="24"/>
          <w:szCs w:val="24"/>
          <w:lang w:val="mk-MK"/>
        </w:rPr>
        <w:t xml:space="preserve"> (</w:t>
      </w:r>
      <w:r>
        <w:rPr>
          <w:sz w:val="24"/>
          <w:szCs w:val="24"/>
          <w:lang w:val="en-US"/>
        </w:rPr>
        <w:t>r</w:t>
      </w:r>
      <w:r w:rsidRPr="00C24C30">
        <w:rPr>
          <w:sz w:val="24"/>
          <w:szCs w:val="24"/>
          <w:lang w:val="mk-MK"/>
        </w:rPr>
        <w:t>efractive error)“ е отстапување од аметропија</w:t>
      </w:r>
      <w:r>
        <w:rPr>
          <w:sz w:val="24"/>
          <w:szCs w:val="24"/>
          <w:lang w:val="mk-MK"/>
        </w:rPr>
        <w:t>,</w:t>
      </w:r>
      <w:r w:rsidRPr="00C24C30">
        <w:rPr>
          <w:sz w:val="24"/>
          <w:szCs w:val="24"/>
          <w:lang w:val="mk-MK"/>
        </w:rPr>
        <w:t xml:space="preserve"> која се мери во диоптрија во меридијан со најголема аметропија, мерено со стандардни методи.</w:t>
      </w:r>
    </w:p>
    <w:p w14:paraId="6262F978" w14:textId="77777777" w:rsidR="006C3DA6" w:rsidRPr="00C24C30" w:rsidRDefault="006C3DA6" w:rsidP="006C3DA6">
      <w:pPr>
        <w:shd w:val="clear" w:color="auto" w:fill="FFFFFF"/>
        <w:ind w:right="429"/>
        <w:jc w:val="both"/>
        <w:rPr>
          <w:sz w:val="24"/>
          <w:szCs w:val="24"/>
          <w:lang w:val="mk-MK"/>
        </w:rPr>
      </w:pPr>
    </w:p>
    <w:p w14:paraId="32EC8EDF" w14:textId="3831C01A" w:rsidR="006C3DA6" w:rsidRDefault="006C3DA6" w:rsidP="003E75B0">
      <w:pPr>
        <w:shd w:val="clear" w:color="auto" w:fill="FFFFFF"/>
        <w:tabs>
          <w:tab w:val="left" w:pos="284"/>
        </w:tabs>
        <w:ind w:left="284" w:right="429" w:hanging="284"/>
        <w:jc w:val="both"/>
        <w:rPr>
          <w:sz w:val="24"/>
          <w:szCs w:val="24"/>
          <w:lang w:val="mk-MK"/>
        </w:rPr>
      </w:pPr>
    </w:p>
    <w:p w14:paraId="08D1E89D"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MED.A.015</w:t>
      </w:r>
      <w:r w:rsidRPr="00C24C30">
        <w:rPr>
          <w:b/>
          <w:sz w:val="24"/>
          <w:szCs w:val="24"/>
          <w:lang w:val="mk-MK"/>
        </w:rPr>
        <w:tab/>
        <w:t>Лекарска тајна</w:t>
      </w:r>
    </w:p>
    <w:p w14:paraId="77D57B77" w14:textId="77777777" w:rsidR="00527DC0" w:rsidRPr="00C24C30" w:rsidRDefault="00527DC0" w:rsidP="00527DC0">
      <w:pPr>
        <w:shd w:val="clear" w:color="auto" w:fill="FFFFFF"/>
        <w:ind w:right="429"/>
        <w:jc w:val="both"/>
        <w:rPr>
          <w:sz w:val="24"/>
          <w:szCs w:val="24"/>
          <w:lang w:val="mk-MK"/>
        </w:rPr>
      </w:pPr>
    </w:p>
    <w:p w14:paraId="53EE796B" w14:textId="1C63A531" w:rsidR="00527DC0" w:rsidRPr="00C24C30" w:rsidRDefault="00527DC0" w:rsidP="00527DC0">
      <w:pPr>
        <w:shd w:val="clear" w:color="auto" w:fill="FFFFFF"/>
        <w:ind w:right="429"/>
        <w:jc w:val="both"/>
        <w:rPr>
          <w:sz w:val="24"/>
          <w:szCs w:val="24"/>
          <w:lang w:val="mk-MK"/>
        </w:rPr>
      </w:pPr>
      <w:r w:rsidRPr="00C24C30">
        <w:rPr>
          <w:sz w:val="24"/>
          <w:szCs w:val="24"/>
          <w:lang w:val="mk-MK"/>
        </w:rPr>
        <w:t>Сите лица кои се вклучени во лекарските прегледи, процени и издавање на уверенија обезбед</w:t>
      </w:r>
      <w:r w:rsidR="00DF3817">
        <w:rPr>
          <w:sz w:val="24"/>
          <w:szCs w:val="24"/>
          <w:lang w:val="mk-MK"/>
        </w:rPr>
        <w:t xml:space="preserve">уваат </w:t>
      </w:r>
      <w:r w:rsidRPr="00C24C30">
        <w:rPr>
          <w:sz w:val="24"/>
          <w:szCs w:val="24"/>
          <w:lang w:val="mk-MK"/>
        </w:rPr>
        <w:t xml:space="preserve">дека </w:t>
      </w:r>
      <w:r w:rsidR="00DF3817">
        <w:rPr>
          <w:sz w:val="24"/>
          <w:szCs w:val="24"/>
          <w:lang w:val="mk-MK"/>
        </w:rPr>
        <w:t>лекарската тајна се почитува.</w:t>
      </w:r>
    </w:p>
    <w:p w14:paraId="7EB4DB01" w14:textId="77777777" w:rsidR="00527DC0" w:rsidRPr="00C24C30" w:rsidRDefault="00527DC0" w:rsidP="00527DC0">
      <w:pPr>
        <w:shd w:val="clear" w:color="auto" w:fill="FFFFFF"/>
        <w:ind w:right="429"/>
        <w:jc w:val="both"/>
        <w:rPr>
          <w:sz w:val="24"/>
          <w:szCs w:val="24"/>
          <w:lang w:val="mk-MK"/>
        </w:rPr>
      </w:pPr>
    </w:p>
    <w:p w14:paraId="7B42AD18" w14:textId="77777777" w:rsidR="00527DC0" w:rsidRPr="00C24C30" w:rsidRDefault="00527DC0" w:rsidP="00527DC0">
      <w:pPr>
        <w:shd w:val="clear" w:color="auto" w:fill="FFFFFF"/>
        <w:ind w:right="429"/>
        <w:jc w:val="both"/>
        <w:rPr>
          <w:sz w:val="24"/>
          <w:szCs w:val="24"/>
          <w:lang w:val="mk-MK"/>
        </w:rPr>
      </w:pPr>
    </w:p>
    <w:p w14:paraId="47F77C1C"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lastRenderedPageBreak/>
        <w:t>MED.A.020</w:t>
      </w:r>
      <w:r w:rsidRPr="00C24C30">
        <w:rPr>
          <w:b/>
          <w:sz w:val="24"/>
          <w:szCs w:val="24"/>
          <w:lang w:val="mk-MK"/>
        </w:rPr>
        <w:tab/>
        <w:t>Намалување на здравствена способност</w:t>
      </w:r>
    </w:p>
    <w:p w14:paraId="7C612AE4" w14:textId="77777777" w:rsidR="00527DC0" w:rsidRPr="00C24C30" w:rsidRDefault="00527DC0" w:rsidP="00527DC0">
      <w:pPr>
        <w:shd w:val="clear" w:color="auto" w:fill="FFFFFF"/>
        <w:ind w:right="429"/>
        <w:jc w:val="both"/>
        <w:rPr>
          <w:sz w:val="24"/>
          <w:szCs w:val="24"/>
          <w:lang w:val="mk-MK"/>
        </w:rPr>
      </w:pPr>
    </w:p>
    <w:p w14:paraId="36B75C2C" w14:textId="29A95070"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(а)</w:t>
      </w:r>
      <w:r w:rsidRPr="00C24C30">
        <w:rPr>
          <w:sz w:val="24"/>
          <w:szCs w:val="24"/>
          <w:lang w:val="mk-MK"/>
        </w:rPr>
        <w:tab/>
        <w:t>Имателите на дозвола не смеат да ги користат правата од својата дозвола и соодветните овластувања или уверенија</w:t>
      </w:r>
      <w:r w:rsidR="006D089B">
        <w:rPr>
          <w:sz w:val="24"/>
          <w:szCs w:val="24"/>
          <w:lang w:val="mk-MK"/>
        </w:rPr>
        <w:t xml:space="preserve">, </w:t>
      </w:r>
      <w:r w:rsidR="00B844B8">
        <w:rPr>
          <w:sz w:val="24"/>
          <w:szCs w:val="24"/>
          <w:lang w:val="mk-MK"/>
        </w:rPr>
        <w:t xml:space="preserve">и </w:t>
      </w:r>
      <w:r w:rsidR="007D61EE">
        <w:rPr>
          <w:sz w:val="24"/>
          <w:szCs w:val="24"/>
          <w:lang w:val="mk-MK"/>
        </w:rPr>
        <w:t>учениците–</w:t>
      </w:r>
      <w:r w:rsidR="00B844B8">
        <w:rPr>
          <w:sz w:val="24"/>
          <w:szCs w:val="24"/>
          <w:lang w:val="mk-MK"/>
        </w:rPr>
        <w:t>пилоти</w:t>
      </w:r>
      <w:r w:rsidR="007D61EE">
        <w:rPr>
          <w:sz w:val="24"/>
          <w:szCs w:val="24"/>
          <w:lang w:val="mk-MK"/>
        </w:rPr>
        <w:t xml:space="preserve"> </w:t>
      </w:r>
      <w:r w:rsidR="00B844B8">
        <w:rPr>
          <w:sz w:val="24"/>
          <w:szCs w:val="24"/>
          <w:lang w:val="mk-MK"/>
        </w:rPr>
        <w:t>не смеат да летаат сам</w:t>
      </w:r>
      <w:r w:rsidR="00E85597">
        <w:rPr>
          <w:sz w:val="24"/>
          <w:szCs w:val="24"/>
          <w:lang w:val="mk-MK"/>
        </w:rPr>
        <w:t>и</w:t>
      </w:r>
      <w:r w:rsidR="00B844B8">
        <w:rPr>
          <w:sz w:val="24"/>
          <w:szCs w:val="24"/>
          <w:lang w:val="mk-MK"/>
        </w:rPr>
        <w:t>, ни</w:t>
      </w:r>
      <w:r w:rsidR="00DE32E1">
        <w:rPr>
          <w:sz w:val="24"/>
          <w:szCs w:val="24"/>
          <w:lang w:val="mk-MK"/>
        </w:rPr>
        <w:t xml:space="preserve"> во еден момент </w:t>
      </w:r>
      <w:r w:rsidR="00B844B8">
        <w:rPr>
          <w:sz w:val="24"/>
          <w:szCs w:val="24"/>
          <w:lang w:val="mk-MK"/>
        </w:rPr>
        <w:t>ако:</w:t>
      </w:r>
    </w:p>
    <w:p w14:paraId="3357DAD4" w14:textId="77777777" w:rsidR="00527DC0" w:rsidRPr="00C24C30" w:rsidRDefault="00527DC0" w:rsidP="00527DC0">
      <w:pPr>
        <w:shd w:val="clear" w:color="auto" w:fill="FFFFFF"/>
        <w:ind w:right="429"/>
        <w:jc w:val="both"/>
        <w:rPr>
          <w:sz w:val="24"/>
          <w:szCs w:val="24"/>
          <w:lang w:val="mk-MK"/>
        </w:rPr>
      </w:pPr>
    </w:p>
    <w:p w14:paraId="4C72BE7F" w14:textId="1796622D" w:rsidR="00527DC0" w:rsidRPr="00C24C30" w:rsidRDefault="00527DC0" w:rsidP="00527DC0">
      <w:pPr>
        <w:shd w:val="clear" w:color="auto" w:fill="FFFFFF"/>
        <w:ind w:left="709" w:right="429" w:hanging="283"/>
        <w:jc w:val="both"/>
        <w:rPr>
          <w:sz w:val="24"/>
          <w:szCs w:val="24"/>
          <w:lang w:val="mk-MK"/>
        </w:rPr>
      </w:pPr>
      <w:r w:rsidRPr="00C24C30">
        <w:rPr>
          <w:sz w:val="24"/>
          <w:szCs w:val="24"/>
          <w:lang w:val="mk-MK"/>
        </w:rPr>
        <w:t>1)</w:t>
      </w:r>
      <w:r w:rsidRPr="00C24C30">
        <w:rPr>
          <w:sz w:val="24"/>
          <w:szCs w:val="24"/>
          <w:lang w:val="mk-MK"/>
        </w:rPr>
        <w:tab/>
        <w:t>се свесни за какво било намалување на нивната здравствена способност</w:t>
      </w:r>
      <w:r w:rsidR="00DE32E1">
        <w:rPr>
          <w:sz w:val="24"/>
          <w:szCs w:val="24"/>
          <w:lang w:val="mk-MK"/>
        </w:rPr>
        <w:t>,</w:t>
      </w:r>
      <w:r w:rsidRPr="00C24C30">
        <w:rPr>
          <w:sz w:val="24"/>
          <w:szCs w:val="24"/>
          <w:lang w:val="mk-MK"/>
        </w:rPr>
        <w:t xml:space="preserve"> ко</w:t>
      </w:r>
      <w:r w:rsidR="00471257">
        <w:rPr>
          <w:sz w:val="24"/>
          <w:szCs w:val="24"/>
          <w:lang w:val="mk-MK"/>
        </w:rPr>
        <w:t>е</w:t>
      </w:r>
      <w:r w:rsidRPr="00C24C30">
        <w:rPr>
          <w:sz w:val="24"/>
          <w:szCs w:val="24"/>
          <w:lang w:val="mk-MK"/>
        </w:rPr>
        <w:t xml:space="preserve"> би можел</w:t>
      </w:r>
      <w:r w:rsidR="00471257">
        <w:rPr>
          <w:sz w:val="24"/>
          <w:szCs w:val="24"/>
          <w:lang w:val="mk-MK"/>
        </w:rPr>
        <w:t>о</w:t>
      </w:r>
      <w:r w:rsidRPr="00C24C30">
        <w:rPr>
          <w:sz w:val="24"/>
          <w:szCs w:val="24"/>
          <w:lang w:val="mk-MK"/>
        </w:rPr>
        <w:t xml:space="preserve"> да влијае врз безбедно</w:t>
      </w:r>
      <w:r w:rsidR="00471257">
        <w:rPr>
          <w:sz w:val="24"/>
          <w:szCs w:val="24"/>
          <w:lang w:val="mk-MK"/>
        </w:rPr>
        <w:t>то</w:t>
      </w:r>
      <w:r w:rsidRPr="00C24C30">
        <w:rPr>
          <w:sz w:val="24"/>
          <w:szCs w:val="24"/>
          <w:lang w:val="mk-MK"/>
        </w:rPr>
        <w:t xml:space="preserve"> користење на тие права;</w:t>
      </w:r>
    </w:p>
    <w:p w14:paraId="5EB42D42" w14:textId="77777777" w:rsidR="000634B2" w:rsidRDefault="000634B2" w:rsidP="000634B2">
      <w:pPr>
        <w:shd w:val="clear" w:color="auto" w:fill="FFFFFF"/>
        <w:ind w:right="429"/>
        <w:jc w:val="both"/>
        <w:rPr>
          <w:sz w:val="24"/>
          <w:szCs w:val="24"/>
          <w:lang w:val="mk-MK"/>
        </w:rPr>
      </w:pPr>
    </w:p>
    <w:p w14:paraId="6902F2EA" w14:textId="0ABC1D11" w:rsidR="00527DC0" w:rsidRPr="00C24C30" w:rsidRDefault="00527DC0" w:rsidP="00527DC0">
      <w:pPr>
        <w:shd w:val="clear" w:color="auto" w:fill="FFFFFF"/>
        <w:ind w:left="709" w:right="429" w:hanging="283"/>
        <w:jc w:val="both"/>
        <w:rPr>
          <w:sz w:val="24"/>
          <w:szCs w:val="24"/>
          <w:lang w:val="mk-MK"/>
        </w:rPr>
      </w:pPr>
      <w:r w:rsidRPr="00C24C30">
        <w:rPr>
          <w:sz w:val="24"/>
          <w:szCs w:val="24"/>
          <w:lang w:val="mk-MK"/>
        </w:rPr>
        <w:t>2)</w:t>
      </w:r>
      <w:r w:rsidRPr="00C24C30">
        <w:rPr>
          <w:sz w:val="24"/>
          <w:szCs w:val="24"/>
          <w:lang w:val="mk-MK"/>
        </w:rPr>
        <w:tab/>
        <w:t xml:space="preserve">земаат или користат каков било препишан или лек </w:t>
      </w:r>
      <w:r w:rsidR="00471257">
        <w:rPr>
          <w:sz w:val="24"/>
          <w:szCs w:val="24"/>
          <w:lang w:val="mk-MK"/>
        </w:rPr>
        <w:t xml:space="preserve">кој се издава без рецепт, а </w:t>
      </w:r>
      <w:r w:rsidRPr="00C24C30">
        <w:rPr>
          <w:sz w:val="24"/>
          <w:szCs w:val="24"/>
          <w:lang w:val="mk-MK"/>
        </w:rPr>
        <w:t>кој најверојатно ќе влијае врз безбедното користење на правата на важечката дозвола;</w:t>
      </w:r>
    </w:p>
    <w:p w14:paraId="48B9A43E" w14:textId="77777777" w:rsidR="000634B2" w:rsidRDefault="000634B2" w:rsidP="000634B2">
      <w:pPr>
        <w:shd w:val="clear" w:color="auto" w:fill="FFFFFF"/>
        <w:ind w:right="429"/>
        <w:jc w:val="both"/>
        <w:rPr>
          <w:sz w:val="24"/>
          <w:szCs w:val="24"/>
          <w:lang w:val="mk-MK"/>
        </w:rPr>
      </w:pPr>
    </w:p>
    <w:p w14:paraId="312DE09D" w14:textId="413927D3" w:rsidR="00527DC0" w:rsidRPr="00C24C30" w:rsidRDefault="00527DC0" w:rsidP="00527DC0">
      <w:pPr>
        <w:shd w:val="clear" w:color="auto" w:fill="FFFFFF"/>
        <w:ind w:left="709" w:right="429" w:hanging="283"/>
        <w:jc w:val="both"/>
        <w:rPr>
          <w:sz w:val="24"/>
          <w:szCs w:val="24"/>
          <w:lang w:val="mk-MK"/>
        </w:rPr>
      </w:pPr>
      <w:r w:rsidRPr="00C24C30">
        <w:rPr>
          <w:sz w:val="24"/>
          <w:szCs w:val="24"/>
          <w:lang w:val="mk-MK"/>
        </w:rPr>
        <w:t>3)</w:t>
      </w:r>
      <w:r w:rsidRPr="00C24C30">
        <w:rPr>
          <w:sz w:val="24"/>
          <w:szCs w:val="24"/>
          <w:lang w:val="mk-MK"/>
        </w:rPr>
        <w:tab/>
        <w:t>подлежат на каков бил медицински, хируршки или друг третман кој најверојатно ќе влијае врз безбедноста на летањето.</w:t>
      </w:r>
    </w:p>
    <w:p w14:paraId="480EA633" w14:textId="77777777" w:rsidR="00527DC0" w:rsidRPr="00C24C30" w:rsidRDefault="00527DC0" w:rsidP="00527DC0">
      <w:pPr>
        <w:shd w:val="clear" w:color="auto" w:fill="FFFFFF"/>
        <w:ind w:right="429"/>
        <w:jc w:val="both"/>
        <w:rPr>
          <w:sz w:val="24"/>
          <w:szCs w:val="24"/>
          <w:lang w:val="mk-MK"/>
        </w:rPr>
      </w:pPr>
    </w:p>
    <w:p w14:paraId="750AD115" w14:textId="6964D8CB"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(б)</w:t>
      </w:r>
      <w:r w:rsidRPr="00C24C30">
        <w:rPr>
          <w:sz w:val="24"/>
          <w:szCs w:val="24"/>
          <w:lang w:val="mk-MK"/>
        </w:rPr>
        <w:tab/>
        <w:t xml:space="preserve">Покрај ова, имателите на </w:t>
      </w:r>
      <w:r w:rsidR="00471257">
        <w:rPr>
          <w:sz w:val="24"/>
          <w:szCs w:val="24"/>
          <w:lang w:val="mk-MK"/>
        </w:rPr>
        <w:t>лекарско уверение</w:t>
      </w:r>
      <w:r w:rsidR="00DE32E1">
        <w:rPr>
          <w:sz w:val="24"/>
          <w:szCs w:val="24"/>
          <w:lang w:val="mk-MK"/>
        </w:rPr>
        <w:t xml:space="preserve">, </w:t>
      </w:r>
      <w:r w:rsidRPr="00C24C30">
        <w:rPr>
          <w:sz w:val="24"/>
          <w:szCs w:val="24"/>
          <w:lang w:val="mk-MK"/>
        </w:rPr>
        <w:t>без никакво одлагање</w:t>
      </w:r>
      <w:r w:rsidR="000634B2">
        <w:rPr>
          <w:sz w:val="24"/>
          <w:szCs w:val="24"/>
          <w:lang w:val="mk-MK"/>
        </w:rPr>
        <w:t xml:space="preserve"> и пред да ги користат правата од своите дозволи</w:t>
      </w:r>
      <w:r w:rsidR="0097761A">
        <w:rPr>
          <w:sz w:val="24"/>
          <w:szCs w:val="24"/>
          <w:lang w:val="mk-MK"/>
        </w:rPr>
        <w:t xml:space="preserve"> </w:t>
      </w:r>
      <w:r w:rsidR="000634B2">
        <w:rPr>
          <w:sz w:val="24"/>
          <w:szCs w:val="24"/>
          <w:lang w:val="mk-MK"/>
        </w:rPr>
        <w:t>бараат</w:t>
      </w:r>
      <w:r w:rsidR="0097761A">
        <w:rPr>
          <w:sz w:val="24"/>
          <w:szCs w:val="24"/>
          <w:lang w:val="mk-MK"/>
        </w:rPr>
        <w:t xml:space="preserve"> </w:t>
      </w:r>
      <w:r w:rsidRPr="00C24C30">
        <w:rPr>
          <w:sz w:val="24"/>
          <w:szCs w:val="24"/>
          <w:lang w:val="mk-MK"/>
        </w:rPr>
        <w:t>воздухопловно–медицинско мислење</w:t>
      </w:r>
      <w:r w:rsidR="000634B2">
        <w:rPr>
          <w:sz w:val="24"/>
          <w:szCs w:val="24"/>
          <w:lang w:val="mk-MK"/>
        </w:rPr>
        <w:t xml:space="preserve"> од </w:t>
      </w:r>
      <w:proofErr w:type="spellStart"/>
      <w:r w:rsidR="000634B2">
        <w:rPr>
          <w:sz w:val="24"/>
          <w:szCs w:val="24"/>
          <w:lang w:val="en-US"/>
        </w:rPr>
        <w:t>AeMC</w:t>
      </w:r>
      <w:proofErr w:type="spellEnd"/>
      <w:r w:rsidR="000634B2">
        <w:rPr>
          <w:sz w:val="24"/>
          <w:szCs w:val="24"/>
          <w:lang w:val="en-US"/>
        </w:rPr>
        <w:t xml:space="preserve">, AME </w:t>
      </w:r>
      <w:r w:rsidR="000634B2">
        <w:rPr>
          <w:sz w:val="24"/>
          <w:szCs w:val="24"/>
          <w:lang w:val="mk-MK"/>
        </w:rPr>
        <w:t xml:space="preserve">или </w:t>
      </w:r>
      <w:r w:rsidR="000634B2">
        <w:rPr>
          <w:sz w:val="24"/>
          <w:szCs w:val="24"/>
          <w:lang w:val="en-US"/>
        </w:rPr>
        <w:t xml:space="preserve">GMP, </w:t>
      </w:r>
      <w:r w:rsidR="00F23BBB">
        <w:rPr>
          <w:sz w:val="24"/>
          <w:szCs w:val="24"/>
          <w:lang w:val="mk-MK"/>
        </w:rPr>
        <w:t>по потреба</w:t>
      </w:r>
      <w:r w:rsidRPr="00C24C30">
        <w:rPr>
          <w:sz w:val="24"/>
          <w:szCs w:val="24"/>
          <w:lang w:val="mk-MK"/>
        </w:rPr>
        <w:t>, ако:</w:t>
      </w:r>
    </w:p>
    <w:p w14:paraId="3B041BAC" w14:textId="77777777" w:rsidR="00527DC0" w:rsidRPr="00C24C30" w:rsidRDefault="00527DC0" w:rsidP="00527DC0">
      <w:pPr>
        <w:shd w:val="clear" w:color="auto" w:fill="FFFFFF"/>
        <w:ind w:right="429"/>
        <w:jc w:val="both"/>
        <w:rPr>
          <w:sz w:val="24"/>
          <w:szCs w:val="24"/>
          <w:lang w:val="mk-MK"/>
        </w:rPr>
      </w:pPr>
    </w:p>
    <w:p w14:paraId="27A677DE" w14:textId="77777777" w:rsidR="00527DC0" w:rsidRPr="00C24C30" w:rsidRDefault="00527DC0" w:rsidP="00527DC0">
      <w:pPr>
        <w:shd w:val="clear" w:color="auto" w:fill="FFFFFF"/>
        <w:ind w:left="709" w:right="429" w:hanging="283"/>
        <w:jc w:val="both"/>
        <w:rPr>
          <w:sz w:val="24"/>
          <w:szCs w:val="24"/>
          <w:lang w:val="mk-MK"/>
        </w:rPr>
      </w:pPr>
      <w:r w:rsidRPr="00C24C30">
        <w:rPr>
          <w:sz w:val="24"/>
          <w:szCs w:val="24"/>
          <w:lang w:val="mk-MK"/>
        </w:rPr>
        <w:t>1)</w:t>
      </w:r>
      <w:r w:rsidRPr="00C24C30">
        <w:rPr>
          <w:sz w:val="24"/>
          <w:szCs w:val="24"/>
          <w:lang w:val="mk-MK"/>
        </w:rPr>
        <w:tab/>
        <w:t>имале хируршка интервенција или инвазивна постапка;</w:t>
      </w:r>
    </w:p>
    <w:p w14:paraId="38514615" w14:textId="77777777" w:rsidR="00527DC0" w:rsidRPr="00C24C30" w:rsidRDefault="00527DC0" w:rsidP="00527DC0">
      <w:pPr>
        <w:shd w:val="clear" w:color="auto" w:fill="FFFFFF"/>
        <w:ind w:right="429"/>
        <w:jc w:val="both"/>
        <w:rPr>
          <w:sz w:val="24"/>
          <w:szCs w:val="24"/>
          <w:lang w:val="mk-MK"/>
        </w:rPr>
      </w:pPr>
    </w:p>
    <w:p w14:paraId="20FA6394" w14:textId="77777777" w:rsidR="00527DC0" w:rsidRPr="00C24C30" w:rsidRDefault="00527DC0" w:rsidP="00527DC0">
      <w:pPr>
        <w:shd w:val="clear" w:color="auto" w:fill="FFFFFF"/>
        <w:ind w:left="709" w:right="429" w:hanging="283"/>
        <w:jc w:val="both"/>
        <w:rPr>
          <w:sz w:val="24"/>
          <w:szCs w:val="24"/>
          <w:lang w:val="mk-MK"/>
        </w:rPr>
      </w:pPr>
      <w:r w:rsidRPr="00C24C30">
        <w:rPr>
          <w:sz w:val="24"/>
          <w:szCs w:val="24"/>
          <w:lang w:val="mk-MK"/>
        </w:rPr>
        <w:t>2)</w:t>
      </w:r>
      <w:r w:rsidRPr="00C24C30">
        <w:rPr>
          <w:sz w:val="24"/>
          <w:szCs w:val="24"/>
          <w:lang w:val="mk-MK"/>
        </w:rPr>
        <w:tab/>
        <w:t>започнале редовно да користат лекарства;</w:t>
      </w:r>
    </w:p>
    <w:p w14:paraId="40CAF756" w14:textId="77777777" w:rsidR="00527DC0" w:rsidRPr="00C24C30" w:rsidRDefault="00527DC0" w:rsidP="00527DC0">
      <w:pPr>
        <w:shd w:val="clear" w:color="auto" w:fill="FFFFFF"/>
        <w:ind w:right="429"/>
        <w:jc w:val="both"/>
        <w:rPr>
          <w:sz w:val="24"/>
          <w:szCs w:val="24"/>
          <w:lang w:val="mk-MK"/>
        </w:rPr>
      </w:pPr>
    </w:p>
    <w:p w14:paraId="457F7E86" w14:textId="4689EFFF" w:rsidR="00527DC0" w:rsidRPr="00C24C30" w:rsidRDefault="00527DC0" w:rsidP="00527DC0">
      <w:pPr>
        <w:shd w:val="clear" w:color="auto" w:fill="FFFFFF"/>
        <w:ind w:left="709" w:right="429" w:hanging="283"/>
        <w:jc w:val="both"/>
        <w:rPr>
          <w:sz w:val="24"/>
          <w:szCs w:val="24"/>
          <w:lang w:val="mk-MK"/>
        </w:rPr>
      </w:pPr>
      <w:r w:rsidRPr="00C24C30">
        <w:rPr>
          <w:sz w:val="24"/>
          <w:szCs w:val="24"/>
          <w:lang w:val="mk-MK"/>
        </w:rPr>
        <w:t>3)</w:t>
      </w:r>
      <w:r w:rsidRPr="00C24C30">
        <w:rPr>
          <w:sz w:val="24"/>
          <w:szCs w:val="24"/>
          <w:lang w:val="mk-MK"/>
        </w:rPr>
        <w:tab/>
        <w:t>имале каква било поголема повреда</w:t>
      </w:r>
      <w:r w:rsidR="00081705">
        <w:rPr>
          <w:sz w:val="24"/>
          <w:szCs w:val="24"/>
          <w:lang w:val="mk-MK"/>
        </w:rPr>
        <w:t>,</w:t>
      </w:r>
      <w:r w:rsidRPr="00C24C30">
        <w:rPr>
          <w:sz w:val="24"/>
          <w:szCs w:val="24"/>
          <w:lang w:val="mk-MK"/>
        </w:rPr>
        <w:t xml:space="preserve"> која повлекува неспособност за вршење на должноста – член на екипаж за летање;</w:t>
      </w:r>
    </w:p>
    <w:p w14:paraId="4725C42E" w14:textId="77777777" w:rsidR="00527DC0" w:rsidRPr="00C24C30" w:rsidRDefault="00527DC0" w:rsidP="00527DC0">
      <w:pPr>
        <w:shd w:val="clear" w:color="auto" w:fill="FFFFFF"/>
        <w:ind w:right="429"/>
        <w:jc w:val="both"/>
        <w:rPr>
          <w:sz w:val="24"/>
          <w:szCs w:val="24"/>
          <w:lang w:val="mk-MK"/>
        </w:rPr>
      </w:pPr>
    </w:p>
    <w:p w14:paraId="0EE3E8F6" w14:textId="77777777" w:rsidR="00527DC0" w:rsidRPr="00C24C30" w:rsidRDefault="00527DC0" w:rsidP="00527DC0">
      <w:pPr>
        <w:shd w:val="clear" w:color="auto" w:fill="FFFFFF"/>
        <w:ind w:left="709" w:right="429" w:hanging="283"/>
        <w:jc w:val="both"/>
        <w:rPr>
          <w:sz w:val="24"/>
          <w:szCs w:val="24"/>
          <w:lang w:val="mk-MK"/>
        </w:rPr>
      </w:pPr>
      <w:r w:rsidRPr="00C24C30">
        <w:rPr>
          <w:sz w:val="24"/>
          <w:szCs w:val="24"/>
          <w:lang w:val="mk-MK"/>
        </w:rPr>
        <w:t>4)</w:t>
      </w:r>
      <w:r w:rsidRPr="00C24C30">
        <w:rPr>
          <w:sz w:val="24"/>
          <w:szCs w:val="24"/>
          <w:lang w:val="mk-MK"/>
        </w:rPr>
        <w:tab/>
        <w:t>имале каква било болест која повлекува неспособност за вршење на должноста член на екипаж за летање;</w:t>
      </w:r>
    </w:p>
    <w:p w14:paraId="586CED72" w14:textId="77777777" w:rsidR="00527DC0" w:rsidRPr="00C24C30" w:rsidRDefault="00527DC0" w:rsidP="00527DC0">
      <w:pPr>
        <w:shd w:val="clear" w:color="auto" w:fill="FFFFFF"/>
        <w:ind w:right="429"/>
        <w:jc w:val="both"/>
        <w:rPr>
          <w:sz w:val="24"/>
          <w:szCs w:val="24"/>
          <w:lang w:val="mk-MK"/>
        </w:rPr>
      </w:pPr>
    </w:p>
    <w:p w14:paraId="65DE2493" w14:textId="77777777" w:rsidR="00527DC0" w:rsidRPr="00C24C30" w:rsidRDefault="00527DC0" w:rsidP="00527DC0">
      <w:pPr>
        <w:shd w:val="clear" w:color="auto" w:fill="FFFFFF"/>
        <w:ind w:left="709" w:right="429" w:hanging="283"/>
        <w:jc w:val="both"/>
        <w:rPr>
          <w:sz w:val="24"/>
          <w:szCs w:val="24"/>
          <w:lang w:val="mk-MK"/>
        </w:rPr>
      </w:pPr>
      <w:r w:rsidRPr="00C24C30">
        <w:rPr>
          <w:sz w:val="24"/>
          <w:szCs w:val="24"/>
          <w:lang w:val="mk-MK"/>
        </w:rPr>
        <w:t>5)</w:t>
      </w:r>
      <w:r w:rsidRPr="00C24C30">
        <w:rPr>
          <w:sz w:val="24"/>
          <w:szCs w:val="24"/>
          <w:lang w:val="mk-MK"/>
        </w:rPr>
        <w:tab/>
        <w:t>се бремени;</w:t>
      </w:r>
    </w:p>
    <w:p w14:paraId="162E0667" w14:textId="77777777" w:rsidR="00527DC0" w:rsidRPr="00C24C30" w:rsidRDefault="00527DC0" w:rsidP="00527DC0">
      <w:pPr>
        <w:shd w:val="clear" w:color="auto" w:fill="FFFFFF"/>
        <w:ind w:right="429"/>
        <w:jc w:val="both"/>
        <w:rPr>
          <w:sz w:val="24"/>
          <w:szCs w:val="24"/>
          <w:lang w:val="mk-MK"/>
        </w:rPr>
      </w:pPr>
    </w:p>
    <w:p w14:paraId="7EB85F93" w14:textId="77777777" w:rsidR="00527DC0" w:rsidRPr="00C24C30" w:rsidRDefault="00527DC0" w:rsidP="00527DC0">
      <w:pPr>
        <w:shd w:val="clear" w:color="auto" w:fill="FFFFFF"/>
        <w:ind w:left="709" w:right="429" w:hanging="283"/>
        <w:jc w:val="both"/>
        <w:rPr>
          <w:sz w:val="24"/>
          <w:szCs w:val="24"/>
          <w:lang w:val="mk-MK"/>
        </w:rPr>
      </w:pPr>
      <w:r w:rsidRPr="00C24C30">
        <w:rPr>
          <w:sz w:val="24"/>
          <w:szCs w:val="24"/>
          <w:lang w:val="mk-MK"/>
        </w:rPr>
        <w:t>6)</w:t>
      </w:r>
      <w:r w:rsidRPr="00C24C30">
        <w:rPr>
          <w:sz w:val="24"/>
          <w:szCs w:val="24"/>
          <w:lang w:val="mk-MK"/>
        </w:rPr>
        <w:tab/>
        <w:t>биле примени во болница или клиника;</w:t>
      </w:r>
    </w:p>
    <w:p w14:paraId="02379985" w14:textId="77777777" w:rsidR="00527DC0" w:rsidRPr="00C24C30" w:rsidRDefault="00527DC0" w:rsidP="00527DC0">
      <w:pPr>
        <w:shd w:val="clear" w:color="auto" w:fill="FFFFFF"/>
        <w:ind w:right="429"/>
        <w:jc w:val="both"/>
        <w:rPr>
          <w:sz w:val="24"/>
          <w:szCs w:val="24"/>
          <w:lang w:val="mk-MK"/>
        </w:rPr>
      </w:pPr>
    </w:p>
    <w:p w14:paraId="2A093465" w14:textId="6FE00000" w:rsidR="00527DC0" w:rsidRPr="00C24C30" w:rsidRDefault="00527DC0" w:rsidP="00527DC0">
      <w:pPr>
        <w:shd w:val="clear" w:color="auto" w:fill="FFFFFF"/>
        <w:ind w:left="709" w:right="429" w:hanging="283"/>
        <w:jc w:val="both"/>
        <w:rPr>
          <w:sz w:val="24"/>
          <w:szCs w:val="24"/>
          <w:lang w:val="mk-MK"/>
        </w:rPr>
      </w:pPr>
      <w:r w:rsidRPr="00C24C30">
        <w:rPr>
          <w:sz w:val="24"/>
          <w:szCs w:val="24"/>
          <w:lang w:val="mk-MK"/>
        </w:rPr>
        <w:t>7)</w:t>
      </w:r>
      <w:r w:rsidRPr="00C24C30">
        <w:rPr>
          <w:sz w:val="24"/>
          <w:szCs w:val="24"/>
          <w:lang w:val="mk-MK"/>
        </w:rPr>
        <w:tab/>
        <w:t xml:space="preserve">за првпат </w:t>
      </w:r>
      <w:r w:rsidR="00081705">
        <w:rPr>
          <w:sz w:val="24"/>
          <w:szCs w:val="24"/>
          <w:lang w:val="mk-MK"/>
        </w:rPr>
        <w:t xml:space="preserve">треба да носат </w:t>
      </w:r>
      <w:r w:rsidRPr="00C24C30">
        <w:rPr>
          <w:sz w:val="24"/>
          <w:szCs w:val="24"/>
          <w:lang w:val="mk-MK"/>
        </w:rPr>
        <w:t>очила;</w:t>
      </w:r>
    </w:p>
    <w:p w14:paraId="3E2BDF8F" w14:textId="77777777" w:rsidR="00527DC0" w:rsidRPr="00C24C30" w:rsidRDefault="00527DC0" w:rsidP="00527DC0">
      <w:pPr>
        <w:shd w:val="clear" w:color="auto" w:fill="FFFFFF"/>
        <w:ind w:right="429"/>
        <w:jc w:val="both"/>
        <w:rPr>
          <w:sz w:val="24"/>
          <w:szCs w:val="24"/>
          <w:lang w:val="mk-MK"/>
        </w:rPr>
      </w:pPr>
    </w:p>
    <w:p w14:paraId="342C4BC3" w14:textId="71D863D8"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(в)</w:t>
      </w:r>
      <w:r w:rsidRPr="00C24C30">
        <w:rPr>
          <w:sz w:val="24"/>
          <w:szCs w:val="24"/>
          <w:lang w:val="mk-MK"/>
        </w:rPr>
        <w:tab/>
        <w:t>Во случаи</w:t>
      </w:r>
      <w:r w:rsidR="00081705">
        <w:rPr>
          <w:sz w:val="24"/>
          <w:szCs w:val="24"/>
          <w:lang w:val="mk-MK"/>
        </w:rPr>
        <w:t>те наведени во точка (б):</w:t>
      </w:r>
    </w:p>
    <w:p w14:paraId="22635760" w14:textId="77777777" w:rsidR="00527DC0" w:rsidRPr="00C24C30" w:rsidRDefault="00527DC0" w:rsidP="00527DC0">
      <w:pPr>
        <w:shd w:val="clear" w:color="auto" w:fill="FFFFFF"/>
        <w:ind w:right="429"/>
        <w:jc w:val="both"/>
        <w:rPr>
          <w:sz w:val="24"/>
          <w:szCs w:val="24"/>
          <w:lang w:val="mk-MK"/>
        </w:rPr>
      </w:pPr>
    </w:p>
    <w:p w14:paraId="581BC80E" w14:textId="74ACEE1A" w:rsidR="00527DC0" w:rsidRPr="00C24C30" w:rsidRDefault="00527DC0" w:rsidP="00527DC0">
      <w:pPr>
        <w:shd w:val="clear" w:color="auto" w:fill="FFFFFF"/>
        <w:ind w:left="709" w:right="429" w:hanging="283"/>
        <w:jc w:val="both"/>
        <w:rPr>
          <w:sz w:val="24"/>
          <w:szCs w:val="24"/>
          <w:lang w:val="mk-MK"/>
        </w:rPr>
      </w:pPr>
      <w:r w:rsidRPr="00C24C30">
        <w:rPr>
          <w:sz w:val="24"/>
          <w:szCs w:val="24"/>
          <w:lang w:val="mk-MK"/>
        </w:rPr>
        <w:t>1)</w:t>
      </w:r>
      <w:r w:rsidRPr="00C24C30">
        <w:rPr>
          <w:sz w:val="24"/>
          <w:szCs w:val="24"/>
          <w:lang w:val="mk-MK"/>
        </w:rPr>
        <w:tab/>
        <w:t xml:space="preserve">имателите на </w:t>
      </w:r>
      <w:r w:rsidR="0097761A">
        <w:rPr>
          <w:sz w:val="24"/>
          <w:szCs w:val="24"/>
          <w:lang w:val="mk-MK"/>
        </w:rPr>
        <w:t xml:space="preserve">лекарско </w:t>
      </w:r>
      <w:r w:rsidRPr="00C24C30">
        <w:rPr>
          <w:sz w:val="24"/>
          <w:szCs w:val="24"/>
          <w:lang w:val="mk-MK"/>
        </w:rPr>
        <w:t>уверени</w:t>
      </w:r>
      <w:r w:rsidR="0073503B">
        <w:rPr>
          <w:sz w:val="24"/>
          <w:szCs w:val="24"/>
          <w:lang w:val="mk-MK"/>
        </w:rPr>
        <w:t xml:space="preserve">е </w:t>
      </w:r>
      <w:bookmarkStart w:id="2" w:name="_Hlk17102111"/>
      <w:r w:rsidR="0097761A">
        <w:rPr>
          <w:sz w:val="24"/>
          <w:szCs w:val="24"/>
          <w:lang w:val="mk-MK"/>
        </w:rPr>
        <w:t>–</w:t>
      </w:r>
      <w:bookmarkEnd w:id="2"/>
      <w:r w:rsidR="0097761A">
        <w:rPr>
          <w:sz w:val="24"/>
          <w:szCs w:val="24"/>
          <w:lang w:val="mk-MK"/>
        </w:rPr>
        <w:t xml:space="preserve"> клас</w:t>
      </w:r>
      <w:r w:rsidRPr="00C24C30">
        <w:rPr>
          <w:sz w:val="24"/>
          <w:szCs w:val="24"/>
          <w:lang w:val="mk-MK"/>
        </w:rPr>
        <w:t xml:space="preserve">а 1 и класа 2 бараат </w:t>
      </w:r>
      <w:r w:rsidR="0073503B" w:rsidRPr="00C24C30">
        <w:rPr>
          <w:sz w:val="24"/>
          <w:szCs w:val="24"/>
          <w:lang w:val="mk-MK"/>
        </w:rPr>
        <w:t xml:space="preserve">воздухопловно–медицинско </w:t>
      </w:r>
      <w:r w:rsidRPr="00C24C30">
        <w:rPr>
          <w:sz w:val="24"/>
          <w:szCs w:val="24"/>
          <w:lang w:val="mk-MK"/>
        </w:rPr>
        <w:t xml:space="preserve">мислење од AeMC или AME. </w:t>
      </w:r>
      <w:r w:rsidR="0073503B">
        <w:rPr>
          <w:sz w:val="24"/>
          <w:szCs w:val="24"/>
          <w:lang w:val="mk-MK"/>
        </w:rPr>
        <w:t xml:space="preserve">Во тој случај, </w:t>
      </w:r>
      <w:r w:rsidRPr="00C24C30">
        <w:rPr>
          <w:sz w:val="24"/>
          <w:szCs w:val="24"/>
          <w:lang w:val="mk-MK"/>
        </w:rPr>
        <w:t xml:space="preserve">AeMC или AME ја проценуваат </w:t>
      </w:r>
      <w:r w:rsidR="0073503B">
        <w:rPr>
          <w:sz w:val="24"/>
          <w:szCs w:val="24"/>
          <w:lang w:val="mk-MK"/>
        </w:rPr>
        <w:t xml:space="preserve">нивната </w:t>
      </w:r>
      <w:r w:rsidRPr="00C24C30">
        <w:rPr>
          <w:sz w:val="24"/>
          <w:szCs w:val="24"/>
          <w:lang w:val="mk-MK"/>
        </w:rPr>
        <w:t xml:space="preserve">здравствената способност и одлучуваат дали </w:t>
      </w:r>
      <w:r w:rsidR="0073503B">
        <w:rPr>
          <w:sz w:val="24"/>
          <w:szCs w:val="24"/>
          <w:lang w:val="mk-MK"/>
        </w:rPr>
        <w:t>с</w:t>
      </w:r>
      <w:r w:rsidRPr="00C24C30">
        <w:rPr>
          <w:sz w:val="24"/>
          <w:szCs w:val="24"/>
          <w:lang w:val="mk-MK"/>
        </w:rPr>
        <w:t>е способ</w:t>
      </w:r>
      <w:r w:rsidR="0073503B">
        <w:rPr>
          <w:sz w:val="24"/>
          <w:szCs w:val="24"/>
          <w:lang w:val="mk-MK"/>
        </w:rPr>
        <w:t xml:space="preserve">ни </w:t>
      </w:r>
      <w:r w:rsidRPr="00C24C30">
        <w:rPr>
          <w:sz w:val="24"/>
          <w:szCs w:val="24"/>
          <w:lang w:val="mk-MK"/>
        </w:rPr>
        <w:t>да продолж</w:t>
      </w:r>
      <w:r w:rsidR="0073503B">
        <w:rPr>
          <w:sz w:val="24"/>
          <w:szCs w:val="24"/>
          <w:lang w:val="mk-MK"/>
        </w:rPr>
        <w:t>ат</w:t>
      </w:r>
      <w:r w:rsidRPr="00C24C30">
        <w:rPr>
          <w:sz w:val="24"/>
          <w:szCs w:val="24"/>
          <w:lang w:val="mk-MK"/>
        </w:rPr>
        <w:t xml:space="preserve"> да ги користи своите права;</w:t>
      </w:r>
    </w:p>
    <w:p w14:paraId="3CD6942F" w14:textId="77777777" w:rsidR="00527DC0" w:rsidRPr="00C24C30" w:rsidRDefault="00527DC0" w:rsidP="00527DC0">
      <w:pPr>
        <w:shd w:val="clear" w:color="auto" w:fill="FFFFFF"/>
        <w:ind w:right="429"/>
        <w:jc w:val="both"/>
        <w:rPr>
          <w:sz w:val="24"/>
          <w:szCs w:val="24"/>
          <w:lang w:val="mk-MK"/>
        </w:rPr>
      </w:pPr>
    </w:p>
    <w:p w14:paraId="0EFF936A" w14:textId="58FEF5E9" w:rsidR="00527DC0" w:rsidRPr="00C24C30" w:rsidRDefault="00527DC0" w:rsidP="00527DC0">
      <w:pPr>
        <w:shd w:val="clear" w:color="auto" w:fill="FFFFFF"/>
        <w:ind w:left="709" w:right="429" w:hanging="283"/>
        <w:jc w:val="both"/>
        <w:rPr>
          <w:sz w:val="24"/>
          <w:szCs w:val="24"/>
          <w:lang w:val="mk-MK"/>
        </w:rPr>
      </w:pPr>
      <w:r w:rsidRPr="00C24C30">
        <w:rPr>
          <w:sz w:val="24"/>
          <w:szCs w:val="24"/>
          <w:lang w:val="mk-MK"/>
        </w:rPr>
        <w:t>2)</w:t>
      </w:r>
      <w:r w:rsidRPr="00C24C30">
        <w:rPr>
          <w:sz w:val="24"/>
          <w:szCs w:val="24"/>
          <w:lang w:val="mk-MK"/>
        </w:rPr>
        <w:tab/>
        <w:t xml:space="preserve">имателите на </w:t>
      </w:r>
      <w:r w:rsidR="0097761A">
        <w:rPr>
          <w:sz w:val="24"/>
          <w:szCs w:val="24"/>
          <w:lang w:val="mk-MK"/>
        </w:rPr>
        <w:t xml:space="preserve">лекарско </w:t>
      </w:r>
      <w:r w:rsidR="0073503B">
        <w:rPr>
          <w:sz w:val="24"/>
          <w:szCs w:val="24"/>
          <w:lang w:val="mk-MK"/>
        </w:rPr>
        <w:t xml:space="preserve">уверение за дозвола на пилот за лесни воздухоплови </w:t>
      </w:r>
      <w:r w:rsidRPr="00C24C30">
        <w:rPr>
          <w:sz w:val="24"/>
          <w:szCs w:val="24"/>
          <w:lang w:val="mk-MK"/>
        </w:rPr>
        <w:t xml:space="preserve">бараат </w:t>
      </w:r>
      <w:r w:rsidR="0073503B" w:rsidRPr="00C24C30">
        <w:rPr>
          <w:sz w:val="24"/>
          <w:szCs w:val="24"/>
          <w:lang w:val="mk-MK"/>
        </w:rPr>
        <w:t xml:space="preserve">воздухопловно–медицинско мислење </w:t>
      </w:r>
      <w:r w:rsidRPr="00C24C30">
        <w:rPr>
          <w:sz w:val="24"/>
          <w:szCs w:val="24"/>
          <w:lang w:val="mk-MK"/>
        </w:rPr>
        <w:t>од AeMC</w:t>
      </w:r>
      <w:r w:rsidR="0073503B">
        <w:rPr>
          <w:sz w:val="24"/>
          <w:szCs w:val="24"/>
          <w:lang w:val="mk-MK"/>
        </w:rPr>
        <w:t xml:space="preserve">, </w:t>
      </w:r>
      <w:r w:rsidRPr="00C24C30">
        <w:rPr>
          <w:sz w:val="24"/>
          <w:szCs w:val="24"/>
          <w:lang w:val="mk-MK"/>
        </w:rPr>
        <w:t>AME</w:t>
      </w:r>
      <w:r w:rsidR="0073503B">
        <w:rPr>
          <w:sz w:val="24"/>
          <w:szCs w:val="24"/>
          <w:lang w:val="mk-MK"/>
        </w:rPr>
        <w:t xml:space="preserve"> или </w:t>
      </w:r>
      <w:r w:rsidRPr="00C24C30">
        <w:rPr>
          <w:sz w:val="24"/>
          <w:szCs w:val="24"/>
          <w:lang w:val="mk-MK"/>
        </w:rPr>
        <w:t xml:space="preserve">GMP кој го потпишал </w:t>
      </w:r>
      <w:r w:rsidR="0073503B">
        <w:rPr>
          <w:sz w:val="24"/>
          <w:szCs w:val="24"/>
          <w:lang w:val="mk-MK"/>
        </w:rPr>
        <w:t>уверението за здравствена способност.</w:t>
      </w:r>
      <w:r w:rsidRPr="00C24C30">
        <w:rPr>
          <w:sz w:val="24"/>
          <w:szCs w:val="24"/>
          <w:lang w:val="mk-MK"/>
        </w:rPr>
        <w:t xml:space="preserve"> </w:t>
      </w:r>
      <w:r w:rsidR="0073503B">
        <w:rPr>
          <w:sz w:val="24"/>
          <w:szCs w:val="24"/>
          <w:lang w:val="mk-MK"/>
        </w:rPr>
        <w:t xml:space="preserve">Во тој случај, </w:t>
      </w:r>
      <w:r w:rsidRPr="00C24C30">
        <w:rPr>
          <w:sz w:val="24"/>
          <w:szCs w:val="24"/>
          <w:lang w:val="mk-MK"/>
        </w:rPr>
        <w:t xml:space="preserve">AeMC, AME или </w:t>
      </w:r>
      <w:r w:rsidRPr="00C24C30">
        <w:rPr>
          <w:sz w:val="24"/>
          <w:szCs w:val="24"/>
          <w:lang w:val="mk-MK"/>
        </w:rPr>
        <w:lastRenderedPageBreak/>
        <w:t xml:space="preserve">GMP ја проценуваат </w:t>
      </w:r>
      <w:r w:rsidR="0073503B">
        <w:rPr>
          <w:sz w:val="24"/>
          <w:szCs w:val="24"/>
          <w:lang w:val="mk-MK"/>
        </w:rPr>
        <w:t xml:space="preserve">нивната </w:t>
      </w:r>
      <w:r w:rsidRPr="00C24C30">
        <w:rPr>
          <w:sz w:val="24"/>
          <w:szCs w:val="24"/>
          <w:lang w:val="mk-MK"/>
        </w:rPr>
        <w:t xml:space="preserve">здравствената способност и одлучуваат дали </w:t>
      </w:r>
      <w:r w:rsidR="0073503B">
        <w:rPr>
          <w:sz w:val="24"/>
          <w:szCs w:val="24"/>
          <w:lang w:val="mk-MK"/>
        </w:rPr>
        <w:t>с</w:t>
      </w:r>
      <w:r w:rsidRPr="00C24C30">
        <w:rPr>
          <w:sz w:val="24"/>
          <w:szCs w:val="24"/>
          <w:lang w:val="mk-MK"/>
        </w:rPr>
        <w:t>е способ</w:t>
      </w:r>
      <w:r w:rsidR="0073503B">
        <w:rPr>
          <w:sz w:val="24"/>
          <w:szCs w:val="24"/>
          <w:lang w:val="mk-MK"/>
        </w:rPr>
        <w:t xml:space="preserve">ни </w:t>
      </w:r>
      <w:r w:rsidRPr="00C24C30">
        <w:rPr>
          <w:sz w:val="24"/>
          <w:szCs w:val="24"/>
          <w:lang w:val="mk-MK"/>
        </w:rPr>
        <w:t>да продолж</w:t>
      </w:r>
      <w:r w:rsidR="0073503B">
        <w:rPr>
          <w:sz w:val="24"/>
          <w:szCs w:val="24"/>
          <w:lang w:val="mk-MK"/>
        </w:rPr>
        <w:t>ат</w:t>
      </w:r>
      <w:r w:rsidRPr="00C24C30">
        <w:rPr>
          <w:sz w:val="24"/>
          <w:szCs w:val="24"/>
          <w:lang w:val="mk-MK"/>
        </w:rPr>
        <w:t xml:space="preserve"> да ги корист</w:t>
      </w:r>
      <w:r w:rsidR="0073503B">
        <w:rPr>
          <w:sz w:val="24"/>
          <w:szCs w:val="24"/>
          <w:lang w:val="mk-MK"/>
        </w:rPr>
        <w:t>ат</w:t>
      </w:r>
      <w:r w:rsidRPr="00C24C30">
        <w:rPr>
          <w:sz w:val="24"/>
          <w:szCs w:val="24"/>
          <w:lang w:val="mk-MK"/>
        </w:rPr>
        <w:t xml:space="preserve"> своите права; </w:t>
      </w:r>
    </w:p>
    <w:p w14:paraId="7DC6EFCB" w14:textId="77777777" w:rsidR="00527DC0" w:rsidRPr="00C24C30" w:rsidRDefault="00527DC0" w:rsidP="00527DC0">
      <w:pPr>
        <w:shd w:val="clear" w:color="auto" w:fill="FFFFFF"/>
        <w:ind w:right="429"/>
        <w:jc w:val="both"/>
        <w:rPr>
          <w:sz w:val="24"/>
          <w:szCs w:val="24"/>
          <w:lang w:val="mk-MK"/>
        </w:rPr>
      </w:pPr>
    </w:p>
    <w:p w14:paraId="53EA37FB" w14:textId="4047C1AF"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(г)</w:t>
      </w:r>
      <w:r w:rsidRPr="00C24C30">
        <w:rPr>
          <w:sz w:val="24"/>
          <w:szCs w:val="24"/>
          <w:lang w:val="mk-MK"/>
        </w:rPr>
        <w:tab/>
        <w:t>Членовите на кабински персонал не смеат да ги извршуваат своите должности во воздухоплов и, ако е применливо, не смеат да ги користат правата од нивната потврда за кабински персонал, кога се свесни за какво било намалување на нивната здравствена способност</w:t>
      </w:r>
      <w:r w:rsidR="007F7BB7">
        <w:rPr>
          <w:sz w:val="24"/>
          <w:szCs w:val="24"/>
          <w:lang w:val="mk-MK"/>
        </w:rPr>
        <w:t>,</w:t>
      </w:r>
      <w:r w:rsidRPr="00C24C30">
        <w:rPr>
          <w:sz w:val="24"/>
          <w:szCs w:val="24"/>
          <w:lang w:val="mk-MK"/>
        </w:rPr>
        <w:t xml:space="preserve"> до таа мера до која таквата </w:t>
      </w:r>
      <w:r w:rsidR="00974760">
        <w:rPr>
          <w:sz w:val="24"/>
          <w:szCs w:val="24"/>
          <w:lang w:val="mk-MK"/>
        </w:rPr>
        <w:t xml:space="preserve">здравствена </w:t>
      </w:r>
      <w:r w:rsidRPr="00C24C30">
        <w:rPr>
          <w:sz w:val="24"/>
          <w:szCs w:val="24"/>
          <w:lang w:val="mk-MK"/>
        </w:rPr>
        <w:t xml:space="preserve">состојба </w:t>
      </w:r>
      <w:r w:rsidR="00974760">
        <w:rPr>
          <w:sz w:val="24"/>
          <w:szCs w:val="24"/>
          <w:lang w:val="mk-MK"/>
        </w:rPr>
        <w:t xml:space="preserve">ги спречува да ги </w:t>
      </w:r>
      <w:r w:rsidRPr="00C24C30">
        <w:rPr>
          <w:sz w:val="24"/>
          <w:szCs w:val="24"/>
          <w:lang w:val="mk-MK"/>
        </w:rPr>
        <w:t>извршува</w:t>
      </w:r>
      <w:r w:rsidR="00974760">
        <w:rPr>
          <w:sz w:val="24"/>
          <w:szCs w:val="24"/>
          <w:lang w:val="mk-MK"/>
        </w:rPr>
        <w:t xml:space="preserve">ат своите </w:t>
      </w:r>
      <w:r w:rsidRPr="00C24C30">
        <w:rPr>
          <w:sz w:val="24"/>
          <w:szCs w:val="24"/>
          <w:lang w:val="mk-MK"/>
        </w:rPr>
        <w:t xml:space="preserve">должности и обврски </w:t>
      </w:r>
      <w:r w:rsidR="00FD0465">
        <w:rPr>
          <w:sz w:val="24"/>
          <w:szCs w:val="24"/>
          <w:lang w:val="mk-MK"/>
        </w:rPr>
        <w:t xml:space="preserve">кои се </w:t>
      </w:r>
      <w:r w:rsidRPr="00C24C30">
        <w:rPr>
          <w:sz w:val="24"/>
          <w:szCs w:val="24"/>
          <w:lang w:val="mk-MK"/>
        </w:rPr>
        <w:t>поврзани со безбедноста.</w:t>
      </w:r>
    </w:p>
    <w:p w14:paraId="5B726E20" w14:textId="77777777" w:rsidR="00527DC0" w:rsidRPr="00C24C30" w:rsidRDefault="00527DC0" w:rsidP="00527DC0">
      <w:pPr>
        <w:shd w:val="clear" w:color="auto" w:fill="FFFFFF"/>
        <w:ind w:right="429"/>
        <w:jc w:val="both"/>
        <w:rPr>
          <w:sz w:val="24"/>
          <w:szCs w:val="24"/>
          <w:lang w:val="mk-MK"/>
        </w:rPr>
      </w:pPr>
    </w:p>
    <w:p w14:paraId="4FF7A893" w14:textId="2E2DC0E6"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(д)</w:t>
      </w:r>
      <w:r w:rsidRPr="00C24C30">
        <w:rPr>
          <w:sz w:val="24"/>
          <w:szCs w:val="24"/>
          <w:lang w:val="mk-MK"/>
        </w:rPr>
        <w:tab/>
        <w:t xml:space="preserve">Покрај ова, ако постојат здравствени состојби кои се наведени во </w:t>
      </w:r>
      <w:r w:rsidR="00D76AFD">
        <w:rPr>
          <w:sz w:val="24"/>
          <w:szCs w:val="24"/>
          <w:lang w:val="mk-MK"/>
        </w:rPr>
        <w:t xml:space="preserve">точките од </w:t>
      </w:r>
      <w:r w:rsidRPr="00C24C30">
        <w:rPr>
          <w:sz w:val="24"/>
          <w:szCs w:val="24"/>
          <w:lang w:val="mk-MK"/>
        </w:rPr>
        <w:t xml:space="preserve">(1) до (5), членовите на кабинскиот персонал, веднаш, бараат мислење од AME, AeMC или OHMP, ако е применливо. </w:t>
      </w:r>
      <w:r w:rsidR="00D76AFD">
        <w:rPr>
          <w:sz w:val="24"/>
          <w:szCs w:val="24"/>
          <w:lang w:val="mk-MK"/>
        </w:rPr>
        <w:t xml:space="preserve">Во тој случај, </w:t>
      </w:r>
      <w:r w:rsidRPr="00C24C30">
        <w:rPr>
          <w:sz w:val="24"/>
          <w:szCs w:val="24"/>
          <w:lang w:val="mk-MK"/>
        </w:rPr>
        <w:t xml:space="preserve">AME, AeMC или OHMP ја проценуваат здравствената способност на членовите на кабинскиот персонал и одлучуваат дали се способни да продолжи да ги </w:t>
      </w:r>
      <w:r w:rsidR="00D76AFD">
        <w:rPr>
          <w:sz w:val="24"/>
          <w:szCs w:val="24"/>
          <w:lang w:val="mk-MK"/>
        </w:rPr>
        <w:t>извршуваат своите должности поврзани со безбедноста.</w:t>
      </w:r>
    </w:p>
    <w:p w14:paraId="6B0AFF45" w14:textId="77777777" w:rsidR="00527DC0" w:rsidRPr="00C24C30" w:rsidRDefault="00527DC0" w:rsidP="00527DC0">
      <w:pPr>
        <w:shd w:val="clear" w:color="auto" w:fill="FFFFFF"/>
        <w:ind w:right="429"/>
        <w:jc w:val="both"/>
        <w:rPr>
          <w:sz w:val="24"/>
          <w:szCs w:val="24"/>
          <w:lang w:val="mk-MK"/>
        </w:rPr>
      </w:pPr>
    </w:p>
    <w:p w14:paraId="1FEFDB2D" w14:textId="77777777" w:rsidR="00527DC0" w:rsidRPr="00C24C30" w:rsidRDefault="00527DC0" w:rsidP="00527DC0">
      <w:pPr>
        <w:shd w:val="clear" w:color="auto" w:fill="FFFFFF"/>
        <w:ind w:right="429"/>
        <w:jc w:val="both"/>
        <w:rPr>
          <w:sz w:val="24"/>
          <w:szCs w:val="24"/>
          <w:lang w:val="mk-MK"/>
        </w:rPr>
      </w:pPr>
    </w:p>
    <w:p w14:paraId="4FB81068"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MED.A.025</w:t>
      </w:r>
      <w:r w:rsidRPr="00C24C30">
        <w:rPr>
          <w:b/>
          <w:sz w:val="24"/>
          <w:szCs w:val="24"/>
          <w:lang w:val="mk-MK"/>
        </w:rPr>
        <w:tab/>
        <w:t>Обврски на AeMC, AME, GMP или OHMP</w:t>
      </w:r>
    </w:p>
    <w:p w14:paraId="635A556C" w14:textId="77777777" w:rsidR="00527DC0" w:rsidRPr="00C24C30" w:rsidRDefault="00527DC0" w:rsidP="00527DC0">
      <w:pPr>
        <w:shd w:val="clear" w:color="auto" w:fill="FFFFFF"/>
        <w:ind w:right="429"/>
        <w:jc w:val="both"/>
        <w:rPr>
          <w:sz w:val="24"/>
          <w:szCs w:val="24"/>
          <w:lang w:val="mk-MK"/>
        </w:rPr>
      </w:pPr>
    </w:p>
    <w:p w14:paraId="1B8C02CD" w14:textId="155B5BBC"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(а)</w:t>
      </w:r>
      <w:r w:rsidRPr="00C24C30">
        <w:rPr>
          <w:sz w:val="24"/>
          <w:szCs w:val="24"/>
          <w:lang w:val="mk-MK"/>
        </w:rPr>
        <w:tab/>
        <w:t>Кога вршат лекарски прегледи и/или проценки,</w:t>
      </w:r>
      <w:r w:rsidRPr="008315DF">
        <w:rPr>
          <w:bCs/>
          <w:sz w:val="24"/>
          <w:szCs w:val="24"/>
          <w:lang w:val="mk-MK"/>
        </w:rPr>
        <w:t xml:space="preserve"> </w:t>
      </w:r>
      <w:r w:rsidR="008315DF" w:rsidRPr="008315DF">
        <w:rPr>
          <w:bCs/>
          <w:sz w:val="24"/>
          <w:szCs w:val="24"/>
          <w:lang w:val="mk-MK"/>
        </w:rPr>
        <w:t>како што се бар</w:t>
      </w:r>
      <w:r w:rsidR="008315DF">
        <w:rPr>
          <w:bCs/>
          <w:sz w:val="24"/>
          <w:szCs w:val="24"/>
          <w:lang w:val="mk-MK"/>
        </w:rPr>
        <w:t>а согласно овој Анекс (Дел–</w:t>
      </w:r>
      <w:r w:rsidR="008315DF">
        <w:rPr>
          <w:bCs/>
          <w:sz w:val="24"/>
          <w:szCs w:val="24"/>
          <w:lang w:val="en-US"/>
        </w:rPr>
        <w:t>MED</w:t>
      </w:r>
      <w:r w:rsidR="008315DF">
        <w:rPr>
          <w:bCs/>
          <w:sz w:val="24"/>
          <w:szCs w:val="24"/>
          <w:lang w:val="mk-MK"/>
        </w:rPr>
        <w:t xml:space="preserve">), </w:t>
      </w:r>
      <w:r w:rsidRPr="00C24C30">
        <w:rPr>
          <w:sz w:val="24"/>
          <w:szCs w:val="24"/>
          <w:lang w:val="mk-MK"/>
        </w:rPr>
        <w:t>AeMC, AME, GMP или OHMP:</w:t>
      </w:r>
    </w:p>
    <w:p w14:paraId="655441E5" w14:textId="77777777" w:rsidR="00527DC0" w:rsidRPr="00C24C30" w:rsidRDefault="00527DC0" w:rsidP="00527DC0">
      <w:pPr>
        <w:shd w:val="clear" w:color="auto" w:fill="FFFFFF"/>
        <w:ind w:right="429"/>
        <w:jc w:val="both"/>
        <w:rPr>
          <w:sz w:val="24"/>
          <w:szCs w:val="24"/>
          <w:lang w:val="mk-MK"/>
        </w:rPr>
      </w:pPr>
    </w:p>
    <w:p w14:paraId="6C70DCB5" w14:textId="7D818936" w:rsidR="00527DC0" w:rsidRPr="00C24C30" w:rsidRDefault="00527DC0" w:rsidP="00527DC0">
      <w:pPr>
        <w:shd w:val="clear" w:color="auto" w:fill="FFFFFF"/>
        <w:ind w:left="709" w:right="429" w:hanging="283"/>
        <w:jc w:val="both"/>
        <w:rPr>
          <w:sz w:val="24"/>
          <w:szCs w:val="24"/>
          <w:lang w:val="mk-MK"/>
        </w:rPr>
      </w:pPr>
      <w:r w:rsidRPr="00C24C30">
        <w:rPr>
          <w:sz w:val="24"/>
          <w:szCs w:val="24"/>
          <w:lang w:val="mk-MK"/>
        </w:rPr>
        <w:t>1)</w:t>
      </w:r>
      <w:r w:rsidRPr="00C24C30">
        <w:rPr>
          <w:sz w:val="24"/>
          <w:szCs w:val="24"/>
          <w:lang w:val="mk-MK"/>
        </w:rPr>
        <w:tab/>
        <w:t xml:space="preserve">обезбедуваат дека </w:t>
      </w:r>
      <w:r w:rsidR="00FD0465">
        <w:rPr>
          <w:sz w:val="24"/>
          <w:szCs w:val="24"/>
          <w:lang w:val="mk-MK"/>
        </w:rPr>
        <w:t>со кандидатите може</w:t>
      </w:r>
      <w:r w:rsidRPr="00C24C30">
        <w:rPr>
          <w:sz w:val="24"/>
          <w:szCs w:val="24"/>
          <w:lang w:val="mk-MK"/>
        </w:rPr>
        <w:t xml:space="preserve"> да се воспостави комуникација без јазични бариери;</w:t>
      </w:r>
    </w:p>
    <w:p w14:paraId="40D008E2" w14:textId="77777777" w:rsidR="00527DC0" w:rsidRPr="00C24C30" w:rsidRDefault="00527DC0" w:rsidP="00527DC0">
      <w:pPr>
        <w:shd w:val="clear" w:color="auto" w:fill="FFFFFF"/>
        <w:ind w:right="429"/>
        <w:jc w:val="both"/>
        <w:rPr>
          <w:sz w:val="24"/>
          <w:szCs w:val="24"/>
          <w:lang w:val="mk-MK"/>
        </w:rPr>
      </w:pPr>
    </w:p>
    <w:p w14:paraId="07F1AD22" w14:textId="3D9C1692" w:rsidR="00527DC0" w:rsidRPr="00C24C30" w:rsidRDefault="00527DC0" w:rsidP="00527DC0">
      <w:pPr>
        <w:shd w:val="clear" w:color="auto" w:fill="FFFFFF"/>
        <w:ind w:left="709" w:right="429" w:hanging="283"/>
        <w:jc w:val="both"/>
        <w:rPr>
          <w:sz w:val="24"/>
          <w:szCs w:val="24"/>
          <w:lang w:val="mk-MK"/>
        </w:rPr>
      </w:pPr>
      <w:r w:rsidRPr="00C24C30">
        <w:rPr>
          <w:sz w:val="24"/>
          <w:szCs w:val="24"/>
          <w:lang w:val="mk-MK"/>
        </w:rPr>
        <w:t>2)</w:t>
      </w:r>
      <w:r w:rsidRPr="00C24C30">
        <w:rPr>
          <w:sz w:val="24"/>
          <w:szCs w:val="24"/>
          <w:lang w:val="mk-MK"/>
        </w:rPr>
        <w:tab/>
      </w:r>
      <w:r w:rsidRPr="00C24C30">
        <w:rPr>
          <w:color w:val="1A171B"/>
          <w:sz w:val="24"/>
          <w:szCs w:val="24"/>
          <w:lang w:val="mk-MK"/>
        </w:rPr>
        <w:t xml:space="preserve">го запознаваат </w:t>
      </w:r>
      <w:r w:rsidR="008315DF">
        <w:rPr>
          <w:color w:val="1A171B"/>
          <w:sz w:val="24"/>
          <w:szCs w:val="24"/>
          <w:lang w:val="mk-MK"/>
        </w:rPr>
        <w:t>кандидатот</w:t>
      </w:r>
      <w:r w:rsidRPr="00C24C30">
        <w:rPr>
          <w:color w:val="1A171B"/>
          <w:sz w:val="24"/>
          <w:szCs w:val="24"/>
          <w:lang w:val="mk-MK"/>
        </w:rPr>
        <w:t xml:space="preserve"> за последиците од давање на нецелосни, неточни или лажни изјави за </w:t>
      </w:r>
      <w:r w:rsidR="008315DF">
        <w:rPr>
          <w:color w:val="1A171B"/>
          <w:sz w:val="24"/>
          <w:szCs w:val="24"/>
          <w:lang w:val="mk-MK"/>
        </w:rPr>
        <w:t>својата историја на болести</w:t>
      </w:r>
      <w:r w:rsidRPr="00C24C30">
        <w:rPr>
          <w:sz w:val="24"/>
          <w:szCs w:val="24"/>
          <w:lang w:val="mk-MK"/>
        </w:rPr>
        <w:t>;</w:t>
      </w:r>
    </w:p>
    <w:p w14:paraId="5D8B9B76" w14:textId="281AB150" w:rsidR="00527DC0" w:rsidRDefault="00527DC0" w:rsidP="00527DC0">
      <w:pPr>
        <w:shd w:val="clear" w:color="auto" w:fill="FFFFFF"/>
        <w:ind w:right="429"/>
        <w:jc w:val="both"/>
        <w:rPr>
          <w:sz w:val="24"/>
          <w:szCs w:val="24"/>
          <w:lang w:val="mk-MK"/>
        </w:rPr>
      </w:pPr>
    </w:p>
    <w:p w14:paraId="3F7F8DA1" w14:textId="1C15A5C6" w:rsidR="008315DF" w:rsidRPr="00C24C30" w:rsidRDefault="008315DF" w:rsidP="008315DF">
      <w:pPr>
        <w:shd w:val="clear" w:color="auto" w:fill="FFFFFF"/>
        <w:ind w:left="709" w:right="429" w:hanging="283"/>
        <w:jc w:val="both"/>
        <w:rPr>
          <w:sz w:val="24"/>
          <w:szCs w:val="24"/>
          <w:lang w:val="mk-MK"/>
        </w:rPr>
      </w:pPr>
      <w:r>
        <w:rPr>
          <w:sz w:val="24"/>
          <w:szCs w:val="24"/>
          <w:lang w:val="mk-MK"/>
        </w:rPr>
        <w:t>3</w:t>
      </w:r>
      <w:r w:rsidRPr="00C24C30">
        <w:rPr>
          <w:sz w:val="24"/>
          <w:szCs w:val="24"/>
          <w:lang w:val="mk-MK"/>
        </w:rPr>
        <w:t>)</w:t>
      </w:r>
      <w:r w:rsidRPr="00C24C30">
        <w:rPr>
          <w:sz w:val="24"/>
          <w:szCs w:val="24"/>
          <w:lang w:val="mk-MK"/>
        </w:rPr>
        <w:tab/>
      </w:r>
      <w:r w:rsidRPr="00C24C30">
        <w:rPr>
          <w:color w:val="1A171B"/>
          <w:sz w:val="24"/>
          <w:szCs w:val="24"/>
          <w:lang w:val="mk-MK"/>
        </w:rPr>
        <w:t xml:space="preserve">го </w:t>
      </w:r>
      <w:r>
        <w:rPr>
          <w:color w:val="1A171B"/>
          <w:sz w:val="24"/>
          <w:szCs w:val="24"/>
          <w:lang w:val="mk-MK"/>
        </w:rPr>
        <w:t xml:space="preserve">известуваат надлежниот орган за издавање дозволи, или, ако станува збор за иматели на потврда за кабински персонал, го известуваат надлежниот орган, во случај кандидатот да дава </w:t>
      </w:r>
      <w:r w:rsidRPr="00C24C30">
        <w:rPr>
          <w:color w:val="1A171B"/>
          <w:sz w:val="24"/>
          <w:szCs w:val="24"/>
          <w:lang w:val="mk-MK"/>
        </w:rPr>
        <w:t xml:space="preserve">нецелосни, неточни или лажни изјави за </w:t>
      </w:r>
      <w:r>
        <w:rPr>
          <w:color w:val="1A171B"/>
          <w:sz w:val="24"/>
          <w:szCs w:val="24"/>
          <w:lang w:val="mk-MK"/>
        </w:rPr>
        <w:t>својата историја на болести</w:t>
      </w:r>
      <w:r w:rsidRPr="00C24C30">
        <w:rPr>
          <w:sz w:val="24"/>
          <w:szCs w:val="24"/>
          <w:lang w:val="mk-MK"/>
        </w:rPr>
        <w:t>;</w:t>
      </w:r>
    </w:p>
    <w:p w14:paraId="21902210" w14:textId="77777777" w:rsidR="008315DF" w:rsidRDefault="008315DF" w:rsidP="008315DF">
      <w:pPr>
        <w:shd w:val="clear" w:color="auto" w:fill="FFFFFF"/>
        <w:ind w:right="429"/>
        <w:jc w:val="both"/>
        <w:rPr>
          <w:sz w:val="24"/>
          <w:szCs w:val="24"/>
          <w:lang w:val="mk-MK"/>
        </w:rPr>
      </w:pPr>
    </w:p>
    <w:p w14:paraId="31779648" w14:textId="700AA3EF" w:rsidR="008315DF" w:rsidRPr="00C24C30" w:rsidRDefault="008315DF" w:rsidP="008315DF">
      <w:pPr>
        <w:shd w:val="clear" w:color="auto" w:fill="FFFFFF"/>
        <w:ind w:left="709" w:right="429" w:hanging="283"/>
        <w:jc w:val="both"/>
        <w:rPr>
          <w:sz w:val="24"/>
          <w:szCs w:val="24"/>
          <w:lang w:val="mk-MK"/>
        </w:rPr>
      </w:pPr>
      <w:r>
        <w:rPr>
          <w:sz w:val="24"/>
          <w:szCs w:val="24"/>
          <w:lang w:val="mk-MK"/>
        </w:rPr>
        <w:t>4</w:t>
      </w:r>
      <w:r w:rsidRPr="00C24C30">
        <w:rPr>
          <w:sz w:val="24"/>
          <w:szCs w:val="24"/>
          <w:lang w:val="mk-MK"/>
        </w:rPr>
        <w:t>)</w:t>
      </w:r>
      <w:r w:rsidRPr="00C24C30">
        <w:rPr>
          <w:sz w:val="24"/>
          <w:szCs w:val="24"/>
          <w:lang w:val="mk-MK"/>
        </w:rPr>
        <w:tab/>
      </w:r>
      <w:r w:rsidRPr="00C24C30">
        <w:rPr>
          <w:color w:val="1A171B"/>
          <w:sz w:val="24"/>
          <w:szCs w:val="24"/>
          <w:lang w:val="mk-MK"/>
        </w:rPr>
        <w:t xml:space="preserve">го </w:t>
      </w:r>
      <w:r>
        <w:rPr>
          <w:color w:val="1A171B"/>
          <w:sz w:val="24"/>
          <w:szCs w:val="24"/>
          <w:lang w:val="mk-MK"/>
        </w:rPr>
        <w:t>известуваат надлежниот орган за издавање дозволи</w:t>
      </w:r>
      <w:r w:rsidR="006B77EB">
        <w:rPr>
          <w:color w:val="1A171B"/>
          <w:sz w:val="24"/>
          <w:szCs w:val="24"/>
          <w:lang w:val="mk-MK"/>
        </w:rPr>
        <w:t xml:space="preserve"> ако </w:t>
      </w:r>
      <w:r>
        <w:rPr>
          <w:color w:val="1A171B"/>
          <w:sz w:val="24"/>
          <w:szCs w:val="24"/>
          <w:lang w:val="mk-MK"/>
        </w:rPr>
        <w:t xml:space="preserve">кандидат го повлекува своето барање </w:t>
      </w:r>
      <w:r w:rsidR="004879EB">
        <w:rPr>
          <w:color w:val="1A171B"/>
          <w:sz w:val="24"/>
          <w:szCs w:val="24"/>
          <w:lang w:val="mk-MK"/>
        </w:rPr>
        <w:t xml:space="preserve">за </w:t>
      </w:r>
      <w:r w:rsidR="006B77EB">
        <w:rPr>
          <w:color w:val="1A171B"/>
          <w:sz w:val="24"/>
          <w:szCs w:val="24"/>
          <w:lang w:val="mk-MK"/>
        </w:rPr>
        <w:t xml:space="preserve">лекарско </w:t>
      </w:r>
      <w:r w:rsidR="004879EB">
        <w:rPr>
          <w:sz w:val="24"/>
          <w:szCs w:val="24"/>
          <w:lang w:val="mk-MK"/>
        </w:rPr>
        <w:t>уверение</w:t>
      </w:r>
      <w:r w:rsidR="006B77EB">
        <w:rPr>
          <w:sz w:val="24"/>
          <w:szCs w:val="24"/>
          <w:lang w:val="mk-MK"/>
        </w:rPr>
        <w:t xml:space="preserve">, </w:t>
      </w:r>
      <w:r w:rsidR="004879EB">
        <w:rPr>
          <w:sz w:val="24"/>
          <w:szCs w:val="24"/>
          <w:lang w:val="mk-MK"/>
        </w:rPr>
        <w:t>во која било фаза од постапката.</w:t>
      </w:r>
    </w:p>
    <w:p w14:paraId="57B1CA00" w14:textId="77777777" w:rsidR="008315DF" w:rsidRPr="00C24C30" w:rsidRDefault="008315DF" w:rsidP="00527DC0">
      <w:pPr>
        <w:shd w:val="clear" w:color="auto" w:fill="FFFFFF"/>
        <w:ind w:right="429"/>
        <w:jc w:val="both"/>
        <w:rPr>
          <w:sz w:val="24"/>
          <w:szCs w:val="24"/>
          <w:lang w:val="mk-MK"/>
        </w:rPr>
      </w:pPr>
    </w:p>
    <w:p w14:paraId="4FD7DADA" w14:textId="77777777"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(б)</w:t>
      </w:r>
      <w:r w:rsidRPr="00C24C30">
        <w:rPr>
          <w:sz w:val="24"/>
          <w:szCs w:val="24"/>
          <w:lang w:val="mk-MK"/>
        </w:rPr>
        <w:tab/>
        <w:t>По завршување на воздухопловно–медицинските прегледи и/или проценки, AeMC, AME, GMP или OHMP:</w:t>
      </w:r>
    </w:p>
    <w:p w14:paraId="26F3C6FF" w14:textId="77777777" w:rsidR="00527DC0" w:rsidRPr="00C24C30" w:rsidRDefault="00527DC0" w:rsidP="00527DC0">
      <w:pPr>
        <w:shd w:val="clear" w:color="auto" w:fill="FFFFFF"/>
        <w:ind w:right="429"/>
        <w:jc w:val="both"/>
        <w:rPr>
          <w:sz w:val="24"/>
          <w:szCs w:val="24"/>
          <w:lang w:val="mk-MK"/>
        </w:rPr>
      </w:pPr>
    </w:p>
    <w:p w14:paraId="7125EA64" w14:textId="008DD534" w:rsidR="00527DC0" w:rsidRPr="00C24C30" w:rsidRDefault="00527DC0" w:rsidP="00527DC0">
      <w:pPr>
        <w:shd w:val="clear" w:color="auto" w:fill="FFFFFF"/>
        <w:ind w:left="709" w:right="429" w:hanging="283"/>
        <w:jc w:val="both"/>
        <w:rPr>
          <w:sz w:val="24"/>
          <w:szCs w:val="24"/>
          <w:lang w:val="mk-MK"/>
        </w:rPr>
      </w:pPr>
      <w:r w:rsidRPr="00C24C30">
        <w:rPr>
          <w:sz w:val="24"/>
          <w:szCs w:val="24"/>
          <w:lang w:val="mk-MK"/>
        </w:rPr>
        <w:t>1)</w:t>
      </w:r>
      <w:r w:rsidRPr="00C24C30">
        <w:rPr>
          <w:sz w:val="24"/>
          <w:szCs w:val="24"/>
          <w:lang w:val="mk-MK"/>
        </w:rPr>
        <w:tab/>
      </w:r>
      <w:r w:rsidRPr="00C24C30">
        <w:rPr>
          <w:color w:val="1A171B"/>
          <w:sz w:val="24"/>
          <w:szCs w:val="24"/>
          <w:lang w:val="mk-MK"/>
        </w:rPr>
        <w:t xml:space="preserve">го известуваат </w:t>
      </w:r>
      <w:r w:rsidR="00A370B4">
        <w:rPr>
          <w:color w:val="1A171B"/>
          <w:sz w:val="24"/>
          <w:szCs w:val="24"/>
          <w:lang w:val="mk-MK"/>
        </w:rPr>
        <w:t>кандидатот</w:t>
      </w:r>
      <w:r w:rsidRPr="00C24C30">
        <w:rPr>
          <w:color w:val="1A171B"/>
          <w:sz w:val="24"/>
          <w:szCs w:val="24"/>
          <w:lang w:val="mk-MK"/>
        </w:rPr>
        <w:t xml:space="preserve"> дали е способ</w:t>
      </w:r>
      <w:r w:rsidR="00A370B4">
        <w:rPr>
          <w:color w:val="1A171B"/>
          <w:sz w:val="24"/>
          <w:szCs w:val="24"/>
          <w:lang w:val="mk-MK"/>
        </w:rPr>
        <w:t>ен</w:t>
      </w:r>
      <w:r w:rsidRPr="00C24C30">
        <w:rPr>
          <w:color w:val="1A171B"/>
          <w:sz w:val="24"/>
          <w:szCs w:val="24"/>
          <w:lang w:val="mk-MK"/>
        </w:rPr>
        <w:t>, неспособ</w:t>
      </w:r>
      <w:r w:rsidR="00A370B4">
        <w:rPr>
          <w:color w:val="1A171B"/>
          <w:sz w:val="24"/>
          <w:szCs w:val="24"/>
          <w:lang w:val="mk-MK"/>
        </w:rPr>
        <w:t>ен</w:t>
      </w:r>
      <w:r w:rsidRPr="00C24C30">
        <w:rPr>
          <w:color w:val="1A171B"/>
          <w:sz w:val="24"/>
          <w:szCs w:val="24"/>
          <w:lang w:val="mk-MK"/>
        </w:rPr>
        <w:t xml:space="preserve"> или го </w:t>
      </w:r>
      <w:r w:rsidR="007156CD">
        <w:rPr>
          <w:color w:val="1A171B"/>
          <w:sz w:val="24"/>
          <w:szCs w:val="24"/>
          <w:lang w:val="mk-MK"/>
        </w:rPr>
        <w:t xml:space="preserve">упатуваат до здравствениот </w:t>
      </w:r>
      <w:r w:rsidR="00A370B4">
        <w:rPr>
          <w:color w:val="1A171B"/>
          <w:sz w:val="24"/>
          <w:szCs w:val="24"/>
          <w:lang w:val="mk-MK"/>
        </w:rPr>
        <w:t xml:space="preserve">проценител на </w:t>
      </w:r>
      <w:r w:rsidRPr="00C24C30">
        <w:rPr>
          <w:color w:val="1A171B"/>
          <w:sz w:val="24"/>
          <w:szCs w:val="24"/>
          <w:lang w:val="mk-MK"/>
        </w:rPr>
        <w:t>надлежниот орган за издавање дозволи, AeMC или AME, во зависност што е применливо;</w:t>
      </w:r>
    </w:p>
    <w:p w14:paraId="569E02A7" w14:textId="77777777" w:rsidR="00527DC0" w:rsidRPr="00C24C30" w:rsidRDefault="00527DC0" w:rsidP="00527DC0">
      <w:pPr>
        <w:shd w:val="clear" w:color="auto" w:fill="FFFFFF"/>
        <w:ind w:right="429"/>
        <w:jc w:val="both"/>
        <w:rPr>
          <w:sz w:val="24"/>
          <w:szCs w:val="24"/>
          <w:lang w:val="mk-MK"/>
        </w:rPr>
      </w:pPr>
    </w:p>
    <w:p w14:paraId="06D8921E" w14:textId="339F29F3" w:rsidR="00527DC0" w:rsidRPr="00C24C30" w:rsidRDefault="00527DC0" w:rsidP="00527DC0">
      <w:pPr>
        <w:shd w:val="clear" w:color="auto" w:fill="FFFFFF"/>
        <w:ind w:left="709" w:right="429" w:hanging="283"/>
        <w:jc w:val="both"/>
        <w:rPr>
          <w:sz w:val="24"/>
          <w:szCs w:val="24"/>
          <w:lang w:val="mk-MK"/>
        </w:rPr>
      </w:pPr>
      <w:r w:rsidRPr="00C24C30">
        <w:rPr>
          <w:sz w:val="24"/>
          <w:szCs w:val="24"/>
          <w:lang w:val="mk-MK"/>
        </w:rPr>
        <w:t>2)</w:t>
      </w:r>
      <w:r w:rsidRPr="00C24C30">
        <w:rPr>
          <w:sz w:val="24"/>
          <w:szCs w:val="24"/>
          <w:lang w:val="mk-MK"/>
        </w:rPr>
        <w:tab/>
      </w:r>
      <w:r w:rsidRPr="00C24C30">
        <w:rPr>
          <w:color w:val="1A171B"/>
          <w:sz w:val="24"/>
          <w:szCs w:val="24"/>
          <w:lang w:val="mk-MK"/>
        </w:rPr>
        <w:t xml:space="preserve">го известуваат </w:t>
      </w:r>
      <w:r w:rsidR="00A370B4">
        <w:rPr>
          <w:color w:val="1A171B"/>
          <w:sz w:val="24"/>
          <w:szCs w:val="24"/>
          <w:lang w:val="mk-MK"/>
        </w:rPr>
        <w:t>кандидатот</w:t>
      </w:r>
      <w:r w:rsidRPr="00C24C30">
        <w:rPr>
          <w:color w:val="1A171B"/>
          <w:sz w:val="24"/>
          <w:szCs w:val="24"/>
          <w:lang w:val="mk-MK"/>
        </w:rPr>
        <w:t xml:space="preserve"> за </w:t>
      </w:r>
      <w:r w:rsidR="00A370B4">
        <w:rPr>
          <w:color w:val="1A171B"/>
          <w:sz w:val="24"/>
          <w:szCs w:val="24"/>
          <w:lang w:val="mk-MK"/>
        </w:rPr>
        <w:t xml:space="preserve">секое </w:t>
      </w:r>
      <w:r w:rsidRPr="00C24C30">
        <w:rPr>
          <w:color w:val="1A171B"/>
          <w:sz w:val="24"/>
          <w:szCs w:val="24"/>
          <w:lang w:val="mk-MK"/>
        </w:rPr>
        <w:t xml:space="preserve">ограничување, кое може да ја ограничи обуката по летање или правата од дозволата, или потврдата на кабински </w:t>
      </w:r>
      <w:r w:rsidRPr="00C24C30">
        <w:rPr>
          <w:color w:val="1A171B"/>
          <w:sz w:val="24"/>
          <w:szCs w:val="24"/>
          <w:lang w:val="mk-MK"/>
        </w:rPr>
        <w:lastRenderedPageBreak/>
        <w:t>персонал, во зависност што е применливо;</w:t>
      </w:r>
    </w:p>
    <w:p w14:paraId="3D6A4D62" w14:textId="77777777" w:rsidR="00527DC0" w:rsidRPr="00C24C30" w:rsidRDefault="00527DC0" w:rsidP="00527DC0">
      <w:pPr>
        <w:shd w:val="clear" w:color="auto" w:fill="FFFFFF"/>
        <w:ind w:right="429"/>
        <w:jc w:val="both"/>
        <w:rPr>
          <w:sz w:val="24"/>
          <w:szCs w:val="24"/>
          <w:lang w:val="mk-MK"/>
        </w:rPr>
      </w:pPr>
    </w:p>
    <w:p w14:paraId="32278331" w14:textId="148C86EC" w:rsidR="00527DC0" w:rsidRPr="00C24C30" w:rsidRDefault="00527DC0" w:rsidP="00527DC0">
      <w:pPr>
        <w:shd w:val="clear" w:color="auto" w:fill="FFFFFF"/>
        <w:ind w:left="709" w:right="429" w:hanging="283"/>
        <w:jc w:val="both"/>
        <w:rPr>
          <w:sz w:val="24"/>
          <w:szCs w:val="24"/>
          <w:lang w:val="mk-MK"/>
        </w:rPr>
      </w:pPr>
      <w:r w:rsidRPr="00C24C30">
        <w:rPr>
          <w:sz w:val="24"/>
          <w:szCs w:val="24"/>
          <w:lang w:val="mk-MK"/>
        </w:rPr>
        <w:t>3)</w:t>
      </w:r>
      <w:r w:rsidRPr="00C24C30">
        <w:rPr>
          <w:sz w:val="24"/>
          <w:szCs w:val="24"/>
          <w:lang w:val="mk-MK"/>
        </w:rPr>
        <w:tab/>
      </w:r>
      <w:r w:rsidRPr="00C24C30">
        <w:rPr>
          <w:color w:val="1A171B"/>
          <w:sz w:val="24"/>
          <w:szCs w:val="24"/>
          <w:lang w:val="mk-MK"/>
        </w:rPr>
        <w:t xml:space="preserve">ако </w:t>
      </w:r>
      <w:r w:rsidR="00A370B4">
        <w:rPr>
          <w:color w:val="1A171B"/>
          <w:sz w:val="24"/>
          <w:szCs w:val="24"/>
          <w:lang w:val="mk-MK"/>
        </w:rPr>
        <w:t>кандидатот</w:t>
      </w:r>
      <w:r w:rsidRPr="00C24C30">
        <w:rPr>
          <w:color w:val="1A171B"/>
          <w:sz w:val="24"/>
          <w:szCs w:val="24"/>
          <w:lang w:val="mk-MK"/>
        </w:rPr>
        <w:t xml:space="preserve"> е оценет како неспособ</w:t>
      </w:r>
      <w:r w:rsidR="00A370B4">
        <w:rPr>
          <w:color w:val="1A171B"/>
          <w:sz w:val="24"/>
          <w:szCs w:val="24"/>
          <w:lang w:val="mk-MK"/>
        </w:rPr>
        <w:t>ен</w:t>
      </w:r>
      <w:r w:rsidRPr="00C24C30">
        <w:rPr>
          <w:color w:val="1A171B"/>
          <w:sz w:val="24"/>
          <w:szCs w:val="24"/>
          <w:lang w:val="mk-MK"/>
        </w:rPr>
        <w:t xml:space="preserve">, го информираат </w:t>
      </w:r>
      <w:r w:rsidR="00850C4F">
        <w:rPr>
          <w:color w:val="1A171B"/>
          <w:sz w:val="24"/>
          <w:szCs w:val="24"/>
          <w:lang w:val="mk-MK"/>
        </w:rPr>
        <w:t xml:space="preserve">дека има </w:t>
      </w:r>
      <w:r w:rsidRPr="00C24C30">
        <w:rPr>
          <w:color w:val="1A171B"/>
          <w:sz w:val="24"/>
          <w:szCs w:val="24"/>
          <w:lang w:val="mk-MK"/>
        </w:rPr>
        <w:t xml:space="preserve">право за </w:t>
      </w:r>
      <w:r w:rsidR="00F01DC3">
        <w:rPr>
          <w:color w:val="1A171B"/>
          <w:sz w:val="24"/>
          <w:szCs w:val="24"/>
          <w:lang w:val="mk-MK"/>
        </w:rPr>
        <w:t>преиспитување на одлуката согласно постапките на надлежниот орган</w:t>
      </w:r>
      <w:r w:rsidRPr="00C24C30">
        <w:rPr>
          <w:color w:val="1A171B"/>
          <w:sz w:val="24"/>
          <w:szCs w:val="24"/>
          <w:lang w:val="mk-MK"/>
        </w:rPr>
        <w:t xml:space="preserve">; </w:t>
      </w:r>
    </w:p>
    <w:p w14:paraId="30E0B96E" w14:textId="77777777" w:rsidR="00527DC0" w:rsidRPr="00C24C30" w:rsidRDefault="00527DC0" w:rsidP="00527DC0">
      <w:pPr>
        <w:shd w:val="clear" w:color="auto" w:fill="FFFFFF"/>
        <w:ind w:right="429"/>
        <w:jc w:val="both"/>
        <w:rPr>
          <w:sz w:val="24"/>
          <w:szCs w:val="24"/>
          <w:lang w:val="mk-MK"/>
        </w:rPr>
      </w:pPr>
    </w:p>
    <w:p w14:paraId="38368781" w14:textId="6F785462" w:rsidR="00527DC0" w:rsidRPr="00C24C30" w:rsidRDefault="00527DC0" w:rsidP="00527DC0">
      <w:pPr>
        <w:shd w:val="clear" w:color="auto" w:fill="FFFFFF"/>
        <w:ind w:left="709" w:right="429" w:hanging="283"/>
        <w:jc w:val="both"/>
        <w:rPr>
          <w:sz w:val="24"/>
          <w:szCs w:val="24"/>
          <w:lang w:val="mk-MK"/>
        </w:rPr>
      </w:pPr>
      <w:r w:rsidRPr="00C24C30">
        <w:rPr>
          <w:sz w:val="24"/>
          <w:szCs w:val="24"/>
          <w:lang w:val="mk-MK"/>
        </w:rPr>
        <w:t>4)</w:t>
      </w:r>
      <w:r w:rsidRPr="00C24C30">
        <w:rPr>
          <w:sz w:val="24"/>
          <w:szCs w:val="24"/>
          <w:lang w:val="mk-MK"/>
        </w:rPr>
        <w:tab/>
      </w:r>
      <w:r w:rsidRPr="00C24C30">
        <w:rPr>
          <w:color w:val="1A171B"/>
          <w:sz w:val="24"/>
          <w:szCs w:val="24"/>
          <w:lang w:val="mk-MK"/>
        </w:rPr>
        <w:t xml:space="preserve">во случај на кандидати за </w:t>
      </w:r>
      <w:r w:rsidR="00850C4F">
        <w:rPr>
          <w:color w:val="1A171B"/>
          <w:sz w:val="24"/>
          <w:szCs w:val="24"/>
          <w:lang w:val="mk-MK"/>
        </w:rPr>
        <w:t xml:space="preserve">лекарско </w:t>
      </w:r>
      <w:r w:rsidR="00A85D5B">
        <w:rPr>
          <w:sz w:val="24"/>
          <w:szCs w:val="24"/>
          <w:lang w:val="mk-MK"/>
        </w:rPr>
        <w:t>уверение</w:t>
      </w:r>
      <w:r w:rsidR="00850C4F">
        <w:rPr>
          <w:sz w:val="24"/>
          <w:szCs w:val="24"/>
          <w:lang w:val="mk-MK"/>
        </w:rPr>
        <w:t xml:space="preserve">, </w:t>
      </w:r>
      <w:r w:rsidR="00A85D5B">
        <w:rPr>
          <w:color w:val="1A171B"/>
          <w:sz w:val="24"/>
          <w:szCs w:val="24"/>
          <w:lang w:val="mk-MK"/>
        </w:rPr>
        <w:t xml:space="preserve">веднаш му </w:t>
      </w:r>
      <w:r w:rsidRPr="00C24C30">
        <w:rPr>
          <w:color w:val="1A171B"/>
          <w:sz w:val="24"/>
          <w:szCs w:val="24"/>
          <w:lang w:val="mk-MK"/>
        </w:rPr>
        <w:t xml:space="preserve">доставуваат </w:t>
      </w:r>
      <w:r w:rsidR="00A85D5B">
        <w:rPr>
          <w:color w:val="1A171B"/>
          <w:sz w:val="24"/>
          <w:szCs w:val="24"/>
          <w:lang w:val="mk-MK"/>
        </w:rPr>
        <w:t xml:space="preserve">на </w:t>
      </w:r>
      <w:r w:rsidR="00631807">
        <w:rPr>
          <w:color w:val="1A171B"/>
          <w:sz w:val="24"/>
          <w:szCs w:val="24"/>
          <w:lang w:val="mk-MK"/>
        </w:rPr>
        <w:t xml:space="preserve">здравствениот </w:t>
      </w:r>
      <w:r w:rsidR="00A85D5B">
        <w:rPr>
          <w:color w:val="1A171B"/>
          <w:sz w:val="24"/>
          <w:szCs w:val="24"/>
          <w:lang w:val="mk-MK"/>
        </w:rPr>
        <w:t xml:space="preserve">проценител на надлежниот орган </w:t>
      </w:r>
      <w:r w:rsidR="00531AF0">
        <w:rPr>
          <w:color w:val="1A171B"/>
          <w:sz w:val="24"/>
          <w:szCs w:val="24"/>
          <w:lang w:val="mk-MK"/>
        </w:rPr>
        <w:t xml:space="preserve">за издавање дозволи </w:t>
      </w:r>
      <w:r w:rsidRPr="00C24C30">
        <w:rPr>
          <w:color w:val="1A171B"/>
          <w:sz w:val="24"/>
          <w:szCs w:val="24"/>
          <w:lang w:val="mk-MK"/>
        </w:rPr>
        <w:t xml:space="preserve">потпишан, или електронски заверен, извештај кој ги содржи </w:t>
      </w:r>
      <w:r w:rsidR="00A85D5B">
        <w:rPr>
          <w:color w:val="1A171B"/>
          <w:sz w:val="24"/>
          <w:szCs w:val="24"/>
          <w:lang w:val="mk-MK"/>
        </w:rPr>
        <w:t xml:space="preserve">деталните </w:t>
      </w:r>
      <w:r w:rsidRPr="00C24C30">
        <w:rPr>
          <w:color w:val="1A171B"/>
          <w:sz w:val="24"/>
          <w:szCs w:val="24"/>
          <w:lang w:val="mk-MK"/>
        </w:rPr>
        <w:t xml:space="preserve">резултати од </w:t>
      </w:r>
      <w:r w:rsidR="00A85D5B" w:rsidRPr="00C24C30">
        <w:rPr>
          <w:sz w:val="24"/>
          <w:szCs w:val="24"/>
          <w:lang w:val="mk-MK"/>
        </w:rPr>
        <w:t>воздухопловно–медицинските прегледи и</w:t>
      </w:r>
      <w:r w:rsidR="00A85D5B">
        <w:rPr>
          <w:sz w:val="24"/>
          <w:szCs w:val="24"/>
          <w:lang w:val="mk-MK"/>
        </w:rPr>
        <w:t xml:space="preserve"> </w:t>
      </w:r>
      <w:r w:rsidR="00A85D5B" w:rsidRPr="00C24C30">
        <w:rPr>
          <w:sz w:val="24"/>
          <w:szCs w:val="24"/>
          <w:lang w:val="mk-MK"/>
        </w:rPr>
        <w:t>проценки</w:t>
      </w:r>
      <w:r w:rsidR="00A85D5B" w:rsidRPr="00C24C30">
        <w:rPr>
          <w:color w:val="1A171B"/>
          <w:sz w:val="24"/>
          <w:szCs w:val="24"/>
          <w:lang w:val="mk-MK"/>
        </w:rPr>
        <w:t xml:space="preserve"> </w:t>
      </w:r>
      <w:r w:rsidR="00631807">
        <w:rPr>
          <w:color w:val="1A171B"/>
          <w:sz w:val="24"/>
          <w:szCs w:val="24"/>
          <w:lang w:val="mk-MK"/>
        </w:rPr>
        <w:t xml:space="preserve">кои се </w:t>
      </w:r>
      <w:r w:rsidR="00A85D5B">
        <w:rPr>
          <w:color w:val="1A171B"/>
          <w:sz w:val="24"/>
          <w:szCs w:val="24"/>
          <w:lang w:val="mk-MK"/>
        </w:rPr>
        <w:t xml:space="preserve">потребни за класата на </w:t>
      </w:r>
      <w:r w:rsidR="00631807">
        <w:rPr>
          <w:color w:val="1A171B"/>
          <w:sz w:val="24"/>
          <w:szCs w:val="24"/>
          <w:lang w:val="mk-MK"/>
        </w:rPr>
        <w:t xml:space="preserve">лекарско </w:t>
      </w:r>
      <w:r w:rsidR="00A85D5B" w:rsidRPr="00A85D5B">
        <w:rPr>
          <w:color w:val="1A171B"/>
          <w:sz w:val="24"/>
          <w:szCs w:val="24"/>
          <w:lang w:val="mk-MK"/>
        </w:rPr>
        <w:t xml:space="preserve">уверение </w:t>
      </w:r>
      <w:r w:rsidR="00A85D5B">
        <w:rPr>
          <w:color w:val="1A171B"/>
          <w:sz w:val="24"/>
          <w:szCs w:val="24"/>
          <w:lang w:val="mk-MK"/>
        </w:rPr>
        <w:t>и</w:t>
      </w:r>
      <w:r w:rsidRPr="00C24C30">
        <w:rPr>
          <w:color w:val="1A171B"/>
          <w:sz w:val="24"/>
          <w:szCs w:val="24"/>
          <w:lang w:val="mk-MK"/>
        </w:rPr>
        <w:t xml:space="preserve"> примерок од </w:t>
      </w:r>
      <w:r w:rsidR="00A85D5B">
        <w:rPr>
          <w:color w:val="1A171B"/>
          <w:sz w:val="24"/>
          <w:szCs w:val="24"/>
          <w:lang w:val="mk-MK"/>
        </w:rPr>
        <w:t xml:space="preserve">образецот на барањето, образецот од извештајот од лекарскиот преглед и </w:t>
      </w:r>
      <w:r w:rsidR="00A85D5B">
        <w:rPr>
          <w:sz w:val="24"/>
          <w:szCs w:val="24"/>
          <w:lang w:val="mk-MK"/>
        </w:rPr>
        <w:t xml:space="preserve">од </w:t>
      </w:r>
      <w:r w:rsidR="005153F0">
        <w:rPr>
          <w:sz w:val="24"/>
          <w:szCs w:val="24"/>
          <w:lang w:val="mk-MK"/>
        </w:rPr>
        <w:t xml:space="preserve">лекарското </w:t>
      </w:r>
      <w:r w:rsidR="00A85D5B">
        <w:rPr>
          <w:sz w:val="24"/>
          <w:szCs w:val="24"/>
          <w:lang w:val="mk-MK"/>
        </w:rPr>
        <w:t>уверение;</w:t>
      </w:r>
    </w:p>
    <w:p w14:paraId="3C6B14FA" w14:textId="77777777" w:rsidR="00CF1565" w:rsidRPr="00C24C30" w:rsidRDefault="00CF1565" w:rsidP="00CF1565">
      <w:pPr>
        <w:shd w:val="clear" w:color="auto" w:fill="FFFFFF"/>
        <w:ind w:right="429"/>
        <w:jc w:val="both"/>
        <w:rPr>
          <w:sz w:val="24"/>
          <w:szCs w:val="24"/>
          <w:lang w:val="mk-MK"/>
        </w:rPr>
      </w:pPr>
    </w:p>
    <w:p w14:paraId="5ACE2F7A" w14:textId="2A0DF2F0" w:rsidR="00CF1565" w:rsidRPr="00C24C30" w:rsidRDefault="00CF1565" w:rsidP="00CF1565">
      <w:pPr>
        <w:shd w:val="clear" w:color="auto" w:fill="FFFFFF"/>
        <w:ind w:left="709" w:right="429" w:hanging="283"/>
        <w:jc w:val="both"/>
        <w:rPr>
          <w:sz w:val="24"/>
          <w:szCs w:val="24"/>
          <w:lang w:val="mk-MK"/>
        </w:rPr>
      </w:pPr>
      <w:r>
        <w:rPr>
          <w:sz w:val="24"/>
          <w:szCs w:val="24"/>
          <w:lang w:val="mk-MK"/>
        </w:rPr>
        <w:t>5</w:t>
      </w:r>
      <w:r w:rsidRPr="00C24C30">
        <w:rPr>
          <w:sz w:val="24"/>
          <w:szCs w:val="24"/>
          <w:lang w:val="mk-MK"/>
        </w:rPr>
        <w:t>)</w:t>
      </w:r>
      <w:r w:rsidRPr="00C24C30">
        <w:rPr>
          <w:sz w:val="24"/>
          <w:szCs w:val="24"/>
          <w:lang w:val="mk-MK"/>
        </w:rPr>
        <w:tab/>
      </w:r>
      <w:r w:rsidRPr="00C24C30">
        <w:rPr>
          <w:color w:val="1A171B"/>
          <w:sz w:val="24"/>
          <w:szCs w:val="24"/>
          <w:lang w:val="mk-MK"/>
        </w:rPr>
        <w:t xml:space="preserve">го известуваат </w:t>
      </w:r>
      <w:r>
        <w:rPr>
          <w:color w:val="1A171B"/>
          <w:sz w:val="24"/>
          <w:szCs w:val="24"/>
          <w:lang w:val="mk-MK"/>
        </w:rPr>
        <w:t>кандидатот</w:t>
      </w:r>
      <w:r w:rsidRPr="00C24C30">
        <w:rPr>
          <w:color w:val="1A171B"/>
          <w:sz w:val="24"/>
          <w:szCs w:val="24"/>
          <w:lang w:val="mk-MK"/>
        </w:rPr>
        <w:t xml:space="preserve"> за </w:t>
      </w:r>
      <w:r>
        <w:rPr>
          <w:color w:val="1A171B"/>
          <w:sz w:val="24"/>
          <w:szCs w:val="24"/>
          <w:lang w:val="mk-MK"/>
        </w:rPr>
        <w:t xml:space="preserve">неговите обврски во случај на намалена здравствена способност, како што е утврдено во </w:t>
      </w:r>
      <w:r>
        <w:rPr>
          <w:color w:val="1A171B"/>
          <w:sz w:val="24"/>
          <w:szCs w:val="24"/>
          <w:lang w:val="en-US"/>
        </w:rPr>
        <w:t>MED</w:t>
      </w:r>
      <w:r>
        <w:rPr>
          <w:color w:val="1A171B"/>
          <w:sz w:val="24"/>
          <w:szCs w:val="24"/>
          <w:lang w:val="mk-MK"/>
        </w:rPr>
        <w:t>.А.020.</w:t>
      </w:r>
      <w:r w:rsidRPr="00C24C30">
        <w:rPr>
          <w:sz w:val="24"/>
          <w:szCs w:val="24"/>
          <w:lang w:val="mk-MK"/>
        </w:rPr>
        <w:t xml:space="preserve"> </w:t>
      </w:r>
    </w:p>
    <w:p w14:paraId="783B5734" w14:textId="602D563D" w:rsidR="00A85D5B" w:rsidRDefault="00A85D5B" w:rsidP="00527DC0">
      <w:pPr>
        <w:shd w:val="clear" w:color="auto" w:fill="FFFFFF"/>
        <w:ind w:right="429"/>
        <w:jc w:val="both"/>
        <w:rPr>
          <w:sz w:val="24"/>
          <w:szCs w:val="24"/>
          <w:lang w:val="mk-MK"/>
        </w:rPr>
      </w:pPr>
    </w:p>
    <w:p w14:paraId="5C574C72" w14:textId="6984D141" w:rsidR="00DF1997" w:rsidRPr="00C24C30" w:rsidRDefault="00DF1997" w:rsidP="00DF1997">
      <w:pPr>
        <w:shd w:val="clear" w:color="auto" w:fill="FFFFFF"/>
        <w:tabs>
          <w:tab w:val="left" w:pos="426"/>
        </w:tabs>
        <w:ind w:left="426" w:right="429" w:hanging="426"/>
        <w:jc w:val="both"/>
        <w:rPr>
          <w:sz w:val="24"/>
          <w:szCs w:val="24"/>
          <w:lang w:val="mk-MK"/>
        </w:rPr>
      </w:pPr>
      <w:r w:rsidRPr="00C24C30">
        <w:rPr>
          <w:sz w:val="24"/>
          <w:szCs w:val="24"/>
          <w:lang w:val="mk-MK"/>
        </w:rPr>
        <w:t>(в)</w:t>
      </w:r>
      <w:r w:rsidRPr="00C24C30">
        <w:rPr>
          <w:sz w:val="24"/>
          <w:szCs w:val="24"/>
          <w:lang w:val="mk-MK"/>
        </w:rPr>
        <w:tab/>
      </w:r>
      <w:r>
        <w:rPr>
          <w:color w:val="1A171B"/>
          <w:sz w:val="24"/>
          <w:szCs w:val="24"/>
          <w:lang w:val="mk-MK"/>
        </w:rPr>
        <w:t xml:space="preserve">Ако </w:t>
      </w:r>
      <w:r w:rsidR="00531AF0">
        <w:rPr>
          <w:color w:val="1A171B"/>
          <w:sz w:val="24"/>
          <w:szCs w:val="24"/>
          <w:lang w:val="mk-MK"/>
        </w:rPr>
        <w:t>согласно овој Анекс (Дел–</w:t>
      </w:r>
      <w:r w:rsidR="00531AF0">
        <w:rPr>
          <w:color w:val="1A171B"/>
          <w:sz w:val="24"/>
          <w:szCs w:val="24"/>
          <w:lang w:val="en-US"/>
        </w:rPr>
        <w:t>MED</w:t>
      </w:r>
      <w:r w:rsidR="00531AF0">
        <w:rPr>
          <w:color w:val="1A171B"/>
          <w:sz w:val="24"/>
          <w:szCs w:val="24"/>
          <w:lang w:val="mk-MK"/>
        </w:rPr>
        <w:t xml:space="preserve">) се бара </w:t>
      </w:r>
      <w:r w:rsidRPr="00C24C30">
        <w:rPr>
          <w:color w:val="1A171B"/>
          <w:sz w:val="24"/>
          <w:szCs w:val="24"/>
          <w:lang w:val="mk-MK"/>
        </w:rPr>
        <w:t>AeMC</w:t>
      </w:r>
      <w:r>
        <w:rPr>
          <w:color w:val="1A171B"/>
          <w:sz w:val="24"/>
          <w:szCs w:val="24"/>
          <w:lang w:val="mk-MK"/>
        </w:rPr>
        <w:t xml:space="preserve"> и </w:t>
      </w:r>
      <w:r w:rsidRPr="00C24C30">
        <w:rPr>
          <w:color w:val="1A171B"/>
          <w:sz w:val="24"/>
          <w:szCs w:val="24"/>
          <w:lang w:val="mk-MK"/>
        </w:rPr>
        <w:t>AME</w:t>
      </w:r>
      <w:r>
        <w:rPr>
          <w:color w:val="1A171B"/>
          <w:sz w:val="24"/>
          <w:szCs w:val="24"/>
          <w:lang w:val="mk-MK"/>
        </w:rPr>
        <w:t xml:space="preserve"> </w:t>
      </w:r>
      <w:r w:rsidR="00531AF0">
        <w:rPr>
          <w:color w:val="1A171B"/>
          <w:sz w:val="24"/>
          <w:szCs w:val="24"/>
          <w:lang w:val="mk-MK"/>
        </w:rPr>
        <w:t xml:space="preserve">да се </w:t>
      </w:r>
      <w:r>
        <w:rPr>
          <w:color w:val="1A171B"/>
          <w:sz w:val="24"/>
          <w:szCs w:val="24"/>
          <w:lang w:val="mk-MK"/>
        </w:rPr>
        <w:t xml:space="preserve">советуваат со </w:t>
      </w:r>
      <w:r w:rsidR="00531AF0">
        <w:rPr>
          <w:color w:val="1A171B"/>
          <w:sz w:val="24"/>
          <w:szCs w:val="24"/>
          <w:lang w:val="mk-MK"/>
        </w:rPr>
        <w:t>медицинскиот проценител на надлежниот орган за издавање дозволи</w:t>
      </w:r>
      <w:r w:rsidRPr="00C24C30">
        <w:rPr>
          <w:color w:val="1A171B"/>
          <w:sz w:val="24"/>
          <w:szCs w:val="24"/>
          <w:lang w:val="mk-MK"/>
        </w:rPr>
        <w:t xml:space="preserve">, </w:t>
      </w:r>
      <w:r w:rsidR="00F67F87" w:rsidRPr="00C24C30">
        <w:rPr>
          <w:color w:val="1A171B"/>
          <w:sz w:val="24"/>
          <w:szCs w:val="24"/>
          <w:lang w:val="mk-MK"/>
        </w:rPr>
        <w:t>AeMC</w:t>
      </w:r>
      <w:r w:rsidR="00F67F87">
        <w:rPr>
          <w:color w:val="1A171B"/>
          <w:sz w:val="24"/>
          <w:szCs w:val="24"/>
          <w:lang w:val="mk-MK"/>
        </w:rPr>
        <w:t xml:space="preserve"> и </w:t>
      </w:r>
      <w:r w:rsidR="00F67F87" w:rsidRPr="00C24C30">
        <w:rPr>
          <w:color w:val="1A171B"/>
          <w:sz w:val="24"/>
          <w:szCs w:val="24"/>
          <w:lang w:val="mk-MK"/>
        </w:rPr>
        <w:t>AME</w:t>
      </w:r>
      <w:r w:rsidR="00F67F87">
        <w:rPr>
          <w:color w:val="1A171B"/>
          <w:sz w:val="24"/>
          <w:szCs w:val="24"/>
          <w:lang w:val="mk-MK"/>
        </w:rPr>
        <w:t xml:space="preserve"> ја следат постапката која ја утврдил надлежниот орган.</w:t>
      </w:r>
    </w:p>
    <w:p w14:paraId="1C1CA3CB" w14:textId="55778BA7" w:rsidR="00DF1997" w:rsidRPr="00B2417C" w:rsidRDefault="00DF1997" w:rsidP="00DF1997">
      <w:pPr>
        <w:shd w:val="clear" w:color="auto" w:fill="FFFFFF"/>
        <w:ind w:right="429"/>
        <w:jc w:val="both"/>
        <w:rPr>
          <w:sz w:val="24"/>
          <w:szCs w:val="24"/>
          <w:lang w:val="mk-MK"/>
        </w:rPr>
      </w:pPr>
    </w:p>
    <w:p w14:paraId="58F9ADA4" w14:textId="4DB642C7"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A14324">
        <w:rPr>
          <w:sz w:val="24"/>
          <w:szCs w:val="24"/>
          <w:lang w:val="mk-MK"/>
        </w:rPr>
        <w:t>г</w:t>
      </w:r>
      <w:r w:rsidRPr="00C24C30">
        <w:rPr>
          <w:sz w:val="24"/>
          <w:szCs w:val="24"/>
          <w:lang w:val="mk-MK"/>
        </w:rPr>
        <w:t>)</w:t>
      </w:r>
      <w:r w:rsidRPr="00C24C30">
        <w:rPr>
          <w:sz w:val="24"/>
          <w:szCs w:val="24"/>
          <w:lang w:val="mk-MK"/>
        </w:rPr>
        <w:tab/>
      </w:r>
      <w:r w:rsidRPr="00C24C30">
        <w:rPr>
          <w:color w:val="1A171B"/>
          <w:sz w:val="24"/>
          <w:szCs w:val="24"/>
          <w:lang w:val="mk-MK"/>
        </w:rPr>
        <w:t xml:space="preserve">AeMC, AME, GMP и OHMP </w:t>
      </w:r>
      <w:r w:rsidR="00B2417C">
        <w:rPr>
          <w:color w:val="1A171B"/>
          <w:sz w:val="24"/>
          <w:szCs w:val="24"/>
          <w:lang w:val="mk-MK"/>
        </w:rPr>
        <w:t xml:space="preserve">ја чуваат евиденцијата </w:t>
      </w:r>
      <w:r w:rsidRPr="00C24C30">
        <w:rPr>
          <w:color w:val="1A171B"/>
          <w:sz w:val="24"/>
          <w:szCs w:val="24"/>
          <w:lang w:val="mk-MK"/>
        </w:rPr>
        <w:t xml:space="preserve">со детали за лекарските прегледи и проценки </w:t>
      </w:r>
      <w:r w:rsidR="00B2417C">
        <w:rPr>
          <w:color w:val="1A171B"/>
          <w:sz w:val="24"/>
          <w:szCs w:val="24"/>
          <w:lang w:val="mk-MK"/>
        </w:rPr>
        <w:t xml:space="preserve">кои се </w:t>
      </w:r>
      <w:r w:rsidRPr="00C24C30">
        <w:rPr>
          <w:color w:val="1A171B"/>
          <w:sz w:val="24"/>
          <w:szCs w:val="24"/>
          <w:lang w:val="mk-MK"/>
        </w:rPr>
        <w:t xml:space="preserve">извршени согласно овој </w:t>
      </w:r>
      <w:r w:rsidR="00B2417C">
        <w:rPr>
          <w:color w:val="1A171B"/>
          <w:sz w:val="24"/>
          <w:szCs w:val="24"/>
          <w:lang w:val="mk-MK"/>
        </w:rPr>
        <w:t>Анекс (Дел–</w:t>
      </w:r>
      <w:r w:rsidR="00B2417C">
        <w:rPr>
          <w:color w:val="1A171B"/>
          <w:sz w:val="24"/>
          <w:szCs w:val="24"/>
          <w:lang w:val="en-US"/>
        </w:rPr>
        <w:t>MED</w:t>
      </w:r>
      <w:r w:rsidR="00B2417C">
        <w:rPr>
          <w:color w:val="1A171B"/>
          <w:sz w:val="24"/>
          <w:szCs w:val="24"/>
          <w:lang w:val="mk-MK"/>
        </w:rPr>
        <w:t xml:space="preserve">) </w:t>
      </w:r>
      <w:r w:rsidRPr="00C24C30">
        <w:rPr>
          <w:color w:val="1A171B"/>
          <w:sz w:val="24"/>
          <w:szCs w:val="24"/>
          <w:lang w:val="mk-MK"/>
        </w:rPr>
        <w:t>и нивните резултати</w:t>
      </w:r>
      <w:r w:rsidR="00B2417C">
        <w:rPr>
          <w:color w:val="1A171B"/>
          <w:sz w:val="24"/>
          <w:szCs w:val="24"/>
          <w:lang w:val="mk-MK"/>
        </w:rPr>
        <w:t>, најмалку 10 години, или подолго ако е така утврдено со националното законодавство.</w:t>
      </w:r>
    </w:p>
    <w:p w14:paraId="7D8750AE" w14:textId="77777777" w:rsidR="00527DC0" w:rsidRPr="00C24C30" w:rsidRDefault="00527DC0" w:rsidP="00527DC0">
      <w:pPr>
        <w:shd w:val="clear" w:color="auto" w:fill="FFFFFF"/>
        <w:ind w:right="429"/>
        <w:jc w:val="both"/>
        <w:rPr>
          <w:sz w:val="24"/>
          <w:szCs w:val="24"/>
          <w:lang w:val="mk-MK"/>
        </w:rPr>
      </w:pPr>
    </w:p>
    <w:p w14:paraId="778685B3" w14:textId="379900C5" w:rsidR="00B2417C" w:rsidRDefault="00527DC0" w:rsidP="00527DC0">
      <w:pPr>
        <w:shd w:val="clear" w:color="auto" w:fill="FFFFFF"/>
        <w:tabs>
          <w:tab w:val="left" w:pos="426"/>
        </w:tabs>
        <w:ind w:left="426" w:right="429" w:hanging="426"/>
        <w:jc w:val="both"/>
        <w:rPr>
          <w:color w:val="1A171B"/>
          <w:sz w:val="24"/>
          <w:szCs w:val="24"/>
          <w:lang w:val="mk-MK"/>
        </w:rPr>
      </w:pPr>
      <w:r w:rsidRPr="00C24C30">
        <w:rPr>
          <w:sz w:val="24"/>
          <w:szCs w:val="24"/>
          <w:lang w:val="mk-MK"/>
        </w:rPr>
        <w:t>(</w:t>
      </w:r>
      <w:r w:rsidR="00B2417C">
        <w:rPr>
          <w:sz w:val="24"/>
          <w:szCs w:val="24"/>
          <w:lang w:val="mk-MK"/>
        </w:rPr>
        <w:t>д</w:t>
      </w:r>
      <w:r w:rsidRPr="00C24C30">
        <w:rPr>
          <w:sz w:val="24"/>
          <w:szCs w:val="24"/>
          <w:lang w:val="mk-MK"/>
        </w:rPr>
        <w:t>)</w:t>
      </w:r>
      <w:r w:rsidRPr="00C24C30">
        <w:rPr>
          <w:sz w:val="24"/>
          <w:szCs w:val="24"/>
          <w:lang w:val="mk-MK"/>
        </w:rPr>
        <w:tab/>
      </w:r>
      <w:r w:rsidR="00B2417C" w:rsidRPr="00C24C30">
        <w:rPr>
          <w:color w:val="1A171B"/>
          <w:sz w:val="24"/>
          <w:szCs w:val="24"/>
          <w:lang w:val="mk-MK"/>
        </w:rPr>
        <w:t>AeMC, AME, GMP и OHMP ја доставуваат, на барање, до здравствениот проценувач на надлежниот орган, целокупната воздухопловно–медицинска документација и извештаи, и сите други релевантни информации</w:t>
      </w:r>
      <w:r w:rsidR="00B2417C">
        <w:rPr>
          <w:color w:val="1A171B"/>
          <w:sz w:val="24"/>
          <w:szCs w:val="24"/>
          <w:lang w:val="mk-MK"/>
        </w:rPr>
        <w:t>, к</w:t>
      </w:r>
      <w:r w:rsidRPr="00C24C30">
        <w:rPr>
          <w:color w:val="1A171B"/>
          <w:sz w:val="24"/>
          <w:szCs w:val="24"/>
          <w:lang w:val="mk-MK"/>
        </w:rPr>
        <w:t>ога е потребно за</w:t>
      </w:r>
      <w:r w:rsidR="00B2417C">
        <w:rPr>
          <w:color w:val="1A171B"/>
          <w:sz w:val="24"/>
          <w:szCs w:val="24"/>
          <w:lang w:val="mk-MK"/>
        </w:rPr>
        <w:t>:</w:t>
      </w:r>
    </w:p>
    <w:p w14:paraId="467DB3DE" w14:textId="653B2E10" w:rsidR="00B2417C" w:rsidRDefault="00B2417C" w:rsidP="00527DC0">
      <w:pPr>
        <w:shd w:val="clear" w:color="auto" w:fill="FFFFFF"/>
        <w:tabs>
          <w:tab w:val="left" w:pos="426"/>
        </w:tabs>
        <w:ind w:left="426" w:right="429" w:hanging="426"/>
        <w:jc w:val="both"/>
        <w:rPr>
          <w:color w:val="1A171B"/>
          <w:sz w:val="24"/>
          <w:szCs w:val="24"/>
          <w:lang w:val="mk-MK"/>
        </w:rPr>
      </w:pPr>
    </w:p>
    <w:p w14:paraId="1EC14C1B" w14:textId="5CD7D3AF" w:rsidR="00981851" w:rsidRPr="00C24C30" w:rsidRDefault="00981851" w:rsidP="00981851">
      <w:pPr>
        <w:shd w:val="clear" w:color="auto" w:fill="FFFFFF"/>
        <w:ind w:left="709" w:right="429" w:hanging="283"/>
        <w:jc w:val="both"/>
        <w:rPr>
          <w:sz w:val="24"/>
          <w:szCs w:val="24"/>
          <w:lang w:val="mk-MK"/>
        </w:rPr>
      </w:pPr>
      <w:r w:rsidRPr="00C24C30">
        <w:rPr>
          <w:sz w:val="24"/>
          <w:szCs w:val="24"/>
          <w:lang w:val="mk-MK"/>
        </w:rPr>
        <w:t>1)</w:t>
      </w:r>
      <w:r w:rsidRPr="00C24C30">
        <w:rPr>
          <w:sz w:val="24"/>
          <w:szCs w:val="24"/>
          <w:lang w:val="mk-MK"/>
        </w:rPr>
        <w:tab/>
      </w:r>
      <w:r w:rsidRPr="00C24C30">
        <w:rPr>
          <w:color w:val="1A171B"/>
          <w:sz w:val="24"/>
          <w:szCs w:val="24"/>
          <w:lang w:val="mk-MK"/>
        </w:rPr>
        <w:t xml:space="preserve">издавање на </w:t>
      </w:r>
      <w:r w:rsidR="00164F7D">
        <w:rPr>
          <w:color w:val="1A171B"/>
          <w:sz w:val="24"/>
          <w:szCs w:val="24"/>
          <w:lang w:val="mk-MK"/>
        </w:rPr>
        <w:t xml:space="preserve">лекарско </w:t>
      </w:r>
      <w:r w:rsidRPr="00981851">
        <w:rPr>
          <w:color w:val="1A171B"/>
          <w:sz w:val="24"/>
          <w:szCs w:val="24"/>
          <w:lang w:val="mk-MK"/>
        </w:rPr>
        <w:t>уверение</w:t>
      </w:r>
      <w:r>
        <w:rPr>
          <w:color w:val="1A171B"/>
          <w:sz w:val="24"/>
          <w:szCs w:val="24"/>
          <w:lang w:val="mk-MK"/>
        </w:rPr>
        <w:t>;</w:t>
      </w:r>
    </w:p>
    <w:p w14:paraId="78915FC7" w14:textId="77777777" w:rsidR="00981851" w:rsidRPr="00C24C30" w:rsidRDefault="00981851" w:rsidP="00981851">
      <w:pPr>
        <w:shd w:val="clear" w:color="auto" w:fill="FFFFFF"/>
        <w:ind w:right="429"/>
        <w:jc w:val="both"/>
        <w:rPr>
          <w:sz w:val="24"/>
          <w:szCs w:val="24"/>
          <w:lang w:val="mk-MK"/>
        </w:rPr>
      </w:pPr>
    </w:p>
    <w:p w14:paraId="6E809A10" w14:textId="77777777" w:rsidR="00981851" w:rsidRDefault="00981851" w:rsidP="00981851">
      <w:pPr>
        <w:shd w:val="clear" w:color="auto" w:fill="FFFFFF"/>
        <w:ind w:left="709" w:right="429" w:hanging="283"/>
        <w:jc w:val="both"/>
        <w:rPr>
          <w:color w:val="1A171B"/>
          <w:sz w:val="24"/>
          <w:szCs w:val="24"/>
          <w:lang w:val="mk-MK"/>
        </w:rPr>
      </w:pPr>
      <w:r w:rsidRPr="00C24C30">
        <w:rPr>
          <w:sz w:val="24"/>
          <w:szCs w:val="24"/>
          <w:lang w:val="mk-MK"/>
        </w:rPr>
        <w:t>2)</w:t>
      </w:r>
      <w:r w:rsidRPr="00C24C30">
        <w:rPr>
          <w:sz w:val="24"/>
          <w:szCs w:val="24"/>
          <w:lang w:val="mk-MK"/>
        </w:rPr>
        <w:tab/>
      </w:r>
      <w:r>
        <w:rPr>
          <w:color w:val="1A171B"/>
          <w:sz w:val="24"/>
          <w:szCs w:val="24"/>
          <w:lang w:val="mk-MK"/>
        </w:rPr>
        <w:t>надзорни функции.</w:t>
      </w:r>
    </w:p>
    <w:p w14:paraId="4ED138B0" w14:textId="77777777" w:rsidR="00981851" w:rsidRDefault="00981851" w:rsidP="00981851">
      <w:pPr>
        <w:shd w:val="clear" w:color="auto" w:fill="FFFFFF"/>
        <w:ind w:right="429"/>
        <w:jc w:val="both"/>
        <w:rPr>
          <w:color w:val="1A171B"/>
          <w:sz w:val="24"/>
          <w:szCs w:val="24"/>
          <w:lang w:val="mk-MK"/>
        </w:rPr>
      </w:pPr>
    </w:p>
    <w:p w14:paraId="7E6F99E0" w14:textId="58EC1D10" w:rsidR="00981851" w:rsidRDefault="00981851" w:rsidP="00981851">
      <w:pPr>
        <w:shd w:val="clear" w:color="auto" w:fill="FFFFFF"/>
        <w:tabs>
          <w:tab w:val="left" w:pos="426"/>
        </w:tabs>
        <w:ind w:left="426" w:right="429" w:hanging="426"/>
        <w:jc w:val="both"/>
        <w:rPr>
          <w:color w:val="1A171B"/>
          <w:sz w:val="24"/>
          <w:szCs w:val="24"/>
          <w:lang w:val="mk-MK"/>
        </w:rPr>
      </w:pPr>
      <w:r w:rsidRPr="00C24C30">
        <w:rPr>
          <w:sz w:val="24"/>
          <w:szCs w:val="24"/>
          <w:lang w:val="mk-MK"/>
        </w:rPr>
        <w:t>(</w:t>
      </w:r>
      <w:r>
        <w:rPr>
          <w:sz w:val="24"/>
          <w:szCs w:val="24"/>
          <w:lang w:val="mk-MK"/>
        </w:rPr>
        <w:t>ѓ</w:t>
      </w:r>
      <w:r w:rsidRPr="00C24C30">
        <w:rPr>
          <w:sz w:val="24"/>
          <w:szCs w:val="24"/>
          <w:lang w:val="mk-MK"/>
        </w:rPr>
        <w:t>)</w:t>
      </w:r>
      <w:r w:rsidRPr="00C24C30">
        <w:rPr>
          <w:sz w:val="24"/>
          <w:szCs w:val="24"/>
          <w:lang w:val="mk-MK"/>
        </w:rPr>
        <w:tab/>
      </w:r>
      <w:r w:rsidRPr="00C24C30">
        <w:rPr>
          <w:color w:val="1A171B"/>
          <w:sz w:val="24"/>
          <w:szCs w:val="24"/>
          <w:lang w:val="mk-MK"/>
        </w:rPr>
        <w:t>AeMC</w:t>
      </w:r>
      <w:r w:rsidR="00EE5618">
        <w:rPr>
          <w:color w:val="1A171B"/>
          <w:sz w:val="24"/>
          <w:szCs w:val="24"/>
          <w:lang w:val="en-US"/>
        </w:rPr>
        <w:t>s</w:t>
      </w:r>
      <w:r w:rsidR="00EE5618">
        <w:rPr>
          <w:color w:val="1A171B"/>
          <w:sz w:val="24"/>
          <w:szCs w:val="24"/>
          <w:lang w:val="mk-MK"/>
        </w:rPr>
        <w:t xml:space="preserve"> и </w:t>
      </w:r>
      <w:r w:rsidRPr="00C24C30">
        <w:rPr>
          <w:color w:val="1A171B"/>
          <w:sz w:val="24"/>
          <w:szCs w:val="24"/>
          <w:lang w:val="mk-MK"/>
        </w:rPr>
        <w:t>AME</w:t>
      </w:r>
      <w:r w:rsidR="00EE5618">
        <w:rPr>
          <w:color w:val="1A171B"/>
          <w:sz w:val="24"/>
          <w:szCs w:val="24"/>
          <w:lang w:val="en-US"/>
        </w:rPr>
        <w:t>s</w:t>
      </w:r>
      <w:r w:rsidR="00EE5618">
        <w:rPr>
          <w:color w:val="1A171B"/>
          <w:sz w:val="24"/>
          <w:szCs w:val="24"/>
          <w:lang w:val="mk-MK"/>
        </w:rPr>
        <w:t xml:space="preserve"> ги внесуваат или ажурираат податоците </w:t>
      </w:r>
      <w:r w:rsidR="00164F7D">
        <w:rPr>
          <w:color w:val="1A171B"/>
          <w:sz w:val="24"/>
          <w:szCs w:val="24"/>
          <w:lang w:val="mk-MK"/>
        </w:rPr>
        <w:t xml:space="preserve">кои се внесени </w:t>
      </w:r>
      <w:r w:rsidR="00EE5618">
        <w:rPr>
          <w:color w:val="1A171B"/>
          <w:sz w:val="24"/>
          <w:szCs w:val="24"/>
          <w:lang w:val="mk-MK"/>
        </w:rPr>
        <w:t>во Европската база на воздухопловно–медицински податоци согласно точка (</w:t>
      </w:r>
      <w:r w:rsidR="002B309F">
        <w:rPr>
          <w:color w:val="1A171B"/>
          <w:sz w:val="24"/>
          <w:szCs w:val="24"/>
          <w:lang w:val="mk-MK"/>
        </w:rPr>
        <w:t xml:space="preserve">г) од точка </w:t>
      </w:r>
      <w:r w:rsidR="002B309F">
        <w:rPr>
          <w:color w:val="1A171B"/>
          <w:sz w:val="24"/>
          <w:szCs w:val="24"/>
          <w:lang w:val="en-US"/>
        </w:rPr>
        <w:t>ARA.MED.160</w:t>
      </w:r>
      <w:r w:rsidR="002B309F">
        <w:rPr>
          <w:color w:val="1A171B"/>
          <w:sz w:val="24"/>
          <w:szCs w:val="24"/>
          <w:lang w:val="mk-MK"/>
        </w:rPr>
        <w:t>.</w:t>
      </w:r>
    </w:p>
    <w:p w14:paraId="1A6F31E5" w14:textId="77777777" w:rsidR="00981851" w:rsidRDefault="00981851" w:rsidP="00981851">
      <w:pPr>
        <w:shd w:val="clear" w:color="auto" w:fill="FFFFFF"/>
        <w:tabs>
          <w:tab w:val="left" w:pos="426"/>
        </w:tabs>
        <w:ind w:left="426" w:right="429" w:hanging="426"/>
        <w:jc w:val="both"/>
        <w:rPr>
          <w:color w:val="1A171B"/>
          <w:sz w:val="24"/>
          <w:szCs w:val="24"/>
          <w:lang w:val="mk-MK"/>
        </w:rPr>
      </w:pPr>
    </w:p>
    <w:p w14:paraId="69DC83B7" w14:textId="77777777" w:rsidR="00981851" w:rsidRDefault="00981851" w:rsidP="00981851">
      <w:pPr>
        <w:shd w:val="clear" w:color="auto" w:fill="FFFFFF"/>
        <w:ind w:right="429"/>
        <w:jc w:val="both"/>
        <w:rPr>
          <w:color w:val="1A171B"/>
          <w:sz w:val="24"/>
          <w:szCs w:val="24"/>
          <w:lang w:val="mk-MK"/>
        </w:rPr>
      </w:pPr>
    </w:p>
    <w:p w14:paraId="0E538480" w14:textId="77777777" w:rsidR="00527DC0" w:rsidRPr="00C24C30" w:rsidRDefault="00527DC0" w:rsidP="00527DC0">
      <w:pPr>
        <w:shd w:val="clear" w:color="auto" w:fill="FFFFFF"/>
        <w:ind w:right="429"/>
        <w:jc w:val="center"/>
        <w:rPr>
          <w:i/>
          <w:sz w:val="24"/>
          <w:szCs w:val="24"/>
          <w:lang w:val="mk-MK"/>
        </w:rPr>
      </w:pPr>
      <w:r w:rsidRPr="00C24C30">
        <w:rPr>
          <w:i/>
          <w:sz w:val="24"/>
          <w:szCs w:val="24"/>
          <w:lang w:val="mk-MK"/>
        </w:rPr>
        <w:t>ОДДЕЛ 2</w:t>
      </w:r>
    </w:p>
    <w:p w14:paraId="350ED873" w14:textId="77777777" w:rsidR="00527DC0" w:rsidRPr="00C24C30" w:rsidRDefault="00527DC0" w:rsidP="00527DC0">
      <w:pPr>
        <w:shd w:val="clear" w:color="auto" w:fill="FFFFFF"/>
        <w:ind w:right="429"/>
        <w:jc w:val="both"/>
        <w:rPr>
          <w:sz w:val="24"/>
          <w:szCs w:val="24"/>
          <w:lang w:val="mk-MK"/>
        </w:rPr>
      </w:pPr>
    </w:p>
    <w:p w14:paraId="1592853A" w14:textId="1C33E202" w:rsidR="00527DC0" w:rsidRPr="00C24C30" w:rsidRDefault="00527DC0" w:rsidP="00527DC0">
      <w:pPr>
        <w:shd w:val="clear" w:color="auto" w:fill="FFFFFF"/>
        <w:ind w:right="429"/>
        <w:jc w:val="center"/>
        <w:rPr>
          <w:b/>
          <w:i/>
          <w:sz w:val="24"/>
          <w:szCs w:val="24"/>
          <w:lang w:val="mk-MK"/>
        </w:rPr>
      </w:pPr>
      <w:r w:rsidRPr="00C24C30">
        <w:rPr>
          <w:b/>
          <w:i/>
          <w:sz w:val="24"/>
          <w:szCs w:val="24"/>
          <w:lang w:val="mk-MK"/>
        </w:rPr>
        <w:t xml:space="preserve">Услови за </w:t>
      </w:r>
      <w:r w:rsidR="00164F7D">
        <w:rPr>
          <w:b/>
          <w:i/>
          <w:sz w:val="24"/>
          <w:szCs w:val="24"/>
          <w:lang w:val="mk-MK"/>
        </w:rPr>
        <w:t xml:space="preserve">лекарски </w:t>
      </w:r>
      <w:r w:rsidRPr="00C24C30">
        <w:rPr>
          <w:b/>
          <w:i/>
          <w:sz w:val="24"/>
          <w:szCs w:val="24"/>
          <w:lang w:val="mk-MK"/>
        </w:rPr>
        <w:t>уверенија</w:t>
      </w:r>
    </w:p>
    <w:p w14:paraId="310DC68E" w14:textId="77777777" w:rsidR="00527DC0" w:rsidRPr="00C24C30" w:rsidRDefault="00527DC0" w:rsidP="00527DC0">
      <w:pPr>
        <w:shd w:val="clear" w:color="auto" w:fill="FFFFFF"/>
        <w:ind w:right="429"/>
        <w:jc w:val="both"/>
        <w:rPr>
          <w:sz w:val="24"/>
          <w:szCs w:val="24"/>
          <w:lang w:val="mk-MK"/>
        </w:rPr>
      </w:pPr>
    </w:p>
    <w:p w14:paraId="7887102C" w14:textId="14D1BE25" w:rsidR="00527DC0" w:rsidRPr="00C24C30" w:rsidRDefault="00527DC0" w:rsidP="00527DC0">
      <w:pPr>
        <w:shd w:val="clear" w:color="auto" w:fill="FFFFFF"/>
        <w:ind w:right="429"/>
        <w:jc w:val="both"/>
        <w:rPr>
          <w:b/>
          <w:sz w:val="24"/>
          <w:szCs w:val="24"/>
          <w:lang w:val="mk-MK"/>
        </w:rPr>
      </w:pPr>
      <w:r w:rsidRPr="00C24C30">
        <w:rPr>
          <w:b/>
          <w:sz w:val="24"/>
          <w:szCs w:val="24"/>
          <w:lang w:val="mk-MK"/>
        </w:rPr>
        <w:t>MED.A.030</w:t>
      </w:r>
      <w:r w:rsidRPr="00C24C30">
        <w:rPr>
          <w:b/>
          <w:sz w:val="24"/>
          <w:szCs w:val="24"/>
          <w:lang w:val="mk-MK"/>
        </w:rPr>
        <w:tab/>
      </w:r>
      <w:r w:rsidR="00F70368">
        <w:rPr>
          <w:b/>
          <w:sz w:val="24"/>
          <w:szCs w:val="24"/>
          <w:lang w:val="mk-MK"/>
        </w:rPr>
        <w:t>Лекарски у</w:t>
      </w:r>
      <w:r w:rsidR="00212512" w:rsidRPr="00212512">
        <w:rPr>
          <w:b/>
          <w:sz w:val="24"/>
          <w:szCs w:val="24"/>
          <w:lang w:val="mk-MK"/>
        </w:rPr>
        <w:t>верени</w:t>
      </w:r>
      <w:r w:rsidR="00212512">
        <w:rPr>
          <w:b/>
          <w:sz w:val="24"/>
          <w:szCs w:val="24"/>
          <w:lang w:val="mk-MK"/>
        </w:rPr>
        <w:t>ја</w:t>
      </w:r>
    </w:p>
    <w:p w14:paraId="708458F9" w14:textId="77777777" w:rsidR="00527DC0" w:rsidRPr="00C24C30" w:rsidRDefault="00527DC0" w:rsidP="00527DC0">
      <w:pPr>
        <w:shd w:val="clear" w:color="auto" w:fill="FFFFFF"/>
        <w:ind w:right="429"/>
        <w:jc w:val="both"/>
        <w:rPr>
          <w:sz w:val="24"/>
          <w:szCs w:val="24"/>
          <w:lang w:val="mk-MK"/>
        </w:rPr>
      </w:pPr>
    </w:p>
    <w:p w14:paraId="2056455D" w14:textId="2BE76A95"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(а)</w:t>
      </w:r>
      <w:r w:rsidRPr="00C24C30">
        <w:rPr>
          <w:sz w:val="24"/>
          <w:szCs w:val="24"/>
          <w:lang w:val="mk-MK"/>
        </w:rPr>
        <w:tab/>
        <w:t>Ученик–пилот не смее да лета самостојно</w:t>
      </w:r>
      <w:r w:rsidR="007D61EE">
        <w:rPr>
          <w:sz w:val="24"/>
          <w:szCs w:val="24"/>
          <w:lang w:val="mk-MK"/>
        </w:rPr>
        <w:t>, освен ако тој у</w:t>
      </w:r>
      <w:r w:rsidR="007D61EE" w:rsidRPr="00C24C30">
        <w:rPr>
          <w:sz w:val="24"/>
          <w:szCs w:val="24"/>
          <w:lang w:val="mk-MK"/>
        </w:rPr>
        <w:t>ченик–пилот</w:t>
      </w:r>
      <w:r w:rsidRPr="00C24C30">
        <w:rPr>
          <w:sz w:val="24"/>
          <w:szCs w:val="24"/>
          <w:lang w:val="mk-MK"/>
        </w:rPr>
        <w:t xml:space="preserve"> нема </w:t>
      </w:r>
      <w:r w:rsidR="00A304D1">
        <w:rPr>
          <w:color w:val="1A171B"/>
          <w:sz w:val="24"/>
          <w:szCs w:val="24"/>
          <w:lang w:val="mk-MK"/>
        </w:rPr>
        <w:t>лекарско</w:t>
      </w:r>
      <w:r w:rsidR="00A304D1" w:rsidRPr="007D61EE">
        <w:rPr>
          <w:sz w:val="24"/>
          <w:szCs w:val="24"/>
          <w:lang w:val="mk-MK"/>
        </w:rPr>
        <w:t xml:space="preserve"> </w:t>
      </w:r>
      <w:r w:rsidR="007D61EE" w:rsidRPr="007D61EE">
        <w:rPr>
          <w:sz w:val="24"/>
          <w:szCs w:val="24"/>
          <w:lang w:val="mk-MK"/>
        </w:rPr>
        <w:t>уверение</w:t>
      </w:r>
      <w:r w:rsidR="00A304D1">
        <w:rPr>
          <w:sz w:val="24"/>
          <w:szCs w:val="24"/>
          <w:lang w:val="mk-MK"/>
        </w:rPr>
        <w:t xml:space="preserve">, </w:t>
      </w:r>
      <w:r w:rsidRPr="00C24C30">
        <w:rPr>
          <w:sz w:val="24"/>
          <w:szCs w:val="24"/>
          <w:lang w:val="mk-MK"/>
        </w:rPr>
        <w:t>кое се бара за соодветната дозвола.</w:t>
      </w:r>
    </w:p>
    <w:p w14:paraId="28AFD2D5" w14:textId="77777777" w:rsidR="00527DC0" w:rsidRPr="00C24C30" w:rsidRDefault="00527DC0" w:rsidP="00527DC0">
      <w:pPr>
        <w:shd w:val="clear" w:color="auto" w:fill="FFFFFF"/>
        <w:ind w:right="429"/>
        <w:jc w:val="both"/>
        <w:rPr>
          <w:sz w:val="24"/>
          <w:szCs w:val="24"/>
          <w:lang w:val="mk-MK"/>
        </w:rPr>
      </w:pPr>
    </w:p>
    <w:p w14:paraId="7C380B3E" w14:textId="22AF9E82"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(б)</w:t>
      </w:r>
      <w:r w:rsidRPr="00C24C30">
        <w:rPr>
          <w:sz w:val="24"/>
          <w:szCs w:val="24"/>
          <w:lang w:val="mk-MK"/>
        </w:rPr>
        <w:tab/>
        <w:t>Кандидат</w:t>
      </w:r>
      <w:r w:rsidR="007D61EE">
        <w:rPr>
          <w:sz w:val="24"/>
          <w:szCs w:val="24"/>
          <w:lang w:val="mk-MK"/>
        </w:rPr>
        <w:t xml:space="preserve"> </w:t>
      </w:r>
      <w:r w:rsidRPr="00C24C30">
        <w:rPr>
          <w:sz w:val="24"/>
          <w:szCs w:val="24"/>
          <w:lang w:val="mk-MK"/>
        </w:rPr>
        <w:t>за дозвола</w:t>
      </w:r>
      <w:r w:rsidR="007D61EE">
        <w:rPr>
          <w:sz w:val="24"/>
          <w:szCs w:val="24"/>
          <w:lang w:val="mk-MK"/>
        </w:rPr>
        <w:t xml:space="preserve">, согласно Анекс </w:t>
      </w:r>
      <w:r w:rsidR="007D61EE">
        <w:rPr>
          <w:sz w:val="24"/>
          <w:szCs w:val="24"/>
          <w:lang w:val="en-US"/>
        </w:rPr>
        <w:t>II</w:t>
      </w:r>
      <w:r w:rsidR="007D61EE">
        <w:rPr>
          <w:sz w:val="24"/>
          <w:szCs w:val="24"/>
          <w:lang w:val="mk-MK"/>
        </w:rPr>
        <w:t xml:space="preserve"> (Дел–</w:t>
      </w:r>
      <w:r w:rsidR="007D61EE">
        <w:rPr>
          <w:sz w:val="24"/>
          <w:szCs w:val="24"/>
          <w:lang w:val="en-US"/>
        </w:rPr>
        <w:t>FCL</w:t>
      </w:r>
      <w:r w:rsidR="007D61EE">
        <w:rPr>
          <w:sz w:val="24"/>
          <w:szCs w:val="24"/>
          <w:lang w:val="mk-MK"/>
        </w:rPr>
        <w:t>)</w:t>
      </w:r>
      <w:r w:rsidRPr="00C24C30">
        <w:rPr>
          <w:sz w:val="24"/>
          <w:szCs w:val="24"/>
          <w:lang w:val="mk-MK"/>
        </w:rPr>
        <w:t xml:space="preserve"> </w:t>
      </w:r>
      <w:r w:rsidR="007D61EE">
        <w:rPr>
          <w:sz w:val="24"/>
          <w:szCs w:val="24"/>
          <w:lang w:val="mk-MK"/>
        </w:rPr>
        <w:t xml:space="preserve">мора да има </w:t>
      </w:r>
      <w:r w:rsidR="00A304D1">
        <w:rPr>
          <w:color w:val="1A171B"/>
          <w:sz w:val="24"/>
          <w:szCs w:val="24"/>
          <w:lang w:val="mk-MK"/>
        </w:rPr>
        <w:t>лекарско</w:t>
      </w:r>
      <w:r w:rsidR="00A304D1" w:rsidRPr="007D61EE">
        <w:rPr>
          <w:sz w:val="24"/>
          <w:szCs w:val="24"/>
          <w:lang w:val="mk-MK"/>
        </w:rPr>
        <w:t xml:space="preserve"> </w:t>
      </w:r>
      <w:r w:rsidR="007D61EE" w:rsidRPr="007D61EE">
        <w:rPr>
          <w:sz w:val="24"/>
          <w:szCs w:val="24"/>
          <w:lang w:val="mk-MK"/>
        </w:rPr>
        <w:t>уверение</w:t>
      </w:r>
      <w:r w:rsidR="007D61EE">
        <w:rPr>
          <w:sz w:val="24"/>
          <w:szCs w:val="24"/>
          <w:lang w:val="mk-MK"/>
        </w:rPr>
        <w:t>, кое е издадено согласно о</w:t>
      </w:r>
      <w:r w:rsidR="00905C5B">
        <w:rPr>
          <w:sz w:val="24"/>
          <w:szCs w:val="24"/>
          <w:lang w:val="mk-MK"/>
        </w:rPr>
        <w:t>в</w:t>
      </w:r>
      <w:r w:rsidR="007D61EE">
        <w:rPr>
          <w:sz w:val="24"/>
          <w:szCs w:val="24"/>
          <w:lang w:val="mk-MK"/>
        </w:rPr>
        <w:t xml:space="preserve">ој Анекс </w:t>
      </w:r>
      <w:r w:rsidR="00905C5B">
        <w:rPr>
          <w:color w:val="1A171B"/>
          <w:sz w:val="24"/>
          <w:szCs w:val="24"/>
          <w:lang w:val="mk-MK"/>
        </w:rPr>
        <w:t>(Дел–</w:t>
      </w:r>
      <w:r w:rsidR="00905C5B">
        <w:rPr>
          <w:color w:val="1A171B"/>
          <w:sz w:val="24"/>
          <w:szCs w:val="24"/>
          <w:lang w:val="en-US"/>
        </w:rPr>
        <w:t>MED</w:t>
      </w:r>
      <w:r w:rsidR="00905C5B">
        <w:rPr>
          <w:color w:val="1A171B"/>
          <w:sz w:val="24"/>
          <w:szCs w:val="24"/>
          <w:lang w:val="mk-MK"/>
        </w:rPr>
        <w:t xml:space="preserve">) и </w:t>
      </w:r>
      <w:r w:rsidR="00905C5B">
        <w:rPr>
          <w:sz w:val="24"/>
          <w:szCs w:val="24"/>
          <w:lang w:val="mk-MK"/>
        </w:rPr>
        <w:t xml:space="preserve">е соодветно </w:t>
      </w:r>
      <w:r w:rsidRPr="00C24C30">
        <w:rPr>
          <w:sz w:val="24"/>
          <w:szCs w:val="24"/>
          <w:lang w:val="mk-MK"/>
        </w:rPr>
        <w:t xml:space="preserve">на </w:t>
      </w:r>
      <w:r w:rsidR="00905C5B">
        <w:rPr>
          <w:sz w:val="24"/>
          <w:szCs w:val="24"/>
          <w:lang w:val="mk-MK"/>
        </w:rPr>
        <w:t>правата од дозволата за која поднесува барање.</w:t>
      </w:r>
    </w:p>
    <w:p w14:paraId="0D144FE0" w14:textId="4302EDE6" w:rsidR="00527DC0" w:rsidRDefault="00527DC0" w:rsidP="00527DC0">
      <w:pPr>
        <w:shd w:val="clear" w:color="auto" w:fill="FFFFFF"/>
        <w:ind w:right="429"/>
        <w:jc w:val="both"/>
        <w:rPr>
          <w:sz w:val="24"/>
          <w:szCs w:val="24"/>
          <w:lang w:val="mk-MK"/>
        </w:rPr>
      </w:pPr>
    </w:p>
    <w:p w14:paraId="3088E931" w14:textId="77777777" w:rsidR="00C03186" w:rsidRDefault="00C03186" w:rsidP="00C03186">
      <w:pPr>
        <w:shd w:val="clear" w:color="auto" w:fill="FFFFFF"/>
        <w:tabs>
          <w:tab w:val="left" w:pos="426"/>
        </w:tabs>
        <w:ind w:left="426" w:right="429" w:hanging="426"/>
        <w:jc w:val="both"/>
        <w:rPr>
          <w:sz w:val="24"/>
          <w:szCs w:val="24"/>
          <w:lang w:val="mk-MK"/>
        </w:rPr>
      </w:pPr>
      <w:r w:rsidRPr="00C24C30">
        <w:rPr>
          <w:sz w:val="24"/>
          <w:szCs w:val="24"/>
          <w:lang w:val="mk-MK"/>
        </w:rPr>
        <w:t>(в)</w:t>
      </w:r>
      <w:r w:rsidRPr="00C24C30">
        <w:rPr>
          <w:sz w:val="24"/>
          <w:szCs w:val="24"/>
          <w:lang w:val="mk-MK"/>
        </w:rPr>
        <w:tab/>
      </w:r>
      <w:r>
        <w:rPr>
          <w:sz w:val="24"/>
          <w:szCs w:val="24"/>
          <w:lang w:val="mk-MK"/>
        </w:rPr>
        <w:t>Кога се користат правата од:</w:t>
      </w:r>
    </w:p>
    <w:p w14:paraId="1271AFCD" w14:textId="77777777" w:rsidR="005E2B6B" w:rsidRDefault="005E2B6B" w:rsidP="005E2B6B">
      <w:pPr>
        <w:shd w:val="clear" w:color="auto" w:fill="FFFFFF"/>
        <w:tabs>
          <w:tab w:val="left" w:pos="426"/>
        </w:tabs>
        <w:ind w:left="426" w:right="429" w:hanging="426"/>
        <w:jc w:val="both"/>
        <w:rPr>
          <w:color w:val="1A171B"/>
          <w:sz w:val="24"/>
          <w:szCs w:val="24"/>
          <w:lang w:val="mk-MK"/>
        </w:rPr>
      </w:pPr>
    </w:p>
    <w:p w14:paraId="2E721594" w14:textId="5B55838A" w:rsidR="005E2B6B" w:rsidRPr="00C24C30" w:rsidRDefault="005E2B6B" w:rsidP="005E2B6B">
      <w:pPr>
        <w:shd w:val="clear" w:color="auto" w:fill="FFFFFF"/>
        <w:ind w:left="709" w:right="429" w:hanging="283"/>
        <w:jc w:val="both"/>
        <w:rPr>
          <w:sz w:val="24"/>
          <w:szCs w:val="24"/>
          <w:lang w:val="mk-MK"/>
        </w:rPr>
      </w:pPr>
      <w:r w:rsidRPr="00C24C30">
        <w:rPr>
          <w:sz w:val="24"/>
          <w:szCs w:val="24"/>
          <w:lang w:val="mk-MK"/>
        </w:rPr>
        <w:t>1)</w:t>
      </w:r>
      <w:r w:rsidRPr="00C24C30">
        <w:rPr>
          <w:sz w:val="24"/>
          <w:szCs w:val="24"/>
          <w:lang w:val="mk-MK"/>
        </w:rPr>
        <w:tab/>
      </w:r>
      <w:r w:rsidR="002309D8">
        <w:rPr>
          <w:color w:val="1A171B"/>
          <w:sz w:val="24"/>
          <w:szCs w:val="24"/>
          <w:lang w:val="mk-MK"/>
        </w:rPr>
        <w:t xml:space="preserve">дозвола на пилот на лесни воздухоплови </w:t>
      </w:r>
      <w:r w:rsidR="00DB537E">
        <w:rPr>
          <w:color w:val="1A171B"/>
          <w:sz w:val="24"/>
          <w:szCs w:val="24"/>
          <w:lang w:val="mk-MK"/>
        </w:rPr>
        <w:t>(</w:t>
      </w:r>
      <w:r w:rsidR="00DB537E">
        <w:rPr>
          <w:color w:val="1A171B"/>
          <w:sz w:val="24"/>
          <w:szCs w:val="24"/>
          <w:lang w:val="en-US"/>
        </w:rPr>
        <w:t>LAPL</w:t>
      </w:r>
      <w:r w:rsidR="00DB537E">
        <w:rPr>
          <w:color w:val="1A171B"/>
          <w:sz w:val="24"/>
          <w:szCs w:val="24"/>
          <w:lang w:val="mk-MK"/>
        </w:rPr>
        <w:t xml:space="preserve">), пилотот мора да има најмалку важечко </w:t>
      </w:r>
      <w:r w:rsidR="00A304D1">
        <w:rPr>
          <w:color w:val="1A171B"/>
          <w:sz w:val="24"/>
          <w:szCs w:val="24"/>
          <w:lang w:val="mk-MK"/>
        </w:rPr>
        <w:t>лекарско</w:t>
      </w:r>
      <w:r w:rsidR="00A304D1" w:rsidRPr="00981851">
        <w:rPr>
          <w:color w:val="1A171B"/>
          <w:sz w:val="24"/>
          <w:szCs w:val="24"/>
          <w:lang w:val="mk-MK"/>
        </w:rPr>
        <w:t xml:space="preserve"> </w:t>
      </w:r>
      <w:r w:rsidRPr="00981851">
        <w:rPr>
          <w:color w:val="1A171B"/>
          <w:sz w:val="24"/>
          <w:szCs w:val="24"/>
          <w:lang w:val="mk-MK"/>
        </w:rPr>
        <w:t xml:space="preserve">уверение </w:t>
      </w:r>
      <w:r w:rsidR="00DB537E">
        <w:rPr>
          <w:color w:val="1A171B"/>
          <w:sz w:val="24"/>
          <w:szCs w:val="24"/>
          <w:lang w:val="mk-MK"/>
        </w:rPr>
        <w:t xml:space="preserve">за </w:t>
      </w:r>
      <w:r w:rsidR="00DB537E">
        <w:rPr>
          <w:color w:val="1A171B"/>
          <w:sz w:val="24"/>
          <w:szCs w:val="24"/>
          <w:lang w:val="en-US"/>
        </w:rPr>
        <w:t>LAPL</w:t>
      </w:r>
      <w:r>
        <w:rPr>
          <w:color w:val="1A171B"/>
          <w:sz w:val="24"/>
          <w:szCs w:val="24"/>
          <w:lang w:val="mk-MK"/>
        </w:rPr>
        <w:t>;</w:t>
      </w:r>
    </w:p>
    <w:p w14:paraId="69B29AE4" w14:textId="77777777" w:rsidR="005E2B6B" w:rsidRPr="00C24C30" w:rsidRDefault="005E2B6B" w:rsidP="005E2B6B">
      <w:pPr>
        <w:shd w:val="clear" w:color="auto" w:fill="FFFFFF"/>
        <w:ind w:right="429"/>
        <w:jc w:val="both"/>
        <w:rPr>
          <w:sz w:val="24"/>
          <w:szCs w:val="24"/>
          <w:lang w:val="mk-MK"/>
        </w:rPr>
      </w:pPr>
    </w:p>
    <w:p w14:paraId="4C835C22" w14:textId="5E67029C" w:rsidR="0001051D" w:rsidRPr="0001051D" w:rsidRDefault="005E2B6B" w:rsidP="0001051D">
      <w:pPr>
        <w:shd w:val="clear" w:color="auto" w:fill="FFFFFF"/>
        <w:ind w:left="709" w:right="429" w:hanging="283"/>
        <w:jc w:val="both"/>
        <w:rPr>
          <w:color w:val="1A171B"/>
          <w:sz w:val="24"/>
          <w:szCs w:val="24"/>
          <w:lang w:val="mk-MK"/>
        </w:rPr>
      </w:pPr>
      <w:r w:rsidRPr="00C24C30">
        <w:rPr>
          <w:sz w:val="24"/>
          <w:szCs w:val="24"/>
          <w:lang w:val="mk-MK"/>
        </w:rPr>
        <w:t>2)</w:t>
      </w:r>
      <w:r w:rsidRPr="00C24C30">
        <w:rPr>
          <w:sz w:val="24"/>
          <w:szCs w:val="24"/>
          <w:lang w:val="mk-MK"/>
        </w:rPr>
        <w:tab/>
      </w:r>
      <w:r w:rsidR="0001051D" w:rsidRPr="0001051D">
        <w:rPr>
          <w:color w:val="1A171B"/>
          <w:sz w:val="24"/>
          <w:szCs w:val="24"/>
          <w:lang w:val="mk-MK"/>
        </w:rPr>
        <w:t>дозвола на приватен пилот (PPL), дозвола на пилот за едрилица (SPL) или дозвола на пилот на балони (BPL)</w:t>
      </w:r>
      <w:r w:rsidR="009065B0">
        <w:rPr>
          <w:color w:val="1A171B"/>
          <w:sz w:val="24"/>
          <w:szCs w:val="24"/>
          <w:lang w:val="mk-MK"/>
        </w:rPr>
        <w:t>, пилотот</w:t>
      </w:r>
      <w:r w:rsidR="0001051D" w:rsidRPr="0001051D">
        <w:rPr>
          <w:color w:val="1A171B"/>
          <w:sz w:val="24"/>
          <w:szCs w:val="24"/>
          <w:lang w:val="mk-MK"/>
        </w:rPr>
        <w:t xml:space="preserve"> мора да има</w:t>
      </w:r>
      <w:r w:rsidR="009065B0">
        <w:rPr>
          <w:color w:val="1A171B"/>
          <w:sz w:val="24"/>
          <w:szCs w:val="24"/>
          <w:lang w:val="mk-MK"/>
        </w:rPr>
        <w:t xml:space="preserve"> </w:t>
      </w:r>
      <w:r w:rsidR="0001051D" w:rsidRPr="0001051D">
        <w:rPr>
          <w:color w:val="1A171B"/>
          <w:sz w:val="24"/>
          <w:szCs w:val="24"/>
          <w:lang w:val="mk-MK"/>
        </w:rPr>
        <w:t xml:space="preserve">најмалку </w:t>
      </w:r>
      <w:r w:rsidR="009065B0">
        <w:rPr>
          <w:color w:val="1A171B"/>
          <w:sz w:val="24"/>
          <w:szCs w:val="24"/>
          <w:lang w:val="mk-MK"/>
        </w:rPr>
        <w:t xml:space="preserve">важечко </w:t>
      </w:r>
      <w:r w:rsidR="00650619">
        <w:rPr>
          <w:color w:val="1A171B"/>
          <w:sz w:val="24"/>
          <w:szCs w:val="24"/>
          <w:lang w:val="mk-MK"/>
        </w:rPr>
        <w:t>лекарско</w:t>
      </w:r>
      <w:r w:rsidR="00650619" w:rsidRPr="009065B0">
        <w:rPr>
          <w:color w:val="1A171B"/>
          <w:sz w:val="24"/>
          <w:szCs w:val="24"/>
          <w:lang w:val="mk-MK"/>
        </w:rPr>
        <w:t xml:space="preserve"> </w:t>
      </w:r>
      <w:r w:rsidR="009065B0" w:rsidRPr="009065B0">
        <w:rPr>
          <w:color w:val="1A171B"/>
          <w:sz w:val="24"/>
          <w:szCs w:val="24"/>
          <w:lang w:val="mk-MK"/>
        </w:rPr>
        <w:t xml:space="preserve">уверение </w:t>
      </w:r>
      <w:r w:rsidR="0001051D" w:rsidRPr="0001051D">
        <w:rPr>
          <w:color w:val="1A171B"/>
          <w:sz w:val="24"/>
          <w:szCs w:val="24"/>
          <w:lang w:val="mk-MK"/>
        </w:rPr>
        <w:t>– класа 2.</w:t>
      </w:r>
    </w:p>
    <w:p w14:paraId="3F7FD892" w14:textId="77777777" w:rsidR="009065B0" w:rsidRDefault="009065B0" w:rsidP="009065B0">
      <w:pPr>
        <w:shd w:val="clear" w:color="auto" w:fill="FFFFFF"/>
        <w:ind w:right="429"/>
        <w:jc w:val="both"/>
        <w:rPr>
          <w:sz w:val="24"/>
          <w:szCs w:val="24"/>
          <w:lang w:val="mk-MK"/>
        </w:rPr>
      </w:pPr>
    </w:p>
    <w:p w14:paraId="78EC5DB6" w14:textId="4512039F" w:rsidR="005E2B6B" w:rsidRPr="00C24C30" w:rsidRDefault="005E2B6B" w:rsidP="005E2B6B">
      <w:pPr>
        <w:shd w:val="clear" w:color="auto" w:fill="FFFFFF"/>
        <w:ind w:left="709" w:right="429" w:hanging="283"/>
        <w:jc w:val="both"/>
        <w:rPr>
          <w:sz w:val="24"/>
          <w:szCs w:val="24"/>
          <w:lang w:val="mk-MK"/>
        </w:rPr>
      </w:pPr>
      <w:r>
        <w:rPr>
          <w:sz w:val="24"/>
          <w:szCs w:val="24"/>
          <w:lang w:val="mk-MK"/>
        </w:rPr>
        <w:t>3</w:t>
      </w:r>
      <w:r w:rsidRPr="00C24C30">
        <w:rPr>
          <w:sz w:val="24"/>
          <w:szCs w:val="24"/>
          <w:lang w:val="mk-MK"/>
        </w:rPr>
        <w:t>)</w:t>
      </w:r>
      <w:r w:rsidRPr="00C24C30">
        <w:rPr>
          <w:sz w:val="24"/>
          <w:szCs w:val="24"/>
          <w:lang w:val="mk-MK"/>
        </w:rPr>
        <w:tab/>
      </w:r>
      <w:r w:rsidR="0031233C" w:rsidRPr="00C24C30">
        <w:rPr>
          <w:sz w:val="24"/>
          <w:szCs w:val="24"/>
          <w:lang w:val="mk-MK"/>
        </w:rPr>
        <w:t>SPL или BPL кои се вклучени во комерцијални летови со едрилица или балон</w:t>
      </w:r>
      <w:r w:rsidR="0031233C">
        <w:rPr>
          <w:sz w:val="24"/>
          <w:szCs w:val="24"/>
          <w:lang w:val="mk-MK"/>
        </w:rPr>
        <w:t>, пилотот</w:t>
      </w:r>
      <w:r w:rsidR="0031233C" w:rsidRPr="00C24C30">
        <w:rPr>
          <w:sz w:val="24"/>
          <w:szCs w:val="24"/>
          <w:lang w:val="mk-MK"/>
        </w:rPr>
        <w:t xml:space="preserve"> мора да има најмалку </w:t>
      </w:r>
      <w:r w:rsidR="0031233C">
        <w:rPr>
          <w:sz w:val="24"/>
          <w:szCs w:val="24"/>
          <w:lang w:val="mk-MK"/>
        </w:rPr>
        <w:t xml:space="preserve">важечко </w:t>
      </w:r>
      <w:r w:rsidR="00DA4A40">
        <w:rPr>
          <w:color w:val="1A171B"/>
          <w:sz w:val="24"/>
          <w:szCs w:val="24"/>
          <w:lang w:val="mk-MK"/>
        </w:rPr>
        <w:t>лекарско</w:t>
      </w:r>
      <w:r w:rsidR="00DA4A40">
        <w:rPr>
          <w:sz w:val="24"/>
          <w:szCs w:val="24"/>
          <w:lang w:val="mk-MK"/>
        </w:rPr>
        <w:t xml:space="preserve"> </w:t>
      </w:r>
      <w:r w:rsidR="0031233C">
        <w:rPr>
          <w:sz w:val="24"/>
          <w:szCs w:val="24"/>
          <w:lang w:val="mk-MK"/>
        </w:rPr>
        <w:t xml:space="preserve">уверение </w:t>
      </w:r>
      <w:r w:rsidR="0031233C" w:rsidRPr="00C24C30">
        <w:rPr>
          <w:sz w:val="24"/>
          <w:szCs w:val="24"/>
          <w:lang w:val="mk-MK"/>
        </w:rPr>
        <w:t>– класа 2</w:t>
      </w:r>
      <w:r>
        <w:rPr>
          <w:color w:val="1A171B"/>
          <w:sz w:val="24"/>
          <w:szCs w:val="24"/>
          <w:lang w:val="mk-MK"/>
        </w:rPr>
        <w:t>;</w:t>
      </w:r>
    </w:p>
    <w:p w14:paraId="1ED40CA0" w14:textId="77777777" w:rsidR="005E2B6B" w:rsidRPr="00C24C30" w:rsidRDefault="005E2B6B" w:rsidP="005E2B6B">
      <w:pPr>
        <w:shd w:val="clear" w:color="auto" w:fill="FFFFFF"/>
        <w:ind w:right="429"/>
        <w:jc w:val="both"/>
        <w:rPr>
          <w:sz w:val="24"/>
          <w:szCs w:val="24"/>
          <w:lang w:val="mk-MK"/>
        </w:rPr>
      </w:pPr>
    </w:p>
    <w:p w14:paraId="47F51331" w14:textId="56C16BE4" w:rsidR="005E2B6B" w:rsidRDefault="005E2B6B" w:rsidP="005E2B6B">
      <w:pPr>
        <w:shd w:val="clear" w:color="auto" w:fill="FFFFFF"/>
        <w:ind w:left="709" w:right="429" w:hanging="283"/>
        <w:jc w:val="both"/>
        <w:rPr>
          <w:color w:val="1A171B"/>
          <w:sz w:val="24"/>
          <w:szCs w:val="24"/>
          <w:lang w:val="mk-MK"/>
        </w:rPr>
      </w:pPr>
      <w:r>
        <w:rPr>
          <w:sz w:val="24"/>
          <w:szCs w:val="24"/>
          <w:lang w:val="mk-MK"/>
        </w:rPr>
        <w:t>4</w:t>
      </w:r>
      <w:r w:rsidRPr="00C24C30">
        <w:rPr>
          <w:sz w:val="24"/>
          <w:szCs w:val="24"/>
          <w:lang w:val="mk-MK"/>
        </w:rPr>
        <w:t>)</w:t>
      </w:r>
      <w:r w:rsidRPr="00C24C30">
        <w:rPr>
          <w:sz w:val="24"/>
          <w:szCs w:val="24"/>
          <w:lang w:val="mk-MK"/>
        </w:rPr>
        <w:tab/>
      </w:r>
      <w:r w:rsidR="00DD620A">
        <w:rPr>
          <w:sz w:val="24"/>
          <w:szCs w:val="24"/>
          <w:lang w:val="mk-MK"/>
        </w:rPr>
        <w:t xml:space="preserve">дозвола </w:t>
      </w:r>
      <w:r w:rsidR="006F17FA" w:rsidRPr="00C24C30">
        <w:rPr>
          <w:sz w:val="24"/>
          <w:szCs w:val="24"/>
          <w:lang w:val="mk-MK"/>
        </w:rPr>
        <w:t>за комерцијален пилот (CPL), дозвола на пилот за екипаж од повеќе членови (MPL) или дозвола за сообраќаен пилот (ATPL)</w:t>
      </w:r>
      <w:r w:rsidR="009A705C">
        <w:rPr>
          <w:sz w:val="24"/>
          <w:szCs w:val="24"/>
          <w:lang w:val="mk-MK"/>
        </w:rPr>
        <w:t xml:space="preserve">, пилотот </w:t>
      </w:r>
      <w:r w:rsidR="006F17FA" w:rsidRPr="00C24C30">
        <w:rPr>
          <w:sz w:val="24"/>
          <w:szCs w:val="24"/>
          <w:lang w:val="mk-MK"/>
        </w:rPr>
        <w:t xml:space="preserve">мора да има </w:t>
      </w:r>
      <w:r w:rsidR="009A705C">
        <w:rPr>
          <w:sz w:val="24"/>
          <w:szCs w:val="24"/>
          <w:lang w:val="mk-MK"/>
        </w:rPr>
        <w:t xml:space="preserve">важечко </w:t>
      </w:r>
      <w:r w:rsidR="00DE663C">
        <w:rPr>
          <w:color w:val="1A171B"/>
          <w:sz w:val="24"/>
          <w:szCs w:val="24"/>
          <w:lang w:val="mk-MK"/>
        </w:rPr>
        <w:t>лекарско</w:t>
      </w:r>
      <w:r w:rsidR="00DE663C">
        <w:rPr>
          <w:sz w:val="24"/>
          <w:szCs w:val="24"/>
          <w:lang w:val="mk-MK"/>
        </w:rPr>
        <w:t xml:space="preserve"> </w:t>
      </w:r>
      <w:r w:rsidR="009A705C">
        <w:rPr>
          <w:sz w:val="24"/>
          <w:szCs w:val="24"/>
          <w:lang w:val="mk-MK"/>
        </w:rPr>
        <w:t xml:space="preserve">уверение </w:t>
      </w:r>
      <w:r w:rsidR="006F17FA" w:rsidRPr="00C24C30">
        <w:rPr>
          <w:sz w:val="24"/>
          <w:szCs w:val="24"/>
          <w:lang w:val="mk-MK"/>
        </w:rPr>
        <w:t>– класа 1.</w:t>
      </w:r>
    </w:p>
    <w:p w14:paraId="1FEE1A11" w14:textId="77777777" w:rsidR="005E2B6B" w:rsidRDefault="005E2B6B" w:rsidP="005E2B6B">
      <w:pPr>
        <w:shd w:val="clear" w:color="auto" w:fill="FFFFFF"/>
        <w:ind w:right="429"/>
        <w:jc w:val="both"/>
        <w:rPr>
          <w:color w:val="1A171B"/>
          <w:sz w:val="24"/>
          <w:szCs w:val="24"/>
          <w:lang w:val="mk-MK"/>
        </w:rPr>
      </w:pPr>
    </w:p>
    <w:p w14:paraId="6D1713E5" w14:textId="6793EEA7"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32164C">
        <w:rPr>
          <w:sz w:val="24"/>
          <w:szCs w:val="24"/>
          <w:lang w:val="mk-MK"/>
        </w:rPr>
        <w:t>г</w:t>
      </w:r>
      <w:r w:rsidRPr="00C24C30">
        <w:rPr>
          <w:sz w:val="24"/>
          <w:szCs w:val="24"/>
          <w:lang w:val="mk-MK"/>
        </w:rPr>
        <w:t>)</w:t>
      </w:r>
      <w:r w:rsidRPr="00C24C30">
        <w:rPr>
          <w:sz w:val="24"/>
          <w:szCs w:val="24"/>
          <w:lang w:val="mk-MK"/>
        </w:rPr>
        <w:tab/>
        <w:t xml:space="preserve">Ако </w:t>
      </w:r>
      <w:r w:rsidR="00FF4501">
        <w:rPr>
          <w:sz w:val="24"/>
          <w:szCs w:val="24"/>
          <w:lang w:val="mk-MK"/>
        </w:rPr>
        <w:t>во</w:t>
      </w:r>
      <w:r w:rsidRPr="00C24C30">
        <w:rPr>
          <w:sz w:val="24"/>
          <w:szCs w:val="24"/>
          <w:lang w:val="mk-MK"/>
        </w:rPr>
        <w:t xml:space="preserve"> PPL или LAPL се дода</w:t>
      </w:r>
      <w:r w:rsidR="00FF4501">
        <w:rPr>
          <w:sz w:val="24"/>
          <w:szCs w:val="24"/>
          <w:lang w:val="mk-MK"/>
        </w:rPr>
        <w:t>ва</w:t>
      </w:r>
      <w:r w:rsidRPr="00C24C30">
        <w:rPr>
          <w:sz w:val="24"/>
          <w:szCs w:val="24"/>
          <w:lang w:val="mk-MK"/>
        </w:rPr>
        <w:t xml:space="preserve"> овластување за летање ноќе, имателот на дозволата мора </w:t>
      </w:r>
      <w:r w:rsidR="00FF4501">
        <w:rPr>
          <w:sz w:val="24"/>
          <w:szCs w:val="24"/>
          <w:lang w:val="mk-MK"/>
        </w:rPr>
        <w:t xml:space="preserve">со </w:t>
      </w:r>
      <w:r w:rsidRPr="00C24C30">
        <w:rPr>
          <w:sz w:val="24"/>
          <w:szCs w:val="24"/>
          <w:lang w:val="mk-MK"/>
        </w:rPr>
        <w:t>сигурно</w:t>
      </w:r>
      <w:r w:rsidR="00FF4501">
        <w:rPr>
          <w:sz w:val="24"/>
          <w:szCs w:val="24"/>
          <w:lang w:val="mk-MK"/>
        </w:rPr>
        <w:t>ст</w:t>
      </w:r>
      <w:r w:rsidRPr="00C24C30">
        <w:rPr>
          <w:sz w:val="24"/>
          <w:szCs w:val="24"/>
          <w:lang w:val="mk-MK"/>
        </w:rPr>
        <w:t xml:space="preserve"> да </w:t>
      </w:r>
      <w:r w:rsidR="00FF4501">
        <w:rPr>
          <w:sz w:val="24"/>
          <w:szCs w:val="24"/>
          <w:lang w:val="mk-MK"/>
        </w:rPr>
        <w:t xml:space="preserve">ги </w:t>
      </w:r>
      <w:r w:rsidRPr="00C24C30">
        <w:rPr>
          <w:sz w:val="24"/>
          <w:szCs w:val="24"/>
          <w:lang w:val="mk-MK"/>
        </w:rPr>
        <w:t>распознава бои</w:t>
      </w:r>
      <w:r w:rsidR="00FF4501">
        <w:rPr>
          <w:sz w:val="24"/>
          <w:szCs w:val="24"/>
          <w:lang w:val="mk-MK"/>
        </w:rPr>
        <w:t>те</w:t>
      </w:r>
      <w:r w:rsidRPr="00C24C30">
        <w:rPr>
          <w:sz w:val="24"/>
          <w:szCs w:val="24"/>
          <w:lang w:val="mk-MK"/>
        </w:rPr>
        <w:t>.</w:t>
      </w:r>
    </w:p>
    <w:p w14:paraId="29632AFC" w14:textId="77777777" w:rsidR="00527DC0" w:rsidRPr="00C24C30" w:rsidRDefault="00527DC0" w:rsidP="00527DC0">
      <w:pPr>
        <w:shd w:val="clear" w:color="auto" w:fill="FFFFFF"/>
        <w:ind w:right="429"/>
        <w:jc w:val="both"/>
        <w:rPr>
          <w:sz w:val="24"/>
          <w:szCs w:val="24"/>
          <w:lang w:val="mk-MK"/>
        </w:rPr>
      </w:pPr>
    </w:p>
    <w:p w14:paraId="5C74C383" w14:textId="7CEA3AA4"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D83BE5">
        <w:rPr>
          <w:sz w:val="24"/>
          <w:szCs w:val="24"/>
          <w:lang w:val="mk-MK"/>
        </w:rPr>
        <w:t>д</w:t>
      </w:r>
      <w:r w:rsidRPr="00C24C30">
        <w:rPr>
          <w:sz w:val="24"/>
          <w:szCs w:val="24"/>
          <w:lang w:val="mk-MK"/>
        </w:rPr>
        <w:t>)</w:t>
      </w:r>
      <w:r w:rsidRPr="00C24C30">
        <w:rPr>
          <w:sz w:val="24"/>
          <w:szCs w:val="24"/>
          <w:lang w:val="mk-MK"/>
        </w:rPr>
        <w:tab/>
      </w:r>
      <w:r w:rsidR="00041684">
        <w:rPr>
          <w:sz w:val="24"/>
          <w:szCs w:val="24"/>
          <w:lang w:val="mk-MK"/>
        </w:rPr>
        <w:t xml:space="preserve">Ако </w:t>
      </w:r>
      <w:r w:rsidR="00FE08E5">
        <w:rPr>
          <w:sz w:val="24"/>
          <w:szCs w:val="24"/>
          <w:lang w:val="mk-MK"/>
        </w:rPr>
        <w:t>во</w:t>
      </w:r>
      <w:r w:rsidR="00041684">
        <w:rPr>
          <w:sz w:val="24"/>
          <w:szCs w:val="24"/>
          <w:lang w:val="mk-MK"/>
        </w:rPr>
        <w:t xml:space="preserve"> </w:t>
      </w:r>
      <w:r w:rsidR="00041684" w:rsidRPr="00C24C30">
        <w:rPr>
          <w:sz w:val="24"/>
          <w:szCs w:val="24"/>
          <w:lang w:val="mk-MK"/>
        </w:rPr>
        <w:t xml:space="preserve">PPL </w:t>
      </w:r>
      <w:r w:rsidR="00041684">
        <w:rPr>
          <w:sz w:val="24"/>
          <w:szCs w:val="24"/>
          <w:lang w:val="mk-MK"/>
        </w:rPr>
        <w:t>се дода</w:t>
      </w:r>
      <w:r w:rsidR="00FE08E5">
        <w:rPr>
          <w:sz w:val="24"/>
          <w:szCs w:val="24"/>
          <w:lang w:val="mk-MK"/>
        </w:rPr>
        <w:t xml:space="preserve">ва </w:t>
      </w:r>
      <w:r w:rsidR="00041684" w:rsidRPr="00C24C30">
        <w:rPr>
          <w:sz w:val="24"/>
          <w:szCs w:val="24"/>
          <w:lang w:val="mk-MK"/>
        </w:rPr>
        <w:t>овластување за летање по инструменти</w:t>
      </w:r>
      <w:r w:rsidR="00301E0A">
        <w:rPr>
          <w:sz w:val="24"/>
          <w:szCs w:val="24"/>
          <w:lang w:val="mk-MK"/>
        </w:rPr>
        <w:t xml:space="preserve"> или овластување за летање по инструменти на рута, </w:t>
      </w:r>
      <w:r w:rsidR="00041684" w:rsidRPr="00C24C30">
        <w:rPr>
          <w:sz w:val="24"/>
          <w:szCs w:val="24"/>
          <w:lang w:val="mk-MK"/>
        </w:rPr>
        <w:t xml:space="preserve">имателот на дозволата мора да </w:t>
      </w:r>
      <w:r w:rsidR="00D82818">
        <w:rPr>
          <w:sz w:val="24"/>
          <w:szCs w:val="24"/>
          <w:lang w:val="mk-MK"/>
        </w:rPr>
        <w:t xml:space="preserve">оди на преглед на </w:t>
      </w:r>
      <w:r w:rsidR="00041684" w:rsidRPr="00C24C30">
        <w:rPr>
          <w:sz w:val="24"/>
          <w:szCs w:val="24"/>
          <w:lang w:val="mk-MK"/>
        </w:rPr>
        <w:t>чиста тонална аудиометрија согласно периодичноста и стандард</w:t>
      </w:r>
      <w:r w:rsidR="00D82818">
        <w:rPr>
          <w:sz w:val="24"/>
          <w:szCs w:val="24"/>
          <w:lang w:val="mk-MK"/>
        </w:rPr>
        <w:t xml:space="preserve">от </w:t>
      </w:r>
      <w:r w:rsidR="00041684" w:rsidRPr="00C24C30">
        <w:rPr>
          <w:sz w:val="24"/>
          <w:szCs w:val="24"/>
          <w:lang w:val="mk-MK"/>
        </w:rPr>
        <w:t xml:space="preserve">кои се бараат за иматели на </w:t>
      </w:r>
      <w:r w:rsidR="00FE08E5">
        <w:rPr>
          <w:color w:val="1A171B"/>
          <w:sz w:val="24"/>
          <w:szCs w:val="24"/>
          <w:lang w:val="mk-MK"/>
        </w:rPr>
        <w:t>лекарско</w:t>
      </w:r>
      <w:r w:rsidR="00FE08E5">
        <w:rPr>
          <w:sz w:val="24"/>
          <w:szCs w:val="24"/>
          <w:lang w:val="mk-MK"/>
        </w:rPr>
        <w:t xml:space="preserve"> </w:t>
      </w:r>
      <w:r w:rsidR="00D82818">
        <w:rPr>
          <w:sz w:val="24"/>
          <w:szCs w:val="24"/>
          <w:lang w:val="mk-MK"/>
        </w:rPr>
        <w:t xml:space="preserve">уверение </w:t>
      </w:r>
      <w:r w:rsidR="00041684" w:rsidRPr="00C24C30">
        <w:rPr>
          <w:sz w:val="24"/>
          <w:szCs w:val="24"/>
          <w:lang w:val="mk-MK"/>
        </w:rPr>
        <w:t>– класа 1</w:t>
      </w:r>
    </w:p>
    <w:p w14:paraId="067D5AC0" w14:textId="77777777" w:rsidR="00527DC0" w:rsidRPr="00C24C30" w:rsidRDefault="00527DC0" w:rsidP="00527DC0">
      <w:pPr>
        <w:shd w:val="clear" w:color="auto" w:fill="FFFFFF"/>
        <w:ind w:right="429"/>
        <w:jc w:val="both"/>
        <w:rPr>
          <w:sz w:val="24"/>
          <w:szCs w:val="24"/>
          <w:lang w:val="mk-MK"/>
        </w:rPr>
      </w:pPr>
    </w:p>
    <w:p w14:paraId="65C68E41" w14:textId="45A9A177"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D82818">
        <w:rPr>
          <w:sz w:val="24"/>
          <w:szCs w:val="24"/>
          <w:lang w:val="mk-MK"/>
        </w:rPr>
        <w:t>ѓ</w:t>
      </w:r>
      <w:r w:rsidRPr="00C24C30">
        <w:rPr>
          <w:sz w:val="24"/>
          <w:szCs w:val="24"/>
          <w:lang w:val="mk-MK"/>
        </w:rPr>
        <w:t>)</w:t>
      </w:r>
      <w:r w:rsidRPr="00C24C30">
        <w:rPr>
          <w:sz w:val="24"/>
          <w:szCs w:val="24"/>
          <w:lang w:val="mk-MK"/>
        </w:rPr>
        <w:tab/>
        <w:t xml:space="preserve">Имател на дозвола ни во еден момент не смее да има повеќе од едно </w:t>
      </w:r>
      <w:r w:rsidR="00263E9F">
        <w:rPr>
          <w:color w:val="1A171B"/>
          <w:sz w:val="24"/>
          <w:szCs w:val="24"/>
          <w:lang w:val="mk-MK"/>
        </w:rPr>
        <w:t>лекарско</w:t>
      </w:r>
      <w:r w:rsidR="00263E9F">
        <w:rPr>
          <w:sz w:val="24"/>
          <w:szCs w:val="24"/>
          <w:lang w:val="mk-MK"/>
        </w:rPr>
        <w:t xml:space="preserve"> </w:t>
      </w:r>
      <w:r w:rsidR="00D82818">
        <w:rPr>
          <w:sz w:val="24"/>
          <w:szCs w:val="24"/>
          <w:lang w:val="mk-MK"/>
        </w:rPr>
        <w:t xml:space="preserve">уверение </w:t>
      </w:r>
      <w:r w:rsidRPr="00C24C30">
        <w:rPr>
          <w:sz w:val="24"/>
          <w:szCs w:val="24"/>
          <w:lang w:val="mk-MK"/>
        </w:rPr>
        <w:t xml:space="preserve">издадено согласно овој </w:t>
      </w:r>
      <w:r w:rsidR="00D82818">
        <w:rPr>
          <w:sz w:val="24"/>
          <w:szCs w:val="24"/>
          <w:lang w:val="mk-MK"/>
        </w:rPr>
        <w:t xml:space="preserve">Анекс </w:t>
      </w:r>
      <w:r w:rsidR="00D82818" w:rsidRPr="00D82818">
        <w:rPr>
          <w:sz w:val="24"/>
          <w:szCs w:val="24"/>
          <w:lang w:val="mk-MK"/>
        </w:rPr>
        <w:t>(Дел–MED)</w:t>
      </w:r>
      <w:r w:rsidRPr="00C24C30">
        <w:rPr>
          <w:sz w:val="24"/>
          <w:szCs w:val="24"/>
          <w:lang w:val="mk-MK"/>
        </w:rPr>
        <w:t>.</w:t>
      </w:r>
    </w:p>
    <w:p w14:paraId="0D4C3E77" w14:textId="77777777" w:rsidR="00527DC0" w:rsidRPr="00C24C30" w:rsidRDefault="00527DC0" w:rsidP="00527DC0">
      <w:pPr>
        <w:shd w:val="clear" w:color="auto" w:fill="FFFFFF"/>
        <w:ind w:right="429"/>
        <w:jc w:val="both"/>
        <w:rPr>
          <w:sz w:val="24"/>
          <w:szCs w:val="24"/>
          <w:lang w:val="mk-MK"/>
        </w:rPr>
      </w:pPr>
    </w:p>
    <w:p w14:paraId="41050F75" w14:textId="77777777" w:rsidR="00527DC0" w:rsidRPr="00C24C30" w:rsidRDefault="00527DC0" w:rsidP="00527DC0">
      <w:pPr>
        <w:shd w:val="clear" w:color="auto" w:fill="FFFFFF"/>
        <w:ind w:right="429"/>
        <w:jc w:val="both"/>
        <w:rPr>
          <w:sz w:val="24"/>
          <w:szCs w:val="24"/>
          <w:lang w:val="mk-MK"/>
        </w:rPr>
      </w:pPr>
    </w:p>
    <w:p w14:paraId="7A2EC621" w14:textId="2C50EB41" w:rsidR="00527DC0" w:rsidRPr="00C24C30" w:rsidRDefault="00527DC0" w:rsidP="00527DC0">
      <w:pPr>
        <w:shd w:val="clear" w:color="auto" w:fill="FFFFFF"/>
        <w:ind w:right="429"/>
        <w:jc w:val="both"/>
        <w:rPr>
          <w:b/>
          <w:sz w:val="24"/>
          <w:szCs w:val="24"/>
          <w:lang w:val="mk-MK"/>
        </w:rPr>
      </w:pPr>
      <w:r w:rsidRPr="00C24C30">
        <w:rPr>
          <w:b/>
          <w:sz w:val="24"/>
          <w:szCs w:val="24"/>
          <w:lang w:val="mk-MK"/>
        </w:rPr>
        <w:t>MED.A.035</w:t>
      </w:r>
      <w:r w:rsidRPr="00C24C30">
        <w:rPr>
          <w:b/>
          <w:sz w:val="24"/>
          <w:szCs w:val="24"/>
          <w:lang w:val="mk-MK"/>
        </w:rPr>
        <w:tab/>
        <w:t xml:space="preserve">Поднесување на барање за </w:t>
      </w:r>
      <w:r w:rsidR="00263E9F">
        <w:rPr>
          <w:b/>
          <w:sz w:val="24"/>
          <w:szCs w:val="24"/>
          <w:lang w:val="mk-MK"/>
        </w:rPr>
        <w:t xml:space="preserve">лекарско </w:t>
      </w:r>
      <w:r w:rsidR="0003738C" w:rsidRPr="0003738C">
        <w:rPr>
          <w:b/>
          <w:sz w:val="24"/>
          <w:szCs w:val="24"/>
          <w:lang w:val="mk-MK"/>
        </w:rPr>
        <w:t>уверение</w:t>
      </w:r>
    </w:p>
    <w:p w14:paraId="6F73DCE4" w14:textId="77777777" w:rsidR="00527DC0" w:rsidRPr="00C24C30" w:rsidRDefault="00527DC0" w:rsidP="00527DC0">
      <w:pPr>
        <w:shd w:val="clear" w:color="auto" w:fill="FFFFFF"/>
        <w:ind w:right="429"/>
        <w:jc w:val="both"/>
        <w:rPr>
          <w:sz w:val="24"/>
          <w:szCs w:val="24"/>
          <w:lang w:val="mk-MK"/>
        </w:rPr>
      </w:pPr>
    </w:p>
    <w:p w14:paraId="4AEE0F3D" w14:textId="48EC751F"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(а)</w:t>
      </w:r>
      <w:r w:rsidRPr="00C24C30">
        <w:rPr>
          <w:sz w:val="24"/>
          <w:szCs w:val="24"/>
          <w:lang w:val="mk-MK"/>
        </w:rPr>
        <w:tab/>
        <w:t xml:space="preserve">Барањата за </w:t>
      </w:r>
      <w:r w:rsidR="00FB2A5A">
        <w:rPr>
          <w:color w:val="1A171B"/>
          <w:sz w:val="24"/>
          <w:szCs w:val="24"/>
          <w:lang w:val="mk-MK"/>
        </w:rPr>
        <w:t>лекарско</w:t>
      </w:r>
      <w:r w:rsidR="00FB2A5A">
        <w:rPr>
          <w:sz w:val="24"/>
          <w:szCs w:val="24"/>
          <w:lang w:val="mk-MK"/>
        </w:rPr>
        <w:t xml:space="preserve"> </w:t>
      </w:r>
      <w:r w:rsidR="00EA2D00">
        <w:rPr>
          <w:sz w:val="24"/>
          <w:szCs w:val="24"/>
          <w:lang w:val="mk-MK"/>
        </w:rPr>
        <w:t xml:space="preserve">уверение </w:t>
      </w:r>
      <w:r w:rsidRPr="00C24C30">
        <w:rPr>
          <w:sz w:val="24"/>
          <w:szCs w:val="24"/>
          <w:lang w:val="mk-MK"/>
        </w:rPr>
        <w:t xml:space="preserve">се </w:t>
      </w:r>
      <w:r w:rsidR="00EA2D00">
        <w:rPr>
          <w:sz w:val="24"/>
          <w:szCs w:val="24"/>
          <w:lang w:val="mk-MK"/>
        </w:rPr>
        <w:t xml:space="preserve">поднесуваат </w:t>
      </w:r>
      <w:r w:rsidRPr="00C24C30">
        <w:rPr>
          <w:sz w:val="24"/>
          <w:szCs w:val="24"/>
          <w:lang w:val="mk-MK"/>
        </w:rPr>
        <w:t xml:space="preserve">во форма </w:t>
      </w:r>
      <w:r w:rsidR="00EA2D00">
        <w:rPr>
          <w:sz w:val="24"/>
          <w:szCs w:val="24"/>
          <w:lang w:val="mk-MK"/>
        </w:rPr>
        <w:t xml:space="preserve">и на начин </w:t>
      </w:r>
      <w:r w:rsidRPr="00C24C30">
        <w:rPr>
          <w:sz w:val="24"/>
          <w:szCs w:val="24"/>
          <w:lang w:val="mk-MK"/>
        </w:rPr>
        <w:t>ко</w:t>
      </w:r>
      <w:r w:rsidR="00EA2D00">
        <w:rPr>
          <w:sz w:val="24"/>
          <w:szCs w:val="24"/>
          <w:lang w:val="mk-MK"/>
        </w:rPr>
        <w:t xml:space="preserve">и ги </w:t>
      </w:r>
      <w:r w:rsidRPr="00C24C30">
        <w:rPr>
          <w:sz w:val="24"/>
          <w:szCs w:val="24"/>
          <w:lang w:val="mk-MK"/>
        </w:rPr>
        <w:t>утврд</w:t>
      </w:r>
      <w:r w:rsidR="00EA2D00">
        <w:rPr>
          <w:sz w:val="24"/>
          <w:szCs w:val="24"/>
          <w:lang w:val="mk-MK"/>
        </w:rPr>
        <w:t xml:space="preserve">ува </w:t>
      </w:r>
      <w:r w:rsidRPr="00C24C30">
        <w:rPr>
          <w:sz w:val="24"/>
          <w:szCs w:val="24"/>
          <w:lang w:val="mk-MK"/>
        </w:rPr>
        <w:t>надлежниот орган.</w:t>
      </w:r>
    </w:p>
    <w:p w14:paraId="29CB6D1B" w14:textId="77777777" w:rsidR="00527DC0" w:rsidRPr="00C24C30" w:rsidRDefault="00527DC0" w:rsidP="00527DC0">
      <w:pPr>
        <w:shd w:val="clear" w:color="auto" w:fill="FFFFFF"/>
        <w:ind w:right="429"/>
        <w:jc w:val="both"/>
        <w:rPr>
          <w:sz w:val="24"/>
          <w:szCs w:val="24"/>
          <w:lang w:val="mk-MK"/>
        </w:rPr>
      </w:pPr>
    </w:p>
    <w:p w14:paraId="7C256565" w14:textId="7894104D"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(б)</w:t>
      </w:r>
      <w:r w:rsidRPr="00C24C30">
        <w:rPr>
          <w:sz w:val="24"/>
          <w:szCs w:val="24"/>
          <w:lang w:val="mk-MK"/>
        </w:rPr>
        <w:tab/>
        <w:t xml:space="preserve">Кандидатите за </w:t>
      </w:r>
      <w:r w:rsidR="00575EC9">
        <w:rPr>
          <w:color w:val="1A171B"/>
          <w:sz w:val="24"/>
          <w:szCs w:val="24"/>
          <w:lang w:val="mk-MK"/>
        </w:rPr>
        <w:t>лекарско</w:t>
      </w:r>
      <w:r w:rsidR="00575EC9">
        <w:rPr>
          <w:sz w:val="24"/>
          <w:szCs w:val="24"/>
          <w:lang w:val="mk-MK"/>
        </w:rPr>
        <w:t xml:space="preserve"> </w:t>
      </w:r>
      <w:r w:rsidR="0053025F">
        <w:rPr>
          <w:sz w:val="24"/>
          <w:szCs w:val="24"/>
          <w:lang w:val="mk-MK"/>
        </w:rPr>
        <w:t xml:space="preserve">уверение </w:t>
      </w:r>
      <w:r w:rsidRPr="00C24C30">
        <w:rPr>
          <w:sz w:val="24"/>
          <w:szCs w:val="24"/>
          <w:lang w:val="mk-MK"/>
        </w:rPr>
        <w:t xml:space="preserve">доставуваат до </w:t>
      </w:r>
      <w:r w:rsidRPr="00C24C30">
        <w:rPr>
          <w:color w:val="1A171B"/>
          <w:sz w:val="24"/>
          <w:szCs w:val="24"/>
          <w:lang w:val="mk-MK"/>
        </w:rPr>
        <w:t>AeMC, AME и GMP, во зависност што е применливо:</w:t>
      </w:r>
    </w:p>
    <w:p w14:paraId="41AFC38F" w14:textId="77777777" w:rsidR="00527DC0" w:rsidRPr="00C24C30" w:rsidRDefault="00527DC0" w:rsidP="00527DC0">
      <w:pPr>
        <w:shd w:val="clear" w:color="auto" w:fill="FFFFFF"/>
        <w:ind w:right="429"/>
        <w:jc w:val="both"/>
        <w:rPr>
          <w:sz w:val="24"/>
          <w:szCs w:val="24"/>
          <w:lang w:val="mk-MK"/>
        </w:rPr>
      </w:pPr>
    </w:p>
    <w:p w14:paraId="0EEE2622" w14:textId="5AB47345" w:rsidR="00527DC0" w:rsidRPr="00C24C30" w:rsidRDefault="00527DC0" w:rsidP="00527DC0">
      <w:pPr>
        <w:shd w:val="clear" w:color="auto" w:fill="FFFFFF"/>
        <w:tabs>
          <w:tab w:val="left" w:pos="993"/>
        </w:tabs>
        <w:ind w:left="567" w:right="429"/>
        <w:jc w:val="both"/>
        <w:rPr>
          <w:sz w:val="24"/>
          <w:szCs w:val="24"/>
          <w:lang w:val="mk-MK"/>
        </w:rPr>
      </w:pPr>
      <w:r w:rsidRPr="00C24C30">
        <w:rPr>
          <w:sz w:val="24"/>
          <w:szCs w:val="24"/>
          <w:lang w:val="mk-MK"/>
        </w:rPr>
        <w:t>(1)</w:t>
      </w:r>
      <w:r w:rsidRPr="00C24C30">
        <w:rPr>
          <w:sz w:val="24"/>
          <w:szCs w:val="24"/>
          <w:lang w:val="mk-MK"/>
        </w:rPr>
        <w:tab/>
        <w:t xml:space="preserve">доказ за </w:t>
      </w:r>
      <w:r w:rsidR="001A598E">
        <w:rPr>
          <w:sz w:val="24"/>
          <w:szCs w:val="24"/>
          <w:lang w:val="mk-MK"/>
        </w:rPr>
        <w:t xml:space="preserve">нивниот </w:t>
      </w:r>
      <w:r w:rsidRPr="00C24C30">
        <w:rPr>
          <w:sz w:val="24"/>
          <w:szCs w:val="24"/>
          <w:lang w:val="mk-MK"/>
        </w:rPr>
        <w:t>идентитет;</w:t>
      </w:r>
    </w:p>
    <w:p w14:paraId="6139B061" w14:textId="77777777" w:rsidR="00527DC0" w:rsidRPr="00C24C30" w:rsidRDefault="00527DC0" w:rsidP="00527DC0">
      <w:pPr>
        <w:shd w:val="clear" w:color="auto" w:fill="FFFFFF"/>
        <w:ind w:right="429"/>
        <w:jc w:val="both"/>
        <w:rPr>
          <w:sz w:val="24"/>
          <w:szCs w:val="24"/>
          <w:lang w:val="mk-MK"/>
        </w:rPr>
      </w:pPr>
    </w:p>
    <w:p w14:paraId="7D3064C2" w14:textId="77777777" w:rsidR="00527DC0" w:rsidRPr="00C24C30" w:rsidRDefault="00527DC0" w:rsidP="00527DC0">
      <w:pPr>
        <w:shd w:val="clear" w:color="auto" w:fill="FFFFFF"/>
        <w:tabs>
          <w:tab w:val="left" w:pos="993"/>
        </w:tabs>
        <w:ind w:left="567" w:right="429"/>
        <w:jc w:val="both"/>
        <w:rPr>
          <w:sz w:val="24"/>
          <w:szCs w:val="24"/>
          <w:lang w:val="mk-MK"/>
        </w:rPr>
      </w:pPr>
      <w:r w:rsidRPr="00C24C30">
        <w:rPr>
          <w:sz w:val="24"/>
          <w:szCs w:val="24"/>
          <w:lang w:val="mk-MK"/>
        </w:rPr>
        <w:t>(2)</w:t>
      </w:r>
      <w:r w:rsidRPr="00C24C30">
        <w:rPr>
          <w:sz w:val="24"/>
          <w:szCs w:val="24"/>
          <w:lang w:val="mk-MK"/>
        </w:rPr>
        <w:tab/>
        <w:t>потпишана изјава:</w:t>
      </w:r>
    </w:p>
    <w:p w14:paraId="4496596B" w14:textId="77777777" w:rsidR="00527DC0" w:rsidRPr="00C24C30" w:rsidRDefault="00527DC0" w:rsidP="00527DC0">
      <w:pPr>
        <w:shd w:val="clear" w:color="auto" w:fill="FFFFFF"/>
        <w:ind w:right="429"/>
        <w:jc w:val="both"/>
        <w:rPr>
          <w:sz w:val="24"/>
          <w:szCs w:val="24"/>
          <w:lang w:val="mk-MK"/>
        </w:rPr>
      </w:pPr>
    </w:p>
    <w:p w14:paraId="56F129EC" w14:textId="7DD5AB4F" w:rsidR="00527DC0" w:rsidRPr="00C24C30" w:rsidRDefault="00527DC0" w:rsidP="00527DC0">
      <w:pPr>
        <w:shd w:val="clear" w:color="auto" w:fill="FFFFFF"/>
        <w:ind w:left="993" w:right="429"/>
        <w:jc w:val="both"/>
        <w:rPr>
          <w:sz w:val="24"/>
          <w:szCs w:val="24"/>
          <w:lang w:val="mk-MK"/>
        </w:rPr>
      </w:pPr>
      <w:r w:rsidRPr="00C24C30">
        <w:rPr>
          <w:sz w:val="24"/>
          <w:szCs w:val="24"/>
          <w:lang w:val="mk-MK"/>
        </w:rPr>
        <w:t>(i)</w:t>
      </w:r>
      <w:r w:rsidRPr="00C24C30">
        <w:rPr>
          <w:sz w:val="24"/>
          <w:szCs w:val="24"/>
          <w:lang w:val="mk-MK"/>
        </w:rPr>
        <w:tab/>
        <w:t>за здравствени</w:t>
      </w:r>
      <w:r w:rsidR="00575EC9">
        <w:rPr>
          <w:sz w:val="24"/>
          <w:szCs w:val="24"/>
          <w:lang w:val="mk-MK"/>
        </w:rPr>
        <w:t xml:space="preserve">те информации </w:t>
      </w:r>
      <w:r w:rsidRPr="00C24C30">
        <w:rPr>
          <w:sz w:val="24"/>
          <w:szCs w:val="24"/>
          <w:lang w:val="mk-MK"/>
        </w:rPr>
        <w:t xml:space="preserve">во врска со нивната </w:t>
      </w:r>
      <w:r w:rsidR="001A598E">
        <w:rPr>
          <w:sz w:val="24"/>
          <w:szCs w:val="24"/>
          <w:lang w:val="mk-MK"/>
        </w:rPr>
        <w:t>историја на болести</w:t>
      </w:r>
      <w:r w:rsidRPr="00C24C30">
        <w:rPr>
          <w:sz w:val="24"/>
          <w:szCs w:val="24"/>
          <w:lang w:val="mk-MK"/>
        </w:rPr>
        <w:t>;</w:t>
      </w:r>
    </w:p>
    <w:p w14:paraId="7CE22A95" w14:textId="77777777" w:rsidR="00527DC0" w:rsidRPr="00C24C30" w:rsidRDefault="00527DC0" w:rsidP="00527DC0">
      <w:pPr>
        <w:shd w:val="clear" w:color="auto" w:fill="FFFFFF"/>
        <w:ind w:right="429"/>
        <w:jc w:val="both"/>
        <w:rPr>
          <w:sz w:val="24"/>
          <w:szCs w:val="24"/>
          <w:lang w:val="mk-MK"/>
        </w:rPr>
      </w:pPr>
    </w:p>
    <w:p w14:paraId="0B888CE5" w14:textId="1FFBF2D3"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(ii)</w:t>
      </w:r>
      <w:r w:rsidRPr="00C24C30">
        <w:rPr>
          <w:sz w:val="24"/>
          <w:szCs w:val="24"/>
          <w:lang w:val="mk-MK"/>
        </w:rPr>
        <w:tab/>
        <w:t xml:space="preserve">за тоа дали претходно </w:t>
      </w:r>
      <w:r w:rsidR="00F928F4">
        <w:rPr>
          <w:sz w:val="24"/>
          <w:szCs w:val="24"/>
          <w:lang w:val="mk-MK"/>
        </w:rPr>
        <w:t xml:space="preserve">поднеле барање за </w:t>
      </w:r>
      <w:r w:rsidR="0072359A">
        <w:rPr>
          <w:color w:val="1A171B"/>
          <w:sz w:val="24"/>
          <w:szCs w:val="24"/>
          <w:lang w:val="mk-MK"/>
        </w:rPr>
        <w:t>лекарско</w:t>
      </w:r>
      <w:r w:rsidR="0072359A">
        <w:rPr>
          <w:sz w:val="24"/>
          <w:szCs w:val="24"/>
          <w:lang w:val="mk-MK"/>
        </w:rPr>
        <w:t xml:space="preserve"> </w:t>
      </w:r>
      <w:r w:rsidR="00F928F4">
        <w:rPr>
          <w:sz w:val="24"/>
          <w:szCs w:val="24"/>
          <w:lang w:val="mk-MK"/>
        </w:rPr>
        <w:t xml:space="preserve">уверение или </w:t>
      </w:r>
      <w:r w:rsidRPr="00C24C30">
        <w:rPr>
          <w:sz w:val="24"/>
          <w:szCs w:val="24"/>
          <w:lang w:val="mk-MK"/>
        </w:rPr>
        <w:t xml:space="preserve">биле на </w:t>
      </w:r>
      <w:r w:rsidR="00F928F4">
        <w:rPr>
          <w:sz w:val="24"/>
          <w:szCs w:val="24"/>
          <w:lang w:val="mk-MK"/>
        </w:rPr>
        <w:t xml:space="preserve">лекарски </w:t>
      </w:r>
      <w:r w:rsidRPr="00C24C30">
        <w:rPr>
          <w:sz w:val="24"/>
          <w:szCs w:val="24"/>
          <w:lang w:val="mk-MK"/>
        </w:rPr>
        <w:t xml:space="preserve">преглед за </w:t>
      </w:r>
      <w:r w:rsidR="0072359A">
        <w:rPr>
          <w:sz w:val="24"/>
          <w:szCs w:val="24"/>
          <w:lang w:val="mk-MK"/>
        </w:rPr>
        <w:t xml:space="preserve">лекарско </w:t>
      </w:r>
      <w:r w:rsidR="00F928F4">
        <w:rPr>
          <w:sz w:val="24"/>
          <w:szCs w:val="24"/>
          <w:lang w:val="mk-MK"/>
        </w:rPr>
        <w:t xml:space="preserve">уверение </w:t>
      </w:r>
      <w:r w:rsidRPr="00C24C30">
        <w:rPr>
          <w:sz w:val="24"/>
          <w:szCs w:val="24"/>
          <w:lang w:val="mk-MK"/>
        </w:rPr>
        <w:t>и, ако биле, кај кого и со какви резултати;</w:t>
      </w:r>
    </w:p>
    <w:p w14:paraId="1091DCED" w14:textId="77777777" w:rsidR="00527DC0" w:rsidRPr="00C24C30" w:rsidRDefault="00527DC0" w:rsidP="00527DC0">
      <w:pPr>
        <w:shd w:val="clear" w:color="auto" w:fill="FFFFFF"/>
        <w:ind w:right="429"/>
        <w:jc w:val="both"/>
        <w:rPr>
          <w:sz w:val="24"/>
          <w:szCs w:val="24"/>
          <w:lang w:val="mk-MK"/>
        </w:rPr>
      </w:pPr>
    </w:p>
    <w:p w14:paraId="46D51842" w14:textId="43FDE693"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(iii)</w:t>
      </w:r>
      <w:r w:rsidRPr="00C24C30">
        <w:rPr>
          <w:sz w:val="24"/>
          <w:szCs w:val="24"/>
          <w:lang w:val="mk-MK"/>
        </w:rPr>
        <w:tab/>
        <w:t xml:space="preserve">за тоа дали некогаш биле оценети како неспособни или дали нивното </w:t>
      </w:r>
      <w:r w:rsidR="00050BA4">
        <w:rPr>
          <w:color w:val="1A171B"/>
          <w:sz w:val="24"/>
          <w:szCs w:val="24"/>
          <w:lang w:val="mk-MK"/>
        </w:rPr>
        <w:t>лекарско</w:t>
      </w:r>
      <w:r w:rsidR="00050BA4">
        <w:rPr>
          <w:sz w:val="24"/>
          <w:szCs w:val="24"/>
          <w:lang w:val="mk-MK"/>
        </w:rPr>
        <w:t xml:space="preserve"> </w:t>
      </w:r>
      <w:r w:rsidR="00F928F4">
        <w:rPr>
          <w:sz w:val="24"/>
          <w:szCs w:val="24"/>
          <w:lang w:val="mk-MK"/>
        </w:rPr>
        <w:t xml:space="preserve">уверение </w:t>
      </w:r>
      <w:r w:rsidRPr="00C24C30">
        <w:rPr>
          <w:sz w:val="24"/>
          <w:szCs w:val="24"/>
          <w:lang w:val="mk-MK"/>
        </w:rPr>
        <w:t xml:space="preserve">било </w:t>
      </w:r>
      <w:r w:rsidR="00B05164">
        <w:rPr>
          <w:sz w:val="24"/>
          <w:szCs w:val="24"/>
          <w:lang w:val="mk-MK"/>
        </w:rPr>
        <w:t xml:space="preserve">привремено одземено </w:t>
      </w:r>
      <w:r w:rsidRPr="00C24C30">
        <w:rPr>
          <w:sz w:val="24"/>
          <w:szCs w:val="24"/>
          <w:lang w:val="mk-MK"/>
        </w:rPr>
        <w:t>или повлечено.</w:t>
      </w:r>
    </w:p>
    <w:p w14:paraId="78108399" w14:textId="77777777" w:rsidR="00527DC0" w:rsidRPr="00C24C30" w:rsidRDefault="00527DC0" w:rsidP="00527DC0">
      <w:pPr>
        <w:shd w:val="clear" w:color="auto" w:fill="FFFFFF"/>
        <w:ind w:right="429"/>
        <w:jc w:val="both"/>
        <w:rPr>
          <w:sz w:val="24"/>
          <w:szCs w:val="24"/>
          <w:lang w:val="mk-MK"/>
        </w:rPr>
      </w:pPr>
    </w:p>
    <w:p w14:paraId="2C958CCE" w14:textId="62E93176"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(в)</w:t>
      </w:r>
      <w:r w:rsidRPr="00C24C30">
        <w:rPr>
          <w:sz w:val="24"/>
          <w:szCs w:val="24"/>
          <w:lang w:val="mk-MK"/>
        </w:rPr>
        <w:tab/>
        <w:t>Кога поднесуваат барање за продолжување или обнов</w:t>
      </w:r>
      <w:r w:rsidR="009B1D0E">
        <w:rPr>
          <w:sz w:val="24"/>
          <w:szCs w:val="24"/>
          <w:lang w:val="mk-MK"/>
        </w:rPr>
        <w:t>ување</w:t>
      </w:r>
      <w:r w:rsidRPr="00C24C30">
        <w:rPr>
          <w:sz w:val="24"/>
          <w:szCs w:val="24"/>
          <w:lang w:val="mk-MK"/>
        </w:rPr>
        <w:t xml:space="preserve"> на </w:t>
      </w:r>
      <w:r w:rsidR="00793301">
        <w:rPr>
          <w:color w:val="1A171B"/>
          <w:sz w:val="24"/>
          <w:szCs w:val="24"/>
          <w:lang w:val="mk-MK"/>
        </w:rPr>
        <w:t>лекарско</w:t>
      </w:r>
      <w:r w:rsidR="00793301">
        <w:rPr>
          <w:sz w:val="24"/>
          <w:szCs w:val="24"/>
          <w:lang w:val="mk-MK"/>
        </w:rPr>
        <w:t xml:space="preserve"> </w:t>
      </w:r>
      <w:r w:rsidR="001E16C1">
        <w:rPr>
          <w:sz w:val="24"/>
          <w:szCs w:val="24"/>
          <w:lang w:val="mk-MK"/>
        </w:rPr>
        <w:t>уверение</w:t>
      </w:r>
      <w:r w:rsidRPr="00C24C30">
        <w:rPr>
          <w:sz w:val="24"/>
          <w:szCs w:val="24"/>
          <w:lang w:val="mk-MK"/>
        </w:rPr>
        <w:t xml:space="preserve">, кандидатите пред почеток на соодветниот </w:t>
      </w:r>
      <w:r w:rsidR="001E16C1">
        <w:rPr>
          <w:sz w:val="24"/>
          <w:szCs w:val="24"/>
          <w:lang w:val="mk-MK"/>
        </w:rPr>
        <w:t xml:space="preserve">лекарски </w:t>
      </w:r>
      <w:r w:rsidRPr="00C24C30">
        <w:rPr>
          <w:sz w:val="24"/>
          <w:szCs w:val="24"/>
          <w:lang w:val="mk-MK"/>
        </w:rPr>
        <w:t xml:space="preserve">преглед </w:t>
      </w:r>
      <w:r w:rsidR="001E16C1">
        <w:rPr>
          <w:sz w:val="24"/>
          <w:szCs w:val="24"/>
          <w:lang w:val="mk-MK"/>
        </w:rPr>
        <w:t xml:space="preserve">на </w:t>
      </w:r>
      <w:r w:rsidR="001E16C1" w:rsidRPr="00C24C30">
        <w:rPr>
          <w:color w:val="1A171B"/>
          <w:sz w:val="24"/>
          <w:szCs w:val="24"/>
          <w:lang w:val="mk-MK"/>
        </w:rPr>
        <w:t>AeMC, AME и GMP</w:t>
      </w:r>
      <w:r w:rsidR="001E16C1">
        <w:rPr>
          <w:sz w:val="24"/>
          <w:szCs w:val="24"/>
          <w:lang w:val="mk-MK"/>
        </w:rPr>
        <w:t xml:space="preserve"> им го доставуваат најновото </w:t>
      </w:r>
      <w:r w:rsidR="009B1D0E">
        <w:rPr>
          <w:color w:val="1A171B"/>
          <w:sz w:val="24"/>
          <w:szCs w:val="24"/>
          <w:lang w:val="mk-MK"/>
        </w:rPr>
        <w:t>лекарско</w:t>
      </w:r>
      <w:r w:rsidR="009B1D0E">
        <w:rPr>
          <w:sz w:val="24"/>
          <w:szCs w:val="24"/>
          <w:lang w:val="mk-MK"/>
        </w:rPr>
        <w:t xml:space="preserve"> </w:t>
      </w:r>
      <w:r w:rsidR="001E16C1">
        <w:rPr>
          <w:sz w:val="24"/>
          <w:szCs w:val="24"/>
          <w:lang w:val="mk-MK"/>
        </w:rPr>
        <w:t>уверение.</w:t>
      </w:r>
    </w:p>
    <w:p w14:paraId="00477702" w14:textId="77777777" w:rsidR="00527DC0" w:rsidRPr="00C24C30" w:rsidRDefault="00527DC0" w:rsidP="00527DC0">
      <w:pPr>
        <w:shd w:val="clear" w:color="auto" w:fill="FFFFFF"/>
        <w:ind w:right="429"/>
        <w:jc w:val="both"/>
        <w:rPr>
          <w:sz w:val="24"/>
          <w:szCs w:val="24"/>
          <w:lang w:val="mk-MK"/>
        </w:rPr>
      </w:pPr>
    </w:p>
    <w:p w14:paraId="50AD35BB" w14:textId="77777777" w:rsidR="00527DC0" w:rsidRPr="00C24C30" w:rsidRDefault="00527DC0" w:rsidP="00527DC0">
      <w:pPr>
        <w:shd w:val="clear" w:color="auto" w:fill="FFFFFF"/>
        <w:ind w:right="429"/>
        <w:jc w:val="both"/>
        <w:rPr>
          <w:sz w:val="24"/>
          <w:szCs w:val="24"/>
          <w:lang w:val="mk-MK"/>
        </w:rPr>
      </w:pPr>
    </w:p>
    <w:p w14:paraId="1FF33502" w14:textId="3D6A08C6" w:rsidR="00527DC0" w:rsidRPr="00C24C30" w:rsidRDefault="00527DC0" w:rsidP="006546A9">
      <w:pPr>
        <w:shd w:val="clear" w:color="auto" w:fill="FFFFFF"/>
        <w:ind w:right="429"/>
        <w:jc w:val="both"/>
        <w:rPr>
          <w:b/>
          <w:sz w:val="24"/>
          <w:szCs w:val="24"/>
          <w:lang w:val="mk-MK"/>
        </w:rPr>
      </w:pPr>
      <w:r w:rsidRPr="00C24C30">
        <w:rPr>
          <w:b/>
          <w:sz w:val="24"/>
          <w:szCs w:val="24"/>
          <w:lang w:val="mk-MK"/>
        </w:rPr>
        <w:t>MED.A.040</w:t>
      </w:r>
      <w:r w:rsidRPr="00C24C30">
        <w:rPr>
          <w:b/>
          <w:sz w:val="24"/>
          <w:szCs w:val="24"/>
          <w:lang w:val="mk-MK"/>
        </w:rPr>
        <w:tab/>
        <w:t>Издавање, продолжување и обнова на</w:t>
      </w:r>
      <w:r w:rsidR="006546A9">
        <w:rPr>
          <w:b/>
          <w:sz w:val="24"/>
          <w:szCs w:val="24"/>
          <w:lang w:val="mk-MK"/>
        </w:rPr>
        <w:t xml:space="preserve"> лекарски </w:t>
      </w:r>
      <w:r w:rsidR="00BB2391" w:rsidRPr="00BB2391">
        <w:rPr>
          <w:b/>
          <w:sz w:val="24"/>
          <w:szCs w:val="24"/>
          <w:lang w:val="mk-MK"/>
        </w:rPr>
        <w:t>уверени</w:t>
      </w:r>
      <w:r w:rsidR="00BB2391">
        <w:rPr>
          <w:b/>
          <w:sz w:val="24"/>
          <w:szCs w:val="24"/>
          <w:lang w:val="mk-MK"/>
        </w:rPr>
        <w:t>ја</w:t>
      </w:r>
    </w:p>
    <w:p w14:paraId="50454912" w14:textId="77777777" w:rsidR="00527DC0" w:rsidRPr="00C24C30" w:rsidRDefault="00527DC0" w:rsidP="00527DC0">
      <w:pPr>
        <w:shd w:val="clear" w:color="auto" w:fill="FFFFFF"/>
        <w:ind w:right="429"/>
        <w:jc w:val="both"/>
        <w:rPr>
          <w:sz w:val="24"/>
          <w:szCs w:val="24"/>
          <w:lang w:val="mk-MK"/>
        </w:rPr>
      </w:pPr>
    </w:p>
    <w:p w14:paraId="0D110BFD" w14:textId="4D3271C7"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(а)</w:t>
      </w:r>
      <w:r w:rsidRPr="00C24C30">
        <w:rPr>
          <w:sz w:val="24"/>
          <w:szCs w:val="24"/>
          <w:lang w:val="mk-MK"/>
        </w:rPr>
        <w:tab/>
      </w:r>
      <w:r w:rsidR="006546A9">
        <w:rPr>
          <w:sz w:val="24"/>
          <w:szCs w:val="24"/>
          <w:lang w:val="mk-MK"/>
        </w:rPr>
        <w:t>Л</w:t>
      </w:r>
      <w:r w:rsidR="006546A9">
        <w:rPr>
          <w:color w:val="1A171B"/>
          <w:sz w:val="24"/>
          <w:szCs w:val="24"/>
          <w:lang w:val="mk-MK"/>
        </w:rPr>
        <w:t>екарско</w:t>
      </w:r>
      <w:r w:rsidR="006546A9">
        <w:rPr>
          <w:sz w:val="24"/>
          <w:szCs w:val="24"/>
          <w:lang w:val="mk-MK"/>
        </w:rPr>
        <w:t xml:space="preserve"> у</w:t>
      </w:r>
      <w:r w:rsidR="00F52E28">
        <w:rPr>
          <w:sz w:val="24"/>
          <w:szCs w:val="24"/>
          <w:lang w:val="mk-MK"/>
        </w:rPr>
        <w:t xml:space="preserve">верение </w:t>
      </w:r>
      <w:r w:rsidRPr="00C24C30">
        <w:rPr>
          <w:color w:val="1A171B"/>
          <w:sz w:val="24"/>
          <w:szCs w:val="24"/>
          <w:lang w:val="mk-MK"/>
        </w:rPr>
        <w:t>се издава, продолжува или обновува само по завршување на потребните лекарски прегледи и проценк</w:t>
      </w:r>
      <w:r w:rsidR="00A21727">
        <w:rPr>
          <w:color w:val="1A171B"/>
          <w:sz w:val="24"/>
          <w:szCs w:val="24"/>
          <w:lang w:val="mk-MK"/>
        </w:rPr>
        <w:t>и</w:t>
      </w:r>
      <w:r w:rsidRPr="00C24C30">
        <w:rPr>
          <w:color w:val="1A171B"/>
          <w:sz w:val="24"/>
          <w:szCs w:val="24"/>
          <w:lang w:val="mk-MK"/>
        </w:rPr>
        <w:t xml:space="preserve">, </w:t>
      </w:r>
      <w:r w:rsidR="004F5A2A">
        <w:rPr>
          <w:color w:val="1A171B"/>
          <w:sz w:val="24"/>
          <w:szCs w:val="24"/>
          <w:lang w:val="mk-MK"/>
        </w:rPr>
        <w:t xml:space="preserve">што е применливо, и </w:t>
      </w:r>
      <w:r w:rsidRPr="00C24C30">
        <w:rPr>
          <w:color w:val="1A171B"/>
          <w:sz w:val="24"/>
          <w:szCs w:val="24"/>
          <w:lang w:val="mk-MK"/>
        </w:rPr>
        <w:t xml:space="preserve">откако </w:t>
      </w:r>
      <w:r w:rsidR="004F5A2A">
        <w:rPr>
          <w:color w:val="1A171B"/>
          <w:sz w:val="24"/>
          <w:szCs w:val="24"/>
          <w:lang w:val="mk-MK"/>
        </w:rPr>
        <w:t>кандидатот е оценет како способен.</w:t>
      </w:r>
    </w:p>
    <w:p w14:paraId="62059138" w14:textId="77777777" w:rsidR="00527DC0" w:rsidRPr="00C24C30" w:rsidRDefault="00527DC0" w:rsidP="00527DC0">
      <w:pPr>
        <w:shd w:val="clear" w:color="auto" w:fill="FFFFFF"/>
        <w:ind w:right="429"/>
        <w:jc w:val="both"/>
        <w:rPr>
          <w:sz w:val="24"/>
          <w:szCs w:val="24"/>
          <w:lang w:val="mk-MK"/>
        </w:rPr>
      </w:pPr>
    </w:p>
    <w:p w14:paraId="0AA106E9" w14:textId="02F5618A"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(б)</w:t>
      </w:r>
      <w:r w:rsidRPr="00C24C30">
        <w:rPr>
          <w:sz w:val="24"/>
          <w:szCs w:val="24"/>
          <w:lang w:val="mk-MK"/>
        </w:rPr>
        <w:tab/>
      </w:r>
      <w:r w:rsidRPr="009C34E0">
        <w:rPr>
          <w:i/>
          <w:iCs/>
          <w:sz w:val="24"/>
          <w:szCs w:val="24"/>
          <w:lang w:val="mk-MK"/>
        </w:rPr>
        <w:t>Прв</w:t>
      </w:r>
      <w:r w:rsidR="009A0266">
        <w:rPr>
          <w:i/>
          <w:iCs/>
          <w:sz w:val="24"/>
          <w:szCs w:val="24"/>
          <w:lang w:val="mk-MK"/>
        </w:rPr>
        <w:t>о</w:t>
      </w:r>
      <w:r w:rsidRPr="009C34E0">
        <w:rPr>
          <w:i/>
          <w:iCs/>
          <w:sz w:val="24"/>
          <w:szCs w:val="24"/>
          <w:lang w:val="mk-MK"/>
        </w:rPr>
        <w:t xml:space="preserve"> издавање</w:t>
      </w:r>
    </w:p>
    <w:p w14:paraId="5E92CBE5" w14:textId="77777777" w:rsidR="00527DC0" w:rsidRPr="00C24C30" w:rsidRDefault="00527DC0" w:rsidP="00527DC0">
      <w:pPr>
        <w:shd w:val="clear" w:color="auto" w:fill="FFFFFF"/>
        <w:ind w:right="429"/>
        <w:jc w:val="both"/>
        <w:rPr>
          <w:sz w:val="24"/>
          <w:szCs w:val="24"/>
          <w:lang w:val="mk-MK"/>
        </w:rPr>
      </w:pPr>
    </w:p>
    <w:p w14:paraId="40A4F352" w14:textId="2B6AB7A7" w:rsidR="00527DC0" w:rsidRPr="00C24C30" w:rsidRDefault="00527DC0" w:rsidP="00527DC0">
      <w:pPr>
        <w:shd w:val="clear" w:color="auto" w:fill="FFFFFF"/>
        <w:tabs>
          <w:tab w:val="left" w:pos="993"/>
        </w:tabs>
        <w:ind w:left="567" w:right="429"/>
        <w:jc w:val="both"/>
        <w:rPr>
          <w:sz w:val="24"/>
          <w:szCs w:val="24"/>
          <w:lang w:val="mk-MK"/>
        </w:rPr>
      </w:pPr>
      <w:r w:rsidRPr="00C24C30">
        <w:rPr>
          <w:sz w:val="24"/>
          <w:szCs w:val="24"/>
          <w:lang w:val="mk-MK"/>
        </w:rPr>
        <w:t>(1)</w:t>
      </w:r>
      <w:r w:rsidRPr="00C24C30">
        <w:rPr>
          <w:sz w:val="24"/>
          <w:szCs w:val="24"/>
          <w:lang w:val="mk-MK"/>
        </w:rPr>
        <w:tab/>
      </w:r>
      <w:r w:rsidR="001C4C85">
        <w:rPr>
          <w:sz w:val="24"/>
          <w:szCs w:val="24"/>
          <w:lang w:val="mk-MK"/>
        </w:rPr>
        <w:t>Лекарските у</w:t>
      </w:r>
      <w:r w:rsidR="009A0266">
        <w:rPr>
          <w:sz w:val="24"/>
          <w:szCs w:val="24"/>
          <w:lang w:val="mk-MK"/>
        </w:rPr>
        <w:t xml:space="preserve">веренијата </w:t>
      </w:r>
      <w:r w:rsidRPr="00C24C30">
        <w:rPr>
          <w:sz w:val="24"/>
          <w:szCs w:val="24"/>
          <w:lang w:val="mk-MK"/>
        </w:rPr>
        <w:t xml:space="preserve">– класа 1 ги издава </w:t>
      </w:r>
      <w:r w:rsidRPr="00C24C30">
        <w:rPr>
          <w:color w:val="1A171B"/>
          <w:sz w:val="24"/>
          <w:szCs w:val="24"/>
          <w:lang w:val="mk-MK"/>
        </w:rPr>
        <w:t>AeMC.</w:t>
      </w:r>
    </w:p>
    <w:p w14:paraId="1317768B" w14:textId="77777777" w:rsidR="00527DC0" w:rsidRPr="00C24C30" w:rsidRDefault="00527DC0" w:rsidP="00527DC0">
      <w:pPr>
        <w:shd w:val="clear" w:color="auto" w:fill="FFFFFF"/>
        <w:ind w:right="429"/>
        <w:jc w:val="both"/>
        <w:rPr>
          <w:sz w:val="24"/>
          <w:szCs w:val="24"/>
          <w:lang w:val="mk-MK"/>
        </w:rPr>
      </w:pPr>
    </w:p>
    <w:p w14:paraId="062B7F9A" w14:textId="32687971" w:rsidR="00527DC0" w:rsidRPr="00C24C30" w:rsidRDefault="00527DC0" w:rsidP="00527DC0">
      <w:pPr>
        <w:shd w:val="clear" w:color="auto" w:fill="FFFFFF"/>
        <w:tabs>
          <w:tab w:val="left" w:pos="993"/>
        </w:tabs>
        <w:ind w:left="567" w:right="429"/>
        <w:jc w:val="both"/>
        <w:rPr>
          <w:sz w:val="24"/>
          <w:szCs w:val="24"/>
          <w:lang w:val="mk-MK"/>
        </w:rPr>
      </w:pPr>
      <w:r w:rsidRPr="00C24C30">
        <w:rPr>
          <w:sz w:val="24"/>
          <w:szCs w:val="24"/>
          <w:lang w:val="mk-MK"/>
        </w:rPr>
        <w:t>(2)</w:t>
      </w:r>
      <w:r w:rsidRPr="00C24C30">
        <w:rPr>
          <w:sz w:val="24"/>
          <w:szCs w:val="24"/>
          <w:lang w:val="mk-MK"/>
        </w:rPr>
        <w:tab/>
      </w:r>
      <w:r w:rsidR="003A13A2">
        <w:rPr>
          <w:sz w:val="24"/>
          <w:szCs w:val="24"/>
          <w:lang w:val="mk-MK"/>
        </w:rPr>
        <w:t>Лекарските у</w:t>
      </w:r>
      <w:r w:rsidR="009A0266">
        <w:rPr>
          <w:sz w:val="24"/>
          <w:szCs w:val="24"/>
          <w:lang w:val="mk-MK"/>
        </w:rPr>
        <w:t>веренија</w:t>
      </w:r>
      <w:r w:rsidR="003A13A2">
        <w:rPr>
          <w:sz w:val="24"/>
          <w:szCs w:val="24"/>
          <w:lang w:val="mk-MK"/>
        </w:rPr>
        <w:t xml:space="preserve"> </w:t>
      </w:r>
      <w:r w:rsidRPr="00C24C30">
        <w:rPr>
          <w:sz w:val="24"/>
          <w:szCs w:val="24"/>
          <w:lang w:val="mk-MK"/>
        </w:rPr>
        <w:t xml:space="preserve">– класа 2 ги издава </w:t>
      </w:r>
      <w:r w:rsidRPr="00C24C30">
        <w:rPr>
          <w:color w:val="1A171B"/>
          <w:sz w:val="24"/>
          <w:szCs w:val="24"/>
          <w:lang w:val="mk-MK"/>
        </w:rPr>
        <w:t>AeMC или AME.</w:t>
      </w:r>
    </w:p>
    <w:p w14:paraId="4DCAE6E6" w14:textId="77777777" w:rsidR="00527DC0" w:rsidRPr="00C24C30" w:rsidRDefault="00527DC0" w:rsidP="00527DC0">
      <w:pPr>
        <w:shd w:val="clear" w:color="auto" w:fill="FFFFFF"/>
        <w:ind w:right="429"/>
        <w:jc w:val="both"/>
        <w:rPr>
          <w:sz w:val="24"/>
          <w:szCs w:val="24"/>
          <w:lang w:val="mk-MK"/>
        </w:rPr>
      </w:pPr>
    </w:p>
    <w:p w14:paraId="7C08E8FB" w14:textId="6317FB11"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(3)</w:t>
      </w:r>
      <w:r w:rsidRPr="00C24C30">
        <w:rPr>
          <w:sz w:val="24"/>
          <w:szCs w:val="24"/>
          <w:lang w:val="mk-MK"/>
        </w:rPr>
        <w:tab/>
      </w:r>
      <w:r w:rsidR="004D1CFE">
        <w:rPr>
          <w:sz w:val="24"/>
          <w:szCs w:val="24"/>
          <w:lang w:val="mk-MK"/>
        </w:rPr>
        <w:t>Лекарските у</w:t>
      </w:r>
      <w:r w:rsidR="009A0266">
        <w:rPr>
          <w:sz w:val="24"/>
          <w:szCs w:val="24"/>
          <w:lang w:val="mk-MK"/>
        </w:rPr>
        <w:t xml:space="preserve">веренија за </w:t>
      </w:r>
      <w:r w:rsidRPr="00C24C30">
        <w:rPr>
          <w:sz w:val="24"/>
          <w:szCs w:val="24"/>
          <w:lang w:val="mk-MK"/>
        </w:rPr>
        <w:t xml:space="preserve">LAPL </w:t>
      </w:r>
      <w:r w:rsidR="00E2568F">
        <w:rPr>
          <w:sz w:val="24"/>
          <w:szCs w:val="24"/>
          <w:lang w:val="mk-MK"/>
        </w:rPr>
        <w:t xml:space="preserve">ги </w:t>
      </w:r>
      <w:r w:rsidRPr="00C24C30">
        <w:rPr>
          <w:sz w:val="24"/>
          <w:szCs w:val="24"/>
          <w:lang w:val="mk-MK"/>
        </w:rPr>
        <w:t xml:space="preserve">издава </w:t>
      </w:r>
      <w:r w:rsidRPr="00C24C30">
        <w:rPr>
          <w:color w:val="1A171B"/>
          <w:sz w:val="24"/>
          <w:szCs w:val="24"/>
          <w:lang w:val="mk-MK"/>
        </w:rPr>
        <w:t>AeMC</w:t>
      </w:r>
      <w:r w:rsidR="00E2568F">
        <w:rPr>
          <w:color w:val="1A171B"/>
          <w:sz w:val="24"/>
          <w:szCs w:val="24"/>
          <w:lang w:val="mk-MK"/>
        </w:rPr>
        <w:t xml:space="preserve"> или</w:t>
      </w:r>
      <w:r w:rsidRPr="00C24C30">
        <w:rPr>
          <w:sz w:val="24"/>
          <w:szCs w:val="24"/>
          <w:lang w:val="mk-MK"/>
        </w:rPr>
        <w:t xml:space="preserve"> </w:t>
      </w:r>
      <w:r w:rsidRPr="00C24C30">
        <w:rPr>
          <w:color w:val="1A171B"/>
          <w:sz w:val="24"/>
          <w:szCs w:val="24"/>
          <w:lang w:val="mk-MK"/>
        </w:rPr>
        <w:t>AME</w:t>
      </w:r>
      <w:r w:rsidR="00E2568F">
        <w:rPr>
          <w:color w:val="1A171B"/>
          <w:sz w:val="24"/>
          <w:szCs w:val="24"/>
          <w:lang w:val="mk-MK"/>
        </w:rPr>
        <w:t xml:space="preserve">. </w:t>
      </w:r>
      <w:r w:rsidR="00DD56F9">
        <w:rPr>
          <w:color w:val="1A171B"/>
          <w:sz w:val="24"/>
          <w:szCs w:val="24"/>
          <w:lang w:val="mk-MK"/>
        </w:rPr>
        <w:t>Исто така, нив може да ги издава и</w:t>
      </w:r>
      <w:r w:rsidRPr="00C24C30">
        <w:rPr>
          <w:sz w:val="24"/>
          <w:szCs w:val="24"/>
          <w:lang w:val="mk-MK"/>
        </w:rPr>
        <w:t xml:space="preserve"> </w:t>
      </w:r>
      <w:r w:rsidR="00DD56F9" w:rsidRPr="00C24C30">
        <w:rPr>
          <w:color w:val="1A171B"/>
          <w:sz w:val="24"/>
          <w:szCs w:val="24"/>
          <w:lang w:val="mk-MK"/>
        </w:rPr>
        <w:t>GMP</w:t>
      </w:r>
      <w:r w:rsidR="00DD56F9">
        <w:rPr>
          <w:sz w:val="24"/>
          <w:szCs w:val="24"/>
          <w:lang w:val="mk-MK"/>
        </w:rPr>
        <w:t xml:space="preserve">, </w:t>
      </w:r>
      <w:r w:rsidRPr="00C24C30">
        <w:rPr>
          <w:sz w:val="24"/>
          <w:szCs w:val="24"/>
          <w:lang w:val="mk-MK"/>
        </w:rPr>
        <w:t>ако тоа го дозволува</w:t>
      </w:r>
      <w:r w:rsidR="00DD56F9">
        <w:rPr>
          <w:sz w:val="24"/>
          <w:szCs w:val="24"/>
          <w:lang w:val="mk-MK"/>
        </w:rPr>
        <w:t xml:space="preserve"> </w:t>
      </w:r>
      <w:r w:rsidRPr="00C24C30">
        <w:rPr>
          <w:sz w:val="24"/>
          <w:szCs w:val="24"/>
          <w:lang w:val="mk-MK"/>
        </w:rPr>
        <w:t>националн</w:t>
      </w:r>
      <w:r w:rsidR="00DD56F9">
        <w:rPr>
          <w:sz w:val="24"/>
          <w:szCs w:val="24"/>
          <w:lang w:val="mk-MK"/>
        </w:rPr>
        <w:t xml:space="preserve">ото право на </w:t>
      </w:r>
      <w:r w:rsidRPr="00C24C30">
        <w:rPr>
          <w:sz w:val="24"/>
          <w:szCs w:val="24"/>
          <w:lang w:val="mk-MK"/>
        </w:rPr>
        <w:t xml:space="preserve">земјата–членка </w:t>
      </w:r>
      <w:r w:rsidR="0003334C">
        <w:rPr>
          <w:sz w:val="24"/>
          <w:szCs w:val="24"/>
          <w:lang w:val="mk-MK"/>
        </w:rPr>
        <w:t xml:space="preserve">во која се наоѓа надлежниот орган </w:t>
      </w:r>
      <w:r w:rsidR="00927DFE">
        <w:rPr>
          <w:sz w:val="24"/>
          <w:szCs w:val="24"/>
          <w:lang w:val="mk-MK"/>
        </w:rPr>
        <w:t xml:space="preserve">за </w:t>
      </w:r>
      <w:r w:rsidR="0003334C">
        <w:rPr>
          <w:sz w:val="24"/>
          <w:szCs w:val="24"/>
          <w:lang w:val="mk-MK"/>
        </w:rPr>
        <w:t>издава</w:t>
      </w:r>
      <w:r w:rsidR="00927DFE">
        <w:rPr>
          <w:sz w:val="24"/>
          <w:szCs w:val="24"/>
          <w:lang w:val="mk-MK"/>
        </w:rPr>
        <w:t>ње</w:t>
      </w:r>
      <w:r w:rsidR="0003334C">
        <w:rPr>
          <w:sz w:val="24"/>
          <w:szCs w:val="24"/>
          <w:lang w:val="mk-MK"/>
        </w:rPr>
        <w:t xml:space="preserve"> </w:t>
      </w:r>
      <w:r w:rsidR="00F13EFF">
        <w:rPr>
          <w:sz w:val="24"/>
          <w:szCs w:val="24"/>
          <w:lang w:val="mk-MK"/>
        </w:rPr>
        <w:t>дозволи</w:t>
      </w:r>
      <w:r w:rsidR="001551B9">
        <w:rPr>
          <w:sz w:val="24"/>
          <w:szCs w:val="24"/>
          <w:lang w:val="mk-MK"/>
        </w:rPr>
        <w:t>,</w:t>
      </w:r>
      <w:r w:rsidR="0003334C">
        <w:rPr>
          <w:sz w:val="24"/>
          <w:szCs w:val="24"/>
          <w:lang w:val="mk-MK"/>
        </w:rPr>
        <w:t xml:space="preserve"> до ко</w:t>
      </w:r>
      <w:r w:rsidR="001551B9">
        <w:rPr>
          <w:sz w:val="24"/>
          <w:szCs w:val="24"/>
          <w:lang w:val="mk-MK"/>
        </w:rPr>
        <w:t>ј</w:t>
      </w:r>
      <w:r w:rsidR="0003334C">
        <w:rPr>
          <w:sz w:val="24"/>
          <w:szCs w:val="24"/>
          <w:lang w:val="mk-MK"/>
        </w:rPr>
        <w:t xml:space="preserve"> кандидатот </w:t>
      </w:r>
      <w:r w:rsidR="000F1E92">
        <w:rPr>
          <w:sz w:val="24"/>
          <w:szCs w:val="24"/>
          <w:lang w:val="mk-MK"/>
        </w:rPr>
        <w:t xml:space="preserve">го </w:t>
      </w:r>
      <w:r w:rsidR="0003334C">
        <w:rPr>
          <w:sz w:val="24"/>
          <w:szCs w:val="24"/>
          <w:lang w:val="mk-MK"/>
        </w:rPr>
        <w:t>поднел барање</w:t>
      </w:r>
      <w:r w:rsidR="000F1E92">
        <w:rPr>
          <w:sz w:val="24"/>
          <w:szCs w:val="24"/>
          <w:lang w:val="mk-MK"/>
        </w:rPr>
        <w:t>то</w:t>
      </w:r>
      <w:r w:rsidR="0003334C">
        <w:rPr>
          <w:sz w:val="24"/>
          <w:szCs w:val="24"/>
          <w:lang w:val="mk-MK"/>
        </w:rPr>
        <w:t xml:space="preserve"> за </w:t>
      </w:r>
      <w:r w:rsidR="00927DFE" w:rsidRPr="00927DFE">
        <w:rPr>
          <w:sz w:val="24"/>
          <w:szCs w:val="24"/>
          <w:lang w:val="mk-MK"/>
        </w:rPr>
        <w:t xml:space="preserve">лекарско </w:t>
      </w:r>
      <w:r w:rsidR="0003334C">
        <w:rPr>
          <w:sz w:val="24"/>
          <w:szCs w:val="24"/>
          <w:lang w:val="mk-MK"/>
        </w:rPr>
        <w:t>уверение</w:t>
      </w:r>
      <w:r w:rsidR="00927DFE">
        <w:rPr>
          <w:sz w:val="24"/>
          <w:szCs w:val="24"/>
          <w:lang w:val="mk-MK"/>
        </w:rPr>
        <w:t>.</w:t>
      </w:r>
    </w:p>
    <w:p w14:paraId="7CDEE6CE" w14:textId="77777777" w:rsidR="00527DC0" w:rsidRPr="00C24C30" w:rsidRDefault="00527DC0" w:rsidP="00527DC0">
      <w:pPr>
        <w:shd w:val="clear" w:color="auto" w:fill="FFFFFF"/>
        <w:ind w:right="429"/>
        <w:jc w:val="both"/>
        <w:rPr>
          <w:sz w:val="24"/>
          <w:szCs w:val="24"/>
          <w:lang w:val="mk-MK"/>
        </w:rPr>
      </w:pPr>
    </w:p>
    <w:p w14:paraId="0E497655" w14:textId="1AAB8FB3"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(в)</w:t>
      </w:r>
      <w:r w:rsidRPr="00C24C30">
        <w:rPr>
          <w:sz w:val="24"/>
          <w:szCs w:val="24"/>
          <w:lang w:val="mk-MK"/>
        </w:rPr>
        <w:tab/>
      </w:r>
      <w:r w:rsidRPr="009D4B61">
        <w:rPr>
          <w:i/>
          <w:iCs/>
          <w:sz w:val="24"/>
          <w:szCs w:val="24"/>
          <w:lang w:val="mk-MK"/>
        </w:rPr>
        <w:t>Продолжување и обнова</w:t>
      </w:r>
    </w:p>
    <w:p w14:paraId="334D5A58" w14:textId="77777777" w:rsidR="00527DC0" w:rsidRPr="00C24C30" w:rsidRDefault="00527DC0" w:rsidP="00527DC0">
      <w:pPr>
        <w:shd w:val="clear" w:color="auto" w:fill="FFFFFF"/>
        <w:ind w:right="429"/>
        <w:jc w:val="both"/>
        <w:rPr>
          <w:sz w:val="24"/>
          <w:szCs w:val="24"/>
          <w:lang w:val="mk-MK"/>
        </w:rPr>
      </w:pPr>
    </w:p>
    <w:p w14:paraId="398FB60A" w14:textId="1197C1F9"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(1)</w:t>
      </w:r>
      <w:r w:rsidRPr="00C24C30">
        <w:rPr>
          <w:sz w:val="24"/>
          <w:szCs w:val="24"/>
          <w:lang w:val="mk-MK"/>
        </w:rPr>
        <w:tab/>
      </w:r>
      <w:r w:rsidR="00ED3ABF" w:rsidRPr="00ED3ABF">
        <w:rPr>
          <w:sz w:val="24"/>
          <w:szCs w:val="24"/>
          <w:lang w:val="mk-MK"/>
        </w:rPr>
        <w:t xml:space="preserve">Лекарските </w:t>
      </w:r>
      <w:r w:rsidR="00ED3ABF">
        <w:rPr>
          <w:sz w:val="24"/>
          <w:szCs w:val="24"/>
          <w:lang w:val="mk-MK"/>
        </w:rPr>
        <w:t>у</w:t>
      </w:r>
      <w:r w:rsidR="0074548B" w:rsidRPr="0074548B">
        <w:rPr>
          <w:sz w:val="24"/>
          <w:szCs w:val="24"/>
          <w:lang w:val="mk-MK"/>
        </w:rPr>
        <w:t>веренија</w:t>
      </w:r>
      <w:r w:rsidR="00ED3ABF">
        <w:rPr>
          <w:sz w:val="24"/>
          <w:szCs w:val="24"/>
          <w:lang w:val="mk-MK"/>
        </w:rPr>
        <w:t xml:space="preserve"> –</w:t>
      </w:r>
      <w:r w:rsidR="0074548B">
        <w:rPr>
          <w:sz w:val="24"/>
          <w:szCs w:val="24"/>
          <w:lang w:val="mk-MK"/>
        </w:rPr>
        <w:t xml:space="preserve"> </w:t>
      </w:r>
      <w:r w:rsidRPr="00C24C30">
        <w:rPr>
          <w:sz w:val="24"/>
          <w:szCs w:val="24"/>
          <w:lang w:val="mk-MK"/>
        </w:rPr>
        <w:t xml:space="preserve">класа 1 и класа 2 може да ги продолжи или обнови </w:t>
      </w:r>
      <w:r w:rsidRPr="00C24C30">
        <w:rPr>
          <w:color w:val="1A171B"/>
          <w:sz w:val="24"/>
          <w:szCs w:val="24"/>
          <w:lang w:val="mk-MK"/>
        </w:rPr>
        <w:t>AeMC или AME.</w:t>
      </w:r>
    </w:p>
    <w:p w14:paraId="59476FD4" w14:textId="77777777" w:rsidR="00527DC0" w:rsidRPr="00C24C30" w:rsidRDefault="00527DC0" w:rsidP="00527DC0">
      <w:pPr>
        <w:shd w:val="clear" w:color="auto" w:fill="FFFFFF"/>
        <w:ind w:right="429"/>
        <w:jc w:val="both"/>
        <w:rPr>
          <w:sz w:val="24"/>
          <w:szCs w:val="24"/>
          <w:lang w:val="mk-MK"/>
        </w:rPr>
      </w:pPr>
    </w:p>
    <w:p w14:paraId="2499FBD2" w14:textId="0A9BD58A"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(2)</w:t>
      </w:r>
      <w:r w:rsidRPr="00C24C30">
        <w:rPr>
          <w:sz w:val="24"/>
          <w:szCs w:val="24"/>
          <w:lang w:val="mk-MK"/>
        </w:rPr>
        <w:tab/>
      </w:r>
      <w:r w:rsidR="00ED3ABF" w:rsidRPr="00ED3ABF">
        <w:rPr>
          <w:sz w:val="24"/>
          <w:szCs w:val="24"/>
          <w:lang w:val="mk-MK"/>
        </w:rPr>
        <w:t xml:space="preserve">Лекарските </w:t>
      </w:r>
      <w:r w:rsidR="00ED3ABF">
        <w:rPr>
          <w:sz w:val="24"/>
          <w:szCs w:val="24"/>
          <w:lang w:val="mk-MK"/>
        </w:rPr>
        <w:t>у</w:t>
      </w:r>
      <w:r w:rsidR="001551B9">
        <w:rPr>
          <w:sz w:val="24"/>
          <w:szCs w:val="24"/>
          <w:lang w:val="mk-MK"/>
        </w:rPr>
        <w:t>веренија</w:t>
      </w:r>
      <w:r w:rsidR="00ED3ABF">
        <w:rPr>
          <w:sz w:val="24"/>
          <w:szCs w:val="24"/>
          <w:lang w:val="mk-MK"/>
        </w:rPr>
        <w:t xml:space="preserve"> </w:t>
      </w:r>
      <w:r w:rsidR="001551B9">
        <w:rPr>
          <w:sz w:val="24"/>
          <w:szCs w:val="24"/>
          <w:lang w:val="mk-MK"/>
        </w:rPr>
        <w:t xml:space="preserve">за </w:t>
      </w:r>
      <w:r w:rsidRPr="00C24C30">
        <w:rPr>
          <w:sz w:val="24"/>
          <w:szCs w:val="24"/>
          <w:lang w:val="mk-MK"/>
        </w:rPr>
        <w:t xml:space="preserve">LAPL може да ги продолжи или обнови </w:t>
      </w:r>
      <w:r w:rsidRPr="00C24C30">
        <w:rPr>
          <w:color w:val="1A171B"/>
          <w:sz w:val="24"/>
          <w:szCs w:val="24"/>
          <w:lang w:val="mk-MK"/>
        </w:rPr>
        <w:t>AeMC или AME</w:t>
      </w:r>
      <w:r w:rsidR="001551B9">
        <w:rPr>
          <w:color w:val="1A171B"/>
          <w:sz w:val="24"/>
          <w:szCs w:val="24"/>
          <w:lang w:val="mk-MK"/>
        </w:rPr>
        <w:t xml:space="preserve">. Исто така, нив може да ги </w:t>
      </w:r>
      <w:r w:rsidR="00D3067E">
        <w:rPr>
          <w:color w:val="1A171B"/>
          <w:sz w:val="24"/>
          <w:szCs w:val="24"/>
          <w:lang w:val="mk-MK"/>
        </w:rPr>
        <w:t xml:space="preserve">продолжи или обнови и </w:t>
      </w:r>
      <w:r w:rsidR="001551B9" w:rsidRPr="00C24C30">
        <w:rPr>
          <w:color w:val="1A171B"/>
          <w:sz w:val="24"/>
          <w:szCs w:val="24"/>
          <w:lang w:val="mk-MK"/>
        </w:rPr>
        <w:t>GMP</w:t>
      </w:r>
      <w:r w:rsidR="001551B9">
        <w:rPr>
          <w:sz w:val="24"/>
          <w:szCs w:val="24"/>
          <w:lang w:val="mk-MK"/>
        </w:rPr>
        <w:t xml:space="preserve">, </w:t>
      </w:r>
      <w:r w:rsidR="001551B9" w:rsidRPr="00C24C30">
        <w:rPr>
          <w:sz w:val="24"/>
          <w:szCs w:val="24"/>
          <w:lang w:val="mk-MK"/>
        </w:rPr>
        <w:t>ако тоа го дозволува</w:t>
      </w:r>
      <w:r w:rsidR="001551B9">
        <w:rPr>
          <w:sz w:val="24"/>
          <w:szCs w:val="24"/>
          <w:lang w:val="mk-MK"/>
        </w:rPr>
        <w:t xml:space="preserve"> </w:t>
      </w:r>
      <w:r w:rsidR="001551B9" w:rsidRPr="00C24C30">
        <w:rPr>
          <w:sz w:val="24"/>
          <w:szCs w:val="24"/>
          <w:lang w:val="mk-MK"/>
        </w:rPr>
        <w:t>националн</w:t>
      </w:r>
      <w:r w:rsidR="001551B9">
        <w:rPr>
          <w:sz w:val="24"/>
          <w:szCs w:val="24"/>
          <w:lang w:val="mk-MK"/>
        </w:rPr>
        <w:t xml:space="preserve">ото право на </w:t>
      </w:r>
      <w:r w:rsidR="001551B9" w:rsidRPr="00C24C30">
        <w:rPr>
          <w:sz w:val="24"/>
          <w:szCs w:val="24"/>
          <w:lang w:val="mk-MK"/>
        </w:rPr>
        <w:t xml:space="preserve">земјата–членка </w:t>
      </w:r>
      <w:r w:rsidR="001551B9">
        <w:rPr>
          <w:sz w:val="24"/>
          <w:szCs w:val="24"/>
          <w:lang w:val="mk-MK"/>
        </w:rPr>
        <w:t xml:space="preserve">во која се наоѓа надлежниот орган </w:t>
      </w:r>
      <w:r w:rsidR="000A7A07">
        <w:rPr>
          <w:sz w:val="24"/>
          <w:szCs w:val="24"/>
          <w:lang w:val="mk-MK"/>
        </w:rPr>
        <w:t xml:space="preserve">за </w:t>
      </w:r>
      <w:r w:rsidR="001551B9">
        <w:rPr>
          <w:sz w:val="24"/>
          <w:szCs w:val="24"/>
          <w:lang w:val="mk-MK"/>
        </w:rPr>
        <w:t>издава</w:t>
      </w:r>
      <w:r w:rsidR="000A7A07">
        <w:rPr>
          <w:sz w:val="24"/>
          <w:szCs w:val="24"/>
          <w:lang w:val="mk-MK"/>
        </w:rPr>
        <w:t xml:space="preserve">ње дозволи, </w:t>
      </w:r>
      <w:r w:rsidR="001551B9">
        <w:rPr>
          <w:sz w:val="24"/>
          <w:szCs w:val="24"/>
          <w:lang w:val="mk-MK"/>
        </w:rPr>
        <w:t xml:space="preserve">до кој кандидатот </w:t>
      </w:r>
      <w:r w:rsidR="000F1E92">
        <w:rPr>
          <w:sz w:val="24"/>
          <w:szCs w:val="24"/>
          <w:lang w:val="mk-MK"/>
        </w:rPr>
        <w:t xml:space="preserve">го </w:t>
      </w:r>
      <w:r w:rsidR="001551B9">
        <w:rPr>
          <w:sz w:val="24"/>
          <w:szCs w:val="24"/>
          <w:lang w:val="mk-MK"/>
        </w:rPr>
        <w:t>поднел барање</w:t>
      </w:r>
      <w:r w:rsidR="000F1E92">
        <w:rPr>
          <w:sz w:val="24"/>
          <w:szCs w:val="24"/>
          <w:lang w:val="mk-MK"/>
        </w:rPr>
        <w:t>то</w:t>
      </w:r>
      <w:r w:rsidR="001551B9">
        <w:rPr>
          <w:sz w:val="24"/>
          <w:szCs w:val="24"/>
          <w:lang w:val="mk-MK"/>
        </w:rPr>
        <w:t xml:space="preserve"> за </w:t>
      </w:r>
      <w:r w:rsidR="00253DB0" w:rsidRPr="00253DB0">
        <w:rPr>
          <w:sz w:val="24"/>
          <w:szCs w:val="24"/>
          <w:lang w:val="mk-MK"/>
        </w:rPr>
        <w:t xml:space="preserve">лекарско </w:t>
      </w:r>
      <w:r w:rsidR="001551B9">
        <w:rPr>
          <w:sz w:val="24"/>
          <w:szCs w:val="24"/>
          <w:lang w:val="mk-MK"/>
        </w:rPr>
        <w:t>уверение</w:t>
      </w:r>
      <w:r w:rsidR="000F1E92">
        <w:rPr>
          <w:sz w:val="24"/>
          <w:szCs w:val="24"/>
          <w:lang w:val="mk-MK"/>
        </w:rPr>
        <w:t>.</w:t>
      </w:r>
    </w:p>
    <w:p w14:paraId="425E7F08" w14:textId="77777777" w:rsidR="00527DC0" w:rsidRPr="00C24C30" w:rsidRDefault="00527DC0" w:rsidP="00527DC0">
      <w:pPr>
        <w:shd w:val="clear" w:color="auto" w:fill="FFFFFF"/>
        <w:ind w:right="429"/>
        <w:jc w:val="both"/>
        <w:rPr>
          <w:sz w:val="24"/>
          <w:szCs w:val="24"/>
          <w:lang w:val="mk-MK"/>
        </w:rPr>
      </w:pPr>
    </w:p>
    <w:p w14:paraId="3E3C2448" w14:textId="4E24D298"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(г)</w:t>
      </w:r>
      <w:r w:rsidRPr="00C24C30">
        <w:rPr>
          <w:sz w:val="24"/>
          <w:szCs w:val="24"/>
          <w:lang w:val="mk-MK"/>
        </w:rPr>
        <w:tab/>
      </w:r>
      <w:r w:rsidRPr="00C24C30">
        <w:rPr>
          <w:color w:val="1A171B"/>
          <w:sz w:val="24"/>
          <w:szCs w:val="24"/>
          <w:lang w:val="mk-MK"/>
        </w:rPr>
        <w:t xml:space="preserve">AeMC, AME или GMP издаваат, продолжуваат или обновуваат </w:t>
      </w:r>
      <w:r w:rsidR="008C278F">
        <w:rPr>
          <w:color w:val="1A171B"/>
          <w:sz w:val="24"/>
          <w:szCs w:val="24"/>
          <w:lang w:val="mk-MK"/>
        </w:rPr>
        <w:t>лекарско</w:t>
      </w:r>
      <w:r w:rsidR="008C278F">
        <w:rPr>
          <w:sz w:val="24"/>
          <w:szCs w:val="24"/>
          <w:lang w:val="mk-MK"/>
        </w:rPr>
        <w:t xml:space="preserve"> </w:t>
      </w:r>
      <w:r w:rsidR="000F1E92">
        <w:rPr>
          <w:sz w:val="24"/>
          <w:szCs w:val="24"/>
          <w:lang w:val="mk-MK"/>
        </w:rPr>
        <w:t xml:space="preserve">уверение </w:t>
      </w:r>
      <w:r w:rsidRPr="00C24C30">
        <w:rPr>
          <w:color w:val="1A171B"/>
          <w:sz w:val="24"/>
          <w:szCs w:val="24"/>
          <w:lang w:val="mk-MK"/>
        </w:rPr>
        <w:t>само ако</w:t>
      </w:r>
      <w:r w:rsidR="000F1E92">
        <w:rPr>
          <w:color w:val="1A171B"/>
          <w:sz w:val="24"/>
          <w:szCs w:val="24"/>
          <w:lang w:val="mk-MK"/>
        </w:rPr>
        <w:t xml:space="preserve"> се исполнети и двата од следните услови</w:t>
      </w:r>
      <w:r w:rsidRPr="00C24C30">
        <w:rPr>
          <w:color w:val="1A171B"/>
          <w:sz w:val="24"/>
          <w:szCs w:val="24"/>
          <w:lang w:val="mk-MK"/>
        </w:rPr>
        <w:t>:</w:t>
      </w:r>
    </w:p>
    <w:p w14:paraId="2448B7D9" w14:textId="77777777" w:rsidR="00527DC0" w:rsidRPr="00C24C30" w:rsidRDefault="00527DC0" w:rsidP="00527DC0">
      <w:pPr>
        <w:shd w:val="clear" w:color="auto" w:fill="FFFFFF"/>
        <w:ind w:right="429"/>
        <w:jc w:val="both"/>
        <w:rPr>
          <w:sz w:val="24"/>
          <w:szCs w:val="24"/>
          <w:lang w:val="mk-MK"/>
        </w:rPr>
      </w:pPr>
    </w:p>
    <w:p w14:paraId="14C1C392" w14:textId="387C3DC1"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(1)</w:t>
      </w:r>
      <w:r w:rsidRPr="00C24C30">
        <w:rPr>
          <w:sz w:val="24"/>
          <w:szCs w:val="24"/>
          <w:lang w:val="mk-MK"/>
        </w:rPr>
        <w:tab/>
        <w:t>кандидатот им доставил целосн</w:t>
      </w:r>
      <w:r w:rsidR="00D46CF3">
        <w:rPr>
          <w:sz w:val="24"/>
          <w:szCs w:val="24"/>
          <w:lang w:val="mk-MK"/>
        </w:rPr>
        <w:t xml:space="preserve">а историја на болести и, </w:t>
      </w:r>
      <w:r w:rsidRPr="00C24C30">
        <w:rPr>
          <w:sz w:val="24"/>
          <w:szCs w:val="24"/>
          <w:lang w:val="mk-MK"/>
        </w:rPr>
        <w:t xml:space="preserve">ако </w:t>
      </w:r>
      <w:r w:rsidRPr="00C24C30">
        <w:rPr>
          <w:color w:val="1A171B"/>
          <w:sz w:val="24"/>
          <w:szCs w:val="24"/>
          <w:lang w:val="mk-MK"/>
        </w:rPr>
        <w:t xml:space="preserve">AeMC, AME или GMP </w:t>
      </w:r>
      <w:r w:rsidR="008C278F">
        <w:rPr>
          <w:color w:val="1A171B"/>
          <w:sz w:val="24"/>
          <w:szCs w:val="24"/>
          <w:lang w:val="mk-MK"/>
        </w:rPr>
        <w:t xml:space="preserve">ги </w:t>
      </w:r>
      <w:r w:rsidRPr="00C24C30">
        <w:rPr>
          <w:color w:val="1A171B"/>
          <w:sz w:val="24"/>
          <w:szCs w:val="24"/>
          <w:lang w:val="mk-MK"/>
        </w:rPr>
        <w:t>бараат</w:t>
      </w:r>
      <w:r w:rsidR="008C278F">
        <w:rPr>
          <w:color w:val="1A171B"/>
          <w:sz w:val="24"/>
          <w:szCs w:val="24"/>
          <w:lang w:val="mk-MK"/>
        </w:rPr>
        <w:t xml:space="preserve"> и </w:t>
      </w:r>
      <w:r w:rsidRPr="00C24C30">
        <w:rPr>
          <w:color w:val="1A171B"/>
          <w:sz w:val="24"/>
          <w:szCs w:val="24"/>
          <w:lang w:val="mk-MK"/>
        </w:rPr>
        <w:t>резултати</w:t>
      </w:r>
      <w:r w:rsidR="00D46CF3">
        <w:rPr>
          <w:color w:val="1A171B"/>
          <w:sz w:val="24"/>
          <w:szCs w:val="24"/>
          <w:lang w:val="mk-MK"/>
        </w:rPr>
        <w:t>те</w:t>
      </w:r>
      <w:r w:rsidRPr="00C24C30">
        <w:rPr>
          <w:color w:val="1A171B"/>
          <w:sz w:val="24"/>
          <w:szCs w:val="24"/>
          <w:lang w:val="mk-MK"/>
        </w:rPr>
        <w:t xml:space="preserve"> од лекарските прегледи и испитувања кои ги </w:t>
      </w:r>
      <w:r w:rsidRPr="00C24C30">
        <w:rPr>
          <w:color w:val="1A171B"/>
          <w:sz w:val="24"/>
          <w:szCs w:val="24"/>
          <w:lang w:val="mk-MK"/>
        </w:rPr>
        <w:lastRenderedPageBreak/>
        <w:t xml:space="preserve">спровел неговиот лекар или кој било друг лекар специјалист; и </w:t>
      </w:r>
    </w:p>
    <w:p w14:paraId="6878734E" w14:textId="77777777" w:rsidR="00527DC0" w:rsidRPr="00C24C30" w:rsidRDefault="00527DC0" w:rsidP="00527DC0">
      <w:pPr>
        <w:shd w:val="clear" w:color="auto" w:fill="FFFFFF"/>
        <w:ind w:right="429"/>
        <w:jc w:val="both"/>
        <w:rPr>
          <w:sz w:val="24"/>
          <w:szCs w:val="24"/>
          <w:lang w:val="mk-MK"/>
        </w:rPr>
      </w:pPr>
    </w:p>
    <w:p w14:paraId="6FEC6B2C" w14:textId="26781976"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(2)</w:t>
      </w:r>
      <w:r w:rsidRPr="00C24C30">
        <w:rPr>
          <w:sz w:val="24"/>
          <w:szCs w:val="24"/>
          <w:lang w:val="mk-MK"/>
        </w:rPr>
        <w:tab/>
      </w:r>
      <w:r w:rsidRPr="00C24C30">
        <w:rPr>
          <w:color w:val="1A171B"/>
          <w:sz w:val="24"/>
          <w:szCs w:val="24"/>
          <w:lang w:val="mk-MK"/>
        </w:rPr>
        <w:t xml:space="preserve">AeMC, AME или GMP извршиле воздухопловно медицинска проценка врз основа на лекарските прегледи и испитувања </w:t>
      </w:r>
      <w:r w:rsidR="00DC3E2E">
        <w:rPr>
          <w:color w:val="1A171B"/>
          <w:sz w:val="24"/>
          <w:szCs w:val="24"/>
          <w:lang w:val="mk-MK"/>
        </w:rPr>
        <w:t xml:space="preserve">кои се </w:t>
      </w:r>
      <w:r w:rsidRPr="00C24C30">
        <w:rPr>
          <w:color w:val="1A171B"/>
          <w:sz w:val="24"/>
          <w:szCs w:val="24"/>
          <w:lang w:val="mk-MK"/>
        </w:rPr>
        <w:t xml:space="preserve">потребни за соодветното </w:t>
      </w:r>
      <w:r w:rsidR="00C63E85">
        <w:rPr>
          <w:color w:val="1A171B"/>
          <w:sz w:val="24"/>
          <w:szCs w:val="24"/>
          <w:lang w:val="mk-MK"/>
        </w:rPr>
        <w:t>лекарско</w:t>
      </w:r>
      <w:r w:rsidR="00C63E85">
        <w:rPr>
          <w:sz w:val="24"/>
          <w:szCs w:val="24"/>
          <w:lang w:val="mk-MK"/>
        </w:rPr>
        <w:t xml:space="preserve"> </w:t>
      </w:r>
      <w:r w:rsidR="00DC3E2E">
        <w:rPr>
          <w:sz w:val="24"/>
          <w:szCs w:val="24"/>
          <w:lang w:val="mk-MK"/>
        </w:rPr>
        <w:t xml:space="preserve">уверение </w:t>
      </w:r>
      <w:r w:rsidRPr="00C24C30">
        <w:rPr>
          <w:color w:val="1A171B"/>
          <w:sz w:val="24"/>
          <w:szCs w:val="24"/>
          <w:lang w:val="mk-MK"/>
        </w:rPr>
        <w:t xml:space="preserve">за да потврдат дека кандидатот ги исполнува сите </w:t>
      </w:r>
      <w:r w:rsidR="002F5CCE">
        <w:rPr>
          <w:color w:val="1A171B"/>
          <w:sz w:val="24"/>
          <w:szCs w:val="24"/>
          <w:lang w:val="mk-MK"/>
        </w:rPr>
        <w:t xml:space="preserve">односни </w:t>
      </w:r>
      <w:r w:rsidRPr="00C24C30">
        <w:rPr>
          <w:color w:val="1A171B"/>
          <w:sz w:val="24"/>
          <w:szCs w:val="24"/>
          <w:lang w:val="mk-MK"/>
        </w:rPr>
        <w:t xml:space="preserve">услови наведени во овој </w:t>
      </w:r>
      <w:r w:rsidR="00DC3E2E">
        <w:rPr>
          <w:color w:val="1A171B"/>
          <w:sz w:val="24"/>
          <w:szCs w:val="24"/>
          <w:lang w:val="mk-MK"/>
        </w:rPr>
        <w:t xml:space="preserve">Анекс </w:t>
      </w:r>
      <w:r w:rsidR="00DC3E2E" w:rsidRPr="00DC3E2E">
        <w:rPr>
          <w:color w:val="1A171B"/>
          <w:sz w:val="24"/>
          <w:szCs w:val="24"/>
          <w:lang w:val="mk-MK"/>
        </w:rPr>
        <w:t>(Дел–MED)</w:t>
      </w:r>
      <w:r w:rsidRPr="00C24C30">
        <w:rPr>
          <w:color w:val="1A171B"/>
          <w:sz w:val="24"/>
          <w:szCs w:val="24"/>
          <w:lang w:val="mk-MK"/>
        </w:rPr>
        <w:t>.</w:t>
      </w:r>
    </w:p>
    <w:p w14:paraId="5BD87024" w14:textId="77777777" w:rsidR="00527DC0" w:rsidRPr="00C24C30" w:rsidRDefault="00527DC0" w:rsidP="00527DC0">
      <w:pPr>
        <w:shd w:val="clear" w:color="auto" w:fill="FFFFFF"/>
        <w:ind w:right="429"/>
        <w:jc w:val="both"/>
        <w:rPr>
          <w:sz w:val="24"/>
          <w:szCs w:val="24"/>
          <w:lang w:val="mk-MK"/>
        </w:rPr>
      </w:pPr>
    </w:p>
    <w:p w14:paraId="21C08FB6" w14:textId="294B9640" w:rsidR="00527DC0" w:rsidRDefault="00527DC0" w:rsidP="00697FFA">
      <w:pPr>
        <w:shd w:val="clear" w:color="auto" w:fill="FFFFFF"/>
        <w:tabs>
          <w:tab w:val="left" w:pos="426"/>
        </w:tabs>
        <w:ind w:left="426" w:right="429" w:hanging="426"/>
        <w:jc w:val="both"/>
        <w:rPr>
          <w:sz w:val="24"/>
          <w:szCs w:val="24"/>
          <w:lang w:val="mk-MK"/>
        </w:rPr>
      </w:pPr>
      <w:r w:rsidRPr="00C24C30">
        <w:rPr>
          <w:sz w:val="24"/>
          <w:szCs w:val="24"/>
          <w:lang w:val="mk-MK"/>
        </w:rPr>
        <w:t>(д)</w:t>
      </w:r>
      <w:r w:rsidRPr="00C24C30">
        <w:rPr>
          <w:sz w:val="24"/>
          <w:szCs w:val="24"/>
          <w:lang w:val="mk-MK"/>
        </w:rPr>
        <w:tab/>
      </w:r>
      <w:r w:rsidRPr="00C24C30">
        <w:rPr>
          <w:color w:val="1A171B"/>
          <w:sz w:val="24"/>
          <w:szCs w:val="24"/>
          <w:lang w:val="mk-MK"/>
        </w:rPr>
        <w:t>AME, AeMC</w:t>
      </w:r>
      <w:r w:rsidR="0033252A">
        <w:rPr>
          <w:color w:val="1A171B"/>
          <w:sz w:val="24"/>
          <w:szCs w:val="24"/>
          <w:lang w:val="mk-MK"/>
        </w:rPr>
        <w:t xml:space="preserve">, </w:t>
      </w:r>
      <w:r w:rsidRPr="00C24C30">
        <w:rPr>
          <w:color w:val="1A171B"/>
          <w:sz w:val="24"/>
          <w:szCs w:val="24"/>
          <w:lang w:val="mk-MK"/>
        </w:rPr>
        <w:t xml:space="preserve">или </w:t>
      </w:r>
      <w:r w:rsidR="0033252A">
        <w:rPr>
          <w:color w:val="1A171B"/>
          <w:sz w:val="24"/>
          <w:szCs w:val="24"/>
          <w:lang w:val="mk-MK"/>
        </w:rPr>
        <w:t xml:space="preserve">во случај на упатување, </w:t>
      </w:r>
      <w:r w:rsidR="001947AF" w:rsidRPr="001947AF">
        <w:rPr>
          <w:color w:val="1A171B"/>
          <w:sz w:val="24"/>
          <w:szCs w:val="24"/>
          <w:lang w:val="mk-MK"/>
        </w:rPr>
        <w:t>здравствениот</w:t>
      </w:r>
      <w:r w:rsidR="0033252A">
        <w:rPr>
          <w:color w:val="1A171B"/>
          <w:sz w:val="24"/>
          <w:szCs w:val="24"/>
          <w:lang w:val="mk-MK"/>
        </w:rPr>
        <w:t xml:space="preserve"> процен</w:t>
      </w:r>
      <w:r w:rsidR="001947AF">
        <w:rPr>
          <w:color w:val="1A171B"/>
          <w:sz w:val="24"/>
          <w:szCs w:val="24"/>
          <w:lang w:val="mk-MK"/>
        </w:rPr>
        <w:t>ител</w:t>
      </w:r>
      <w:r w:rsidR="0033252A">
        <w:rPr>
          <w:color w:val="1A171B"/>
          <w:sz w:val="24"/>
          <w:szCs w:val="24"/>
          <w:lang w:val="mk-MK"/>
        </w:rPr>
        <w:t xml:space="preserve"> на надлежниот орган за издавање дозволи може да побара од кандидатот да оди на дополнителни лекарски прегледи и испитувања, </w:t>
      </w:r>
      <w:r w:rsidR="00156AE0">
        <w:rPr>
          <w:color w:val="1A171B"/>
          <w:sz w:val="24"/>
          <w:szCs w:val="24"/>
          <w:lang w:val="mk-MK"/>
        </w:rPr>
        <w:t>кога постои клиничка или епид</w:t>
      </w:r>
      <w:r w:rsidR="00697FFA">
        <w:rPr>
          <w:color w:val="1A171B"/>
          <w:sz w:val="24"/>
          <w:szCs w:val="24"/>
          <w:lang w:val="mk-MK"/>
        </w:rPr>
        <w:t xml:space="preserve">емиолошка </w:t>
      </w:r>
      <w:r w:rsidR="00156AE0">
        <w:rPr>
          <w:color w:val="1A171B"/>
          <w:sz w:val="24"/>
          <w:szCs w:val="24"/>
          <w:lang w:val="mk-MK"/>
        </w:rPr>
        <w:t>инди</w:t>
      </w:r>
      <w:r w:rsidR="00697FFA">
        <w:rPr>
          <w:color w:val="1A171B"/>
          <w:sz w:val="24"/>
          <w:szCs w:val="24"/>
          <w:lang w:val="mk-MK"/>
        </w:rPr>
        <w:t>кација</w:t>
      </w:r>
      <w:r w:rsidR="001947AF">
        <w:rPr>
          <w:color w:val="1A171B"/>
          <w:sz w:val="24"/>
          <w:szCs w:val="24"/>
          <w:lang w:val="mk-MK"/>
        </w:rPr>
        <w:t xml:space="preserve"> за тоа</w:t>
      </w:r>
      <w:r w:rsidR="00697FFA">
        <w:rPr>
          <w:color w:val="1A171B"/>
          <w:sz w:val="24"/>
          <w:szCs w:val="24"/>
          <w:lang w:val="mk-MK"/>
        </w:rPr>
        <w:t xml:space="preserve">, </w:t>
      </w:r>
      <w:r w:rsidRPr="00C24C30">
        <w:rPr>
          <w:color w:val="1A171B"/>
          <w:sz w:val="24"/>
          <w:szCs w:val="24"/>
          <w:lang w:val="mk-MK"/>
        </w:rPr>
        <w:t xml:space="preserve">пред да се издаде, продолжи или обнови </w:t>
      </w:r>
      <w:r w:rsidR="00820802" w:rsidRPr="00820802">
        <w:rPr>
          <w:sz w:val="24"/>
          <w:szCs w:val="24"/>
          <w:lang w:val="mk-MK"/>
        </w:rPr>
        <w:t xml:space="preserve">лекарско </w:t>
      </w:r>
      <w:r w:rsidR="00697FFA">
        <w:rPr>
          <w:sz w:val="24"/>
          <w:szCs w:val="24"/>
          <w:lang w:val="mk-MK"/>
        </w:rPr>
        <w:t>уверение.</w:t>
      </w:r>
    </w:p>
    <w:p w14:paraId="030113FA" w14:textId="77777777" w:rsidR="00697FFA" w:rsidRPr="00C24C30" w:rsidRDefault="00697FFA" w:rsidP="00697FFA">
      <w:pPr>
        <w:shd w:val="clear" w:color="auto" w:fill="FFFFFF"/>
        <w:tabs>
          <w:tab w:val="left" w:pos="426"/>
        </w:tabs>
        <w:ind w:left="426" w:right="429" w:hanging="426"/>
        <w:jc w:val="both"/>
        <w:rPr>
          <w:sz w:val="24"/>
          <w:szCs w:val="24"/>
          <w:lang w:val="mk-MK"/>
        </w:rPr>
      </w:pPr>
    </w:p>
    <w:p w14:paraId="7356065E" w14:textId="182D4378"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(ѓ)</w:t>
      </w:r>
      <w:r w:rsidRPr="00C24C30">
        <w:rPr>
          <w:sz w:val="24"/>
          <w:szCs w:val="24"/>
          <w:lang w:val="mk-MK"/>
        </w:rPr>
        <w:tab/>
      </w:r>
      <w:r w:rsidR="001947AF">
        <w:rPr>
          <w:color w:val="1A171B"/>
          <w:sz w:val="24"/>
          <w:szCs w:val="24"/>
          <w:lang w:val="mk-MK"/>
        </w:rPr>
        <w:t>Здравствениот</w:t>
      </w:r>
      <w:r w:rsidR="00470B46">
        <w:rPr>
          <w:sz w:val="24"/>
          <w:szCs w:val="24"/>
          <w:lang w:val="mk-MK"/>
        </w:rPr>
        <w:t xml:space="preserve"> проценител на н</w:t>
      </w:r>
      <w:r w:rsidRPr="00C24C30">
        <w:rPr>
          <w:color w:val="1A171B"/>
          <w:sz w:val="24"/>
          <w:szCs w:val="24"/>
          <w:lang w:val="mk-MK"/>
        </w:rPr>
        <w:t xml:space="preserve">адлежниот орган </w:t>
      </w:r>
      <w:r w:rsidR="00820802">
        <w:rPr>
          <w:color w:val="1A171B"/>
          <w:sz w:val="24"/>
          <w:szCs w:val="24"/>
          <w:lang w:val="mk-MK"/>
        </w:rPr>
        <w:t xml:space="preserve">за </w:t>
      </w:r>
      <w:r w:rsidRPr="00C24C30">
        <w:rPr>
          <w:color w:val="1A171B"/>
          <w:sz w:val="24"/>
          <w:szCs w:val="24"/>
          <w:lang w:val="mk-MK"/>
        </w:rPr>
        <w:t>издава</w:t>
      </w:r>
      <w:r w:rsidR="00820802">
        <w:rPr>
          <w:color w:val="1A171B"/>
          <w:sz w:val="24"/>
          <w:szCs w:val="24"/>
          <w:lang w:val="mk-MK"/>
        </w:rPr>
        <w:t>ње</w:t>
      </w:r>
      <w:r w:rsidRPr="00C24C30">
        <w:rPr>
          <w:color w:val="1A171B"/>
          <w:sz w:val="24"/>
          <w:szCs w:val="24"/>
          <w:lang w:val="mk-MK"/>
        </w:rPr>
        <w:t xml:space="preserve"> дозволи може да изда</w:t>
      </w:r>
      <w:r w:rsidR="00470B46">
        <w:rPr>
          <w:color w:val="1A171B"/>
          <w:sz w:val="24"/>
          <w:szCs w:val="24"/>
          <w:lang w:val="mk-MK"/>
        </w:rPr>
        <w:t xml:space="preserve">ва </w:t>
      </w:r>
      <w:r w:rsidRPr="00C24C30">
        <w:rPr>
          <w:color w:val="1A171B"/>
          <w:sz w:val="24"/>
          <w:szCs w:val="24"/>
          <w:lang w:val="mk-MK"/>
        </w:rPr>
        <w:t xml:space="preserve">или повторно да издаде </w:t>
      </w:r>
      <w:r w:rsidR="00820802">
        <w:rPr>
          <w:color w:val="1A171B"/>
          <w:sz w:val="24"/>
          <w:szCs w:val="24"/>
          <w:lang w:val="mk-MK"/>
        </w:rPr>
        <w:t>лекарско</w:t>
      </w:r>
      <w:r w:rsidR="00820802">
        <w:rPr>
          <w:sz w:val="24"/>
          <w:szCs w:val="24"/>
          <w:lang w:val="mk-MK"/>
        </w:rPr>
        <w:t xml:space="preserve"> </w:t>
      </w:r>
      <w:r w:rsidR="00470B46">
        <w:rPr>
          <w:sz w:val="24"/>
          <w:szCs w:val="24"/>
          <w:lang w:val="mk-MK"/>
        </w:rPr>
        <w:t>уверение</w:t>
      </w:r>
      <w:r w:rsidR="00470B46">
        <w:rPr>
          <w:color w:val="1A171B"/>
          <w:sz w:val="24"/>
          <w:szCs w:val="24"/>
          <w:lang w:val="mk-MK"/>
        </w:rPr>
        <w:t>.</w:t>
      </w:r>
    </w:p>
    <w:p w14:paraId="463F2867" w14:textId="77777777" w:rsidR="00527DC0" w:rsidRPr="00C24C30" w:rsidRDefault="00527DC0" w:rsidP="00527DC0">
      <w:pPr>
        <w:shd w:val="clear" w:color="auto" w:fill="FFFFFF"/>
        <w:ind w:right="429"/>
        <w:jc w:val="both"/>
        <w:rPr>
          <w:sz w:val="24"/>
          <w:szCs w:val="24"/>
          <w:lang w:val="mk-MK"/>
        </w:rPr>
      </w:pPr>
    </w:p>
    <w:p w14:paraId="181B5ABF" w14:textId="77777777" w:rsidR="00527DC0" w:rsidRPr="00C24C30" w:rsidRDefault="00527DC0" w:rsidP="00527DC0">
      <w:pPr>
        <w:shd w:val="clear" w:color="auto" w:fill="FFFFFF"/>
        <w:ind w:right="429"/>
        <w:jc w:val="both"/>
        <w:rPr>
          <w:sz w:val="24"/>
          <w:szCs w:val="24"/>
          <w:lang w:val="mk-MK"/>
        </w:rPr>
      </w:pPr>
    </w:p>
    <w:p w14:paraId="1969339C" w14:textId="77777777" w:rsidR="00313998" w:rsidRDefault="00527DC0" w:rsidP="00313998">
      <w:pPr>
        <w:shd w:val="clear" w:color="auto" w:fill="FFFFFF"/>
        <w:ind w:right="429"/>
        <w:jc w:val="both"/>
        <w:rPr>
          <w:b/>
          <w:sz w:val="24"/>
          <w:szCs w:val="24"/>
          <w:lang w:val="mk-MK"/>
        </w:rPr>
      </w:pPr>
      <w:r w:rsidRPr="00C24C30">
        <w:rPr>
          <w:b/>
          <w:sz w:val="24"/>
          <w:szCs w:val="24"/>
          <w:lang w:val="mk-MK"/>
        </w:rPr>
        <w:t>MED.A.045</w:t>
      </w:r>
      <w:r w:rsidRPr="00C24C30">
        <w:rPr>
          <w:b/>
          <w:sz w:val="24"/>
          <w:szCs w:val="24"/>
          <w:lang w:val="mk-MK"/>
        </w:rPr>
        <w:tab/>
        <w:t>Период на важност, продолжување и обнова</w:t>
      </w:r>
    </w:p>
    <w:p w14:paraId="624AAA41" w14:textId="4E1B03D6" w:rsidR="00313998" w:rsidRDefault="00527DC0" w:rsidP="00313998">
      <w:pPr>
        <w:shd w:val="clear" w:color="auto" w:fill="FFFFFF"/>
        <w:ind w:left="720" w:right="429" w:firstLine="720"/>
        <w:jc w:val="both"/>
        <w:rPr>
          <w:sz w:val="24"/>
          <w:szCs w:val="24"/>
          <w:lang w:val="mk-MK"/>
        </w:rPr>
      </w:pPr>
      <w:r w:rsidRPr="00C24C30">
        <w:rPr>
          <w:b/>
          <w:sz w:val="24"/>
          <w:szCs w:val="24"/>
          <w:lang w:val="mk-MK"/>
        </w:rPr>
        <w:t xml:space="preserve">на </w:t>
      </w:r>
      <w:r w:rsidR="00820802">
        <w:rPr>
          <w:b/>
          <w:bCs/>
          <w:sz w:val="24"/>
          <w:szCs w:val="24"/>
          <w:lang w:val="mk-MK"/>
        </w:rPr>
        <w:t xml:space="preserve">лекарски </w:t>
      </w:r>
      <w:r w:rsidR="00313998" w:rsidRPr="00313998">
        <w:rPr>
          <w:b/>
          <w:bCs/>
          <w:sz w:val="24"/>
          <w:szCs w:val="24"/>
          <w:lang w:val="mk-MK"/>
        </w:rPr>
        <w:t>уверени</w:t>
      </w:r>
    </w:p>
    <w:p w14:paraId="7253E0FA" w14:textId="77777777" w:rsidR="00313998" w:rsidRDefault="00313998" w:rsidP="00313998">
      <w:pPr>
        <w:shd w:val="clear" w:color="auto" w:fill="FFFFFF"/>
        <w:ind w:right="429"/>
        <w:jc w:val="both"/>
        <w:rPr>
          <w:sz w:val="24"/>
          <w:szCs w:val="24"/>
          <w:lang w:val="mk-MK"/>
        </w:rPr>
      </w:pPr>
    </w:p>
    <w:p w14:paraId="3CA227FC" w14:textId="16EAD347" w:rsidR="00527DC0" w:rsidRPr="00C24C30" w:rsidRDefault="00527DC0" w:rsidP="00313998">
      <w:pPr>
        <w:shd w:val="clear" w:color="auto" w:fill="FFFFFF"/>
        <w:ind w:right="429"/>
        <w:jc w:val="both"/>
        <w:rPr>
          <w:sz w:val="24"/>
          <w:szCs w:val="24"/>
          <w:lang w:val="mk-MK"/>
        </w:rPr>
      </w:pPr>
      <w:r w:rsidRPr="00C24C30">
        <w:rPr>
          <w:sz w:val="24"/>
          <w:szCs w:val="24"/>
          <w:lang w:val="mk-MK"/>
        </w:rPr>
        <w:t>(а)</w:t>
      </w:r>
      <w:r w:rsidRPr="00C24C30">
        <w:rPr>
          <w:sz w:val="24"/>
          <w:szCs w:val="24"/>
          <w:lang w:val="mk-MK"/>
        </w:rPr>
        <w:tab/>
      </w:r>
      <w:r w:rsidRPr="00C24C30">
        <w:rPr>
          <w:i/>
          <w:sz w:val="24"/>
          <w:szCs w:val="24"/>
          <w:lang w:val="mk-MK"/>
        </w:rPr>
        <w:t>Период на важност</w:t>
      </w:r>
    </w:p>
    <w:p w14:paraId="33E4D367" w14:textId="77777777" w:rsidR="00527DC0" w:rsidRPr="00C24C30" w:rsidRDefault="00527DC0" w:rsidP="00527DC0">
      <w:pPr>
        <w:shd w:val="clear" w:color="auto" w:fill="FFFFFF"/>
        <w:ind w:right="429"/>
        <w:jc w:val="both"/>
        <w:rPr>
          <w:sz w:val="24"/>
          <w:szCs w:val="24"/>
          <w:lang w:val="mk-MK"/>
        </w:rPr>
      </w:pPr>
    </w:p>
    <w:p w14:paraId="6C8EDCA0" w14:textId="48311DD7" w:rsidR="00527DC0" w:rsidRPr="00C24C30" w:rsidRDefault="00527DC0" w:rsidP="00860138">
      <w:pPr>
        <w:shd w:val="clear" w:color="auto" w:fill="FFFFFF"/>
        <w:tabs>
          <w:tab w:val="left" w:pos="993"/>
        </w:tabs>
        <w:ind w:left="993" w:right="429" w:hanging="426"/>
        <w:jc w:val="both"/>
        <w:rPr>
          <w:sz w:val="24"/>
          <w:szCs w:val="24"/>
          <w:lang w:val="mk-MK"/>
        </w:rPr>
      </w:pPr>
      <w:r w:rsidRPr="00C24C30">
        <w:rPr>
          <w:sz w:val="24"/>
          <w:szCs w:val="24"/>
          <w:lang w:val="mk-MK"/>
        </w:rPr>
        <w:t>(1)</w:t>
      </w:r>
      <w:r w:rsidRPr="00C24C30">
        <w:rPr>
          <w:sz w:val="24"/>
          <w:szCs w:val="24"/>
          <w:lang w:val="mk-MK"/>
        </w:rPr>
        <w:tab/>
      </w:r>
      <w:r w:rsidR="008F1DB7" w:rsidRPr="008F1DB7">
        <w:rPr>
          <w:sz w:val="24"/>
          <w:szCs w:val="24"/>
          <w:lang w:val="mk-MK"/>
        </w:rPr>
        <w:t xml:space="preserve">Лекарските </w:t>
      </w:r>
      <w:r w:rsidR="008F1DB7">
        <w:rPr>
          <w:sz w:val="24"/>
          <w:szCs w:val="24"/>
          <w:lang w:val="mk-MK"/>
        </w:rPr>
        <w:t>у</w:t>
      </w:r>
      <w:r w:rsidR="00860138" w:rsidRPr="00860138">
        <w:rPr>
          <w:sz w:val="24"/>
          <w:szCs w:val="24"/>
          <w:lang w:val="mk-MK"/>
        </w:rPr>
        <w:t xml:space="preserve">веренија </w:t>
      </w:r>
      <w:r w:rsidRPr="00C24C30">
        <w:rPr>
          <w:sz w:val="24"/>
          <w:szCs w:val="24"/>
          <w:lang w:val="mk-MK"/>
        </w:rPr>
        <w:t>– класа 1 се со период на важност од 12 месеци.</w:t>
      </w:r>
    </w:p>
    <w:p w14:paraId="3FB2C788" w14:textId="77777777" w:rsidR="00527DC0" w:rsidRPr="00C24C30" w:rsidRDefault="00527DC0" w:rsidP="00527DC0">
      <w:pPr>
        <w:shd w:val="clear" w:color="auto" w:fill="FFFFFF"/>
        <w:ind w:right="429"/>
        <w:jc w:val="both"/>
        <w:rPr>
          <w:sz w:val="24"/>
          <w:szCs w:val="24"/>
          <w:lang w:val="mk-MK"/>
        </w:rPr>
      </w:pPr>
    </w:p>
    <w:p w14:paraId="489D8B57" w14:textId="14D1ABAE"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(2)</w:t>
      </w:r>
      <w:r w:rsidRPr="00C24C30">
        <w:rPr>
          <w:sz w:val="24"/>
          <w:szCs w:val="24"/>
          <w:lang w:val="mk-MK"/>
        </w:rPr>
        <w:tab/>
      </w:r>
      <w:r w:rsidR="00516C98">
        <w:rPr>
          <w:sz w:val="24"/>
          <w:szCs w:val="24"/>
          <w:lang w:val="mk-MK"/>
        </w:rPr>
        <w:t>По пат на отстапување од наведеното во точка (1), п</w:t>
      </w:r>
      <w:r w:rsidRPr="00C24C30">
        <w:rPr>
          <w:sz w:val="24"/>
          <w:szCs w:val="24"/>
          <w:lang w:val="mk-MK"/>
        </w:rPr>
        <w:t xml:space="preserve">ериодот на важност на </w:t>
      </w:r>
      <w:r w:rsidR="0092128E">
        <w:rPr>
          <w:sz w:val="24"/>
          <w:szCs w:val="24"/>
          <w:lang w:val="mk-MK"/>
        </w:rPr>
        <w:t xml:space="preserve">лекарските </w:t>
      </w:r>
      <w:r w:rsidR="00516C98" w:rsidRPr="00516C98">
        <w:rPr>
          <w:sz w:val="24"/>
          <w:szCs w:val="24"/>
          <w:lang w:val="mk-MK"/>
        </w:rPr>
        <w:t>уверени</w:t>
      </w:r>
      <w:r w:rsidR="00516C98">
        <w:rPr>
          <w:sz w:val="24"/>
          <w:szCs w:val="24"/>
          <w:lang w:val="mk-MK"/>
        </w:rPr>
        <w:t>ја</w:t>
      </w:r>
      <w:r w:rsidR="008A0EE8">
        <w:rPr>
          <w:sz w:val="24"/>
          <w:szCs w:val="24"/>
          <w:lang w:val="mk-MK"/>
        </w:rPr>
        <w:t xml:space="preserve"> – класа 2 изнесува 6 месеци за иматели на дозвола, </w:t>
      </w:r>
      <w:r w:rsidRPr="00C24C30">
        <w:rPr>
          <w:sz w:val="24"/>
          <w:szCs w:val="24"/>
          <w:lang w:val="mk-MK"/>
        </w:rPr>
        <w:t>кои:</w:t>
      </w:r>
    </w:p>
    <w:p w14:paraId="5EF767C3" w14:textId="77777777" w:rsidR="00527DC0" w:rsidRPr="00C24C30" w:rsidRDefault="00527DC0" w:rsidP="00527DC0">
      <w:pPr>
        <w:shd w:val="clear" w:color="auto" w:fill="FFFFFF"/>
        <w:ind w:right="429"/>
        <w:jc w:val="both"/>
        <w:rPr>
          <w:sz w:val="24"/>
          <w:szCs w:val="24"/>
          <w:lang w:val="mk-MK"/>
        </w:rPr>
      </w:pPr>
    </w:p>
    <w:p w14:paraId="545497E7" w14:textId="142B550C"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w:t>
      </w:r>
      <w:r w:rsidRPr="00C24C30">
        <w:rPr>
          <w:sz w:val="24"/>
          <w:szCs w:val="24"/>
          <w:lang w:val="mk-MK"/>
        </w:rPr>
        <w:tab/>
        <w:t xml:space="preserve">се ангажирани во </w:t>
      </w:r>
      <w:r w:rsidR="00D9363A">
        <w:rPr>
          <w:sz w:val="24"/>
          <w:szCs w:val="24"/>
          <w:lang w:val="mk-MK"/>
        </w:rPr>
        <w:t xml:space="preserve">операции </w:t>
      </w:r>
      <w:r w:rsidR="009844A1">
        <w:rPr>
          <w:sz w:val="24"/>
          <w:szCs w:val="24"/>
          <w:lang w:val="mk-MK"/>
        </w:rPr>
        <w:t xml:space="preserve">на комерцијалниот </w:t>
      </w:r>
      <w:r w:rsidRPr="00C24C30">
        <w:rPr>
          <w:sz w:val="24"/>
          <w:szCs w:val="24"/>
          <w:lang w:val="mk-MK"/>
        </w:rPr>
        <w:t>воздушен превоз</w:t>
      </w:r>
      <w:r w:rsidR="009844A1">
        <w:rPr>
          <w:sz w:val="24"/>
          <w:szCs w:val="24"/>
          <w:lang w:val="mk-MK"/>
        </w:rPr>
        <w:t>,</w:t>
      </w:r>
      <w:r w:rsidRPr="00C24C30">
        <w:rPr>
          <w:sz w:val="24"/>
          <w:szCs w:val="24"/>
          <w:lang w:val="mk-MK"/>
        </w:rPr>
        <w:t xml:space="preserve"> со кои се превезуваат патници со воздухоплови </w:t>
      </w:r>
      <w:r w:rsidR="009844A1">
        <w:rPr>
          <w:sz w:val="24"/>
          <w:szCs w:val="24"/>
          <w:lang w:val="mk-MK"/>
        </w:rPr>
        <w:t xml:space="preserve">со </w:t>
      </w:r>
      <w:r w:rsidRPr="00C24C30">
        <w:rPr>
          <w:sz w:val="24"/>
          <w:szCs w:val="24"/>
          <w:lang w:val="mk-MK"/>
        </w:rPr>
        <w:t>еден пилот, а кои наполниле 40 години;</w:t>
      </w:r>
    </w:p>
    <w:p w14:paraId="4C54609E" w14:textId="77777777" w:rsidR="00527DC0" w:rsidRPr="00C24C30" w:rsidRDefault="00527DC0" w:rsidP="00527DC0">
      <w:pPr>
        <w:shd w:val="clear" w:color="auto" w:fill="FFFFFF"/>
        <w:ind w:right="429"/>
        <w:jc w:val="both"/>
        <w:rPr>
          <w:sz w:val="24"/>
          <w:szCs w:val="24"/>
          <w:lang w:val="mk-MK"/>
        </w:rPr>
      </w:pPr>
    </w:p>
    <w:p w14:paraId="5C0B7639" w14:textId="63A21B30" w:rsidR="00527DC0" w:rsidRPr="00C24C30" w:rsidRDefault="00527DC0" w:rsidP="00527DC0">
      <w:pPr>
        <w:shd w:val="clear" w:color="auto" w:fill="FFFFFF"/>
        <w:ind w:left="993" w:right="429"/>
        <w:jc w:val="both"/>
        <w:rPr>
          <w:sz w:val="24"/>
          <w:szCs w:val="24"/>
          <w:lang w:val="mk-MK"/>
        </w:rPr>
      </w:pPr>
      <w:r w:rsidRPr="00C24C30">
        <w:rPr>
          <w:sz w:val="24"/>
          <w:szCs w:val="24"/>
          <w:lang w:val="mk-MK"/>
        </w:rPr>
        <w:t>(ii)</w:t>
      </w:r>
      <w:r w:rsidRPr="00C24C30">
        <w:rPr>
          <w:sz w:val="24"/>
          <w:szCs w:val="24"/>
          <w:lang w:val="mk-MK"/>
        </w:rPr>
        <w:tab/>
        <w:t>наполниле 60 години.</w:t>
      </w:r>
    </w:p>
    <w:p w14:paraId="3EC346F8" w14:textId="77777777" w:rsidR="00527DC0" w:rsidRPr="00C24C30" w:rsidRDefault="00527DC0" w:rsidP="00527DC0">
      <w:pPr>
        <w:shd w:val="clear" w:color="auto" w:fill="FFFFFF"/>
        <w:ind w:right="429"/>
        <w:jc w:val="both"/>
        <w:rPr>
          <w:sz w:val="24"/>
          <w:szCs w:val="24"/>
          <w:lang w:val="mk-MK"/>
        </w:rPr>
      </w:pPr>
    </w:p>
    <w:p w14:paraId="64865EE6" w14:textId="77777777"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(3)</w:t>
      </w:r>
      <w:r w:rsidRPr="00C24C30">
        <w:rPr>
          <w:sz w:val="24"/>
          <w:szCs w:val="24"/>
          <w:lang w:val="mk-MK"/>
        </w:rPr>
        <w:tab/>
        <w:t>Лекарските уверенија – класа 2 се со период на важност од:</w:t>
      </w:r>
    </w:p>
    <w:p w14:paraId="11F39059" w14:textId="77777777" w:rsidR="00527DC0" w:rsidRPr="00C24C30" w:rsidRDefault="00527DC0" w:rsidP="00527DC0">
      <w:pPr>
        <w:shd w:val="clear" w:color="auto" w:fill="FFFFFF"/>
        <w:ind w:right="429"/>
        <w:jc w:val="both"/>
        <w:rPr>
          <w:sz w:val="24"/>
          <w:szCs w:val="24"/>
          <w:lang w:val="mk-MK"/>
        </w:rPr>
      </w:pPr>
    </w:p>
    <w:p w14:paraId="47F5644C" w14:textId="7C885D8A"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w:t>
      </w:r>
      <w:r w:rsidRPr="00C24C30">
        <w:rPr>
          <w:sz w:val="24"/>
          <w:szCs w:val="24"/>
          <w:lang w:val="mk-MK"/>
        </w:rPr>
        <w:tab/>
        <w:t xml:space="preserve">60 месеци до </w:t>
      </w:r>
      <w:r w:rsidR="00176223">
        <w:rPr>
          <w:sz w:val="24"/>
          <w:szCs w:val="24"/>
          <w:lang w:val="mk-MK"/>
        </w:rPr>
        <w:t>навршени 40 години возраст на имателот на дозвола</w:t>
      </w:r>
      <w:r w:rsidR="007F0F4A">
        <w:rPr>
          <w:sz w:val="24"/>
          <w:szCs w:val="24"/>
          <w:lang w:val="mk-MK"/>
        </w:rPr>
        <w:t>та</w:t>
      </w:r>
      <w:r w:rsidR="00176223">
        <w:rPr>
          <w:sz w:val="24"/>
          <w:szCs w:val="24"/>
          <w:lang w:val="mk-MK"/>
        </w:rPr>
        <w:t xml:space="preserve">. </w:t>
      </w:r>
      <w:r w:rsidRPr="00C24C30">
        <w:rPr>
          <w:sz w:val="24"/>
          <w:szCs w:val="24"/>
          <w:lang w:val="mk-MK"/>
        </w:rPr>
        <w:t xml:space="preserve">Лекарско уверение издадено пред </w:t>
      </w:r>
      <w:r w:rsidR="00176223">
        <w:rPr>
          <w:sz w:val="24"/>
          <w:szCs w:val="24"/>
          <w:lang w:val="mk-MK"/>
        </w:rPr>
        <w:t xml:space="preserve">имателот на дозвола да наполни </w:t>
      </w:r>
      <w:r w:rsidRPr="00C24C30">
        <w:rPr>
          <w:sz w:val="24"/>
          <w:szCs w:val="24"/>
          <w:lang w:val="mk-MK"/>
        </w:rPr>
        <w:t xml:space="preserve">40 години престанува да важи </w:t>
      </w:r>
      <w:r w:rsidR="006F632A">
        <w:rPr>
          <w:sz w:val="24"/>
          <w:szCs w:val="24"/>
          <w:lang w:val="mk-MK"/>
        </w:rPr>
        <w:t>кога имателот на дозвола</w:t>
      </w:r>
      <w:r w:rsidR="007F0F4A">
        <w:rPr>
          <w:sz w:val="24"/>
          <w:szCs w:val="24"/>
          <w:lang w:val="mk-MK"/>
        </w:rPr>
        <w:t>та</w:t>
      </w:r>
      <w:r w:rsidR="006F632A">
        <w:rPr>
          <w:sz w:val="24"/>
          <w:szCs w:val="24"/>
          <w:lang w:val="mk-MK"/>
        </w:rPr>
        <w:t xml:space="preserve"> ќе наполни </w:t>
      </w:r>
      <w:r w:rsidRPr="00C24C30">
        <w:rPr>
          <w:sz w:val="24"/>
          <w:szCs w:val="24"/>
          <w:lang w:val="mk-MK"/>
        </w:rPr>
        <w:t xml:space="preserve">42 </w:t>
      </w:r>
      <w:r w:rsidR="006F632A">
        <w:rPr>
          <w:sz w:val="24"/>
          <w:szCs w:val="24"/>
          <w:lang w:val="mk-MK"/>
        </w:rPr>
        <w:t>години</w:t>
      </w:r>
      <w:r w:rsidRPr="00C24C30">
        <w:rPr>
          <w:sz w:val="24"/>
          <w:szCs w:val="24"/>
          <w:lang w:val="mk-MK"/>
        </w:rPr>
        <w:t>;</w:t>
      </w:r>
    </w:p>
    <w:p w14:paraId="2C1599C4" w14:textId="77777777" w:rsidR="00527DC0" w:rsidRPr="00C24C30" w:rsidRDefault="00527DC0" w:rsidP="00527DC0">
      <w:pPr>
        <w:shd w:val="clear" w:color="auto" w:fill="FFFFFF"/>
        <w:ind w:right="429"/>
        <w:jc w:val="both"/>
        <w:rPr>
          <w:sz w:val="24"/>
          <w:szCs w:val="24"/>
          <w:lang w:val="mk-MK"/>
        </w:rPr>
      </w:pPr>
    </w:p>
    <w:p w14:paraId="53B8CC18" w14:textId="1469EB63"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(ii)</w:t>
      </w:r>
      <w:r w:rsidRPr="00C24C30">
        <w:rPr>
          <w:sz w:val="24"/>
          <w:szCs w:val="24"/>
          <w:lang w:val="mk-MK"/>
        </w:rPr>
        <w:tab/>
        <w:t>24 месеци</w:t>
      </w:r>
      <w:r w:rsidR="00176223">
        <w:rPr>
          <w:sz w:val="24"/>
          <w:szCs w:val="24"/>
          <w:lang w:val="mk-MK"/>
        </w:rPr>
        <w:t xml:space="preserve"> за иматели на дозвола на </w:t>
      </w:r>
      <w:r w:rsidRPr="00C24C30">
        <w:rPr>
          <w:sz w:val="24"/>
          <w:szCs w:val="24"/>
          <w:lang w:val="mk-MK"/>
        </w:rPr>
        <w:t xml:space="preserve">возраст помеѓу 40 и 50 години. Лекарско уверение издадено пред </w:t>
      </w:r>
      <w:r w:rsidR="00176223">
        <w:rPr>
          <w:sz w:val="24"/>
          <w:szCs w:val="24"/>
          <w:lang w:val="mk-MK"/>
        </w:rPr>
        <w:t xml:space="preserve">имателот на дозвола да наполни </w:t>
      </w:r>
      <w:r w:rsidRPr="00C24C30">
        <w:rPr>
          <w:sz w:val="24"/>
          <w:szCs w:val="24"/>
          <w:lang w:val="mk-MK"/>
        </w:rPr>
        <w:t xml:space="preserve">50 години престанува да важи </w:t>
      </w:r>
      <w:r w:rsidR="00376A56">
        <w:rPr>
          <w:sz w:val="24"/>
          <w:szCs w:val="24"/>
          <w:lang w:val="mk-MK"/>
        </w:rPr>
        <w:t xml:space="preserve">кога имателот на дозвола ќе наполни </w:t>
      </w:r>
      <w:r w:rsidRPr="00C24C30">
        <w:rPr>
          <w:sz w:val="24"/>
          <w:szCs w:val="24"/>
          <w:lang w:val="mk-MK"/>
        </w:rPr>
        <w:t xml:space="preserve">51 </w:t>
      </w:r>
      <w:r w:rsidR="00376A56">
        <w:rPr>
          <w:sz w:val="24"/>
          <w:szCs w:val="24"/>
          <w:lang w:val="mk-MK"/>
        </w:rPr>
        <w:t>година</w:t>
      </w:r>
      <w:r w:rsidRPr="00C24C30">
        <w:rPr>
          <w:sz w:val="24"/>
          <w:szCs w:val="24"/>
          <w:lang w:val="mk-MK"/>
        </w:rPr>
        <w:t xml:space="preserve">; и </w:t>
      </w:r>
    </w:p>
    <w:p w14:paraId="737A9107" w14:textId="77777777" w:rsidR="00527DC0" w:rsidRPr="00C24C30" w:rsidRDefault="00527DC0" w:rsidP="00527DC0">
      <w:pPr>
        <w:shd w:val="clear" w:color="auto" w:fill="FFFFFF"/>
        <w:ind w:right="429"/>
        <w:jc w:val="both"/>
        <w:rPr>
          <w:sz w:val="24"/>
          <w:szCs w:val="24"/>
          <w:lang w:val="mk-MK"/>
        </w:rPr>
      </w:pPr>
    </w:p>
    <w:p w14:paraId="401AB15B" w14:textId="01D7BB5C" w:rsidR="00527DC0" w:rsidRPr="00C24C30" w:rsidRDefault="00527DC0" w:rsidP="00527DC0">
      <w:pPr>
        <w:shd w:val="clear" w:color="auto" w:fill="FFFFFF"/>
        <w:ind w:left="993" w:right="429"/>
        <w:jc w:val="both"/>
        <w:rPr>
          <w:sz w:val="24"/>
          <w:szCs w:val="24"/>
          <w:lang w:val="mk-MK"/>
        </w:rPr>
      </w:pPr>
      <w:r w:rsidRPr="00C24C30">
        <w:rPr>
          <w:sz w:val="24"/>
          <w:szCs w:val="24"/>
          <w:lang w:val="mk-MK"/>
        </w:rPr>
        <w:t>(iii)</w:t>
      </w:r>
      <w:r w:rsidRPr="00C24C30">
        <w:rPr>
          <w:sz w:val="24"/>
          <w:szCs w:val="24"/>
          <w:lang w:val="mk-MK"/>
        </w:rPr>
        <w:tab/>
        <w:t xml:space="preserve">12 месеци </w:t>
      </w:r>
      <w:r w:rsidR="00D8132D">
        <w:rPr>
          <w:sz w:val="24"/>
          <w:szCs w:val="24"/>
          <w:lang w:val="mk-MK"/>
        </w:rPr>
        <w:t xml:space="preserve">за иматели на дозвола постари од </w:t>
      </w:r>
      <w:r w:rsidRPr="00C24C30">
        <w:rPr>
          <w:sz w:val="24"/>
          <w:szCs w:val="24"/>
          <w:lang w:val="mk-MK"/>
        </w:rPr>
        <w:t>50 години.</w:t>
      </w:r>
    </w:p>
    <w:p w14:paraId="5B12B49E" w14:textId="77777777" w:rsidR="00527DC0" w:rsidRPr="00C24C30" w:rsidRDefault="00527DC0" w:rsidP="00527DC0">
      <w:pPr>
        <w:shd w:val="clear" w:color="auto" w:fill="FFFFFF"/>
        <w:ind w:right="429"/>
        <w:jc w:val="both"/>
        <w:rPr>
          <w:sz w:val="24"/>
          <w:szCs w:val="24"/>
          <w:lang w:val="mk-MK"/>
        </w:rPr>
      </w:pPr>
    </w:p>
    <w:p w14:paraId="77A7F2F4" w14:textId="4298D094"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(4)</w:t>
      </w:r>
      <w:r w:rsidRPr="00C24C30">
        <w:rPr>
          <w:sz w:val="24"/>
          <w:szCs w:val="24"/>
          <w:lang w:val="mk-MK"/>
        </w:rPr>
        <w:tab/>
        <w:t xml:space="preserve">Лекарските уверенија </w:t>
      </w:r>
      <w:r w:rsidR="00460E1E">
        <w:rPr>
          <w:sz w:val="24"/>
          <w:szCs w:val="24"/>
          <w:lang w:val="mk-MK"/>
        </w:rPr>
        <w:t xml:space="preserve">за </w:t>
      </w:r>
      <w:r w:rsidRPr="00C24C30">
        <w:rPr>
          <w:sz w:val="24"/>
          <w:szCs w:val="24"/>
          <w:lang w:val="mk-MK"/>
        </w:rPr>
        <w:t>LAPL се со период на важност од:</w:t>
      </w:r>
    </w:p>
    <w:p w14:paraId="01206784" w14:textId="346AACC0" w:rsidR="00527DC0" w:rsidRPr="006A0C04" w:rsidRDefault="00527DC0" w:rsidP="00527DC0">
      <w:pPr>
        <w:shd w:val="clear" w:color="auto" w:fill="FFFFFF"/>
        <w:ind w:right="429"/>
        <w:jc w:val="both"/>
        <w:rPr>
          <w:sz w:val="24"/>
          <w:szCs w:val="24"/>
          <w:lang w:val="mk-MK"/>
        </w:rPr>
      </w:pPr>
    </w:p>
    <w:p w14:paraId="532FE395" w14:textId="2AF241E7"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w:t>
      </w:r>
      <w:r w:rsidRPr="00C24C30">
        <w:rPr>
          <w:sz w:val="24"/>
          <w:szCs w:val="24"/>
          <w:lang w:val="mk-MK"/>
        </w:rPr>
        <w:tab/>
        <w:t>60 месеци</w:t>
      </w:r>
      <w:r w:rsidR="006A0C04">
        <w:rPr>
          <w:sz w:val="24"/>
          <w:szCs w:val="24"/>
          <w:lang w:val="mk-MK"/>
        </w:rPr>
        <w:t xml:space="preserve">, се додека имателот на дозвола не наполни </w:t>
      </w:r>
      <w:r w:rsidRPr="00C24C30">
        <w:rPr>
          <w:sz w:val="24"/>
          <w:szCs w:val="24"/>
          <w:lang w:val="mk-MK"/>
        </w:rPr>
        <w:t xml:space="preserve">40 години. Лекарско уверение издадено пред </w:t>
      </w:r>
      <w:r w:rsidR="006A0C04">
        <w:rPr>
          <w:sz w:val="24"/>
          <w:szCs w:val="24"/>
          <w:lang w:val="mk-MK"/>
        </w:rPr>
        <w:t xml:space="preserve">имател на дозвола да наполни </w:t>
      </w:r>
      <w:r w:rsidRPr="00C24C30">
        <w:rPr>
          <w:sz w:val="24"/>
          <w:szCs w:val="24"/>
          <w:lang w:val="mk-MK"/>
        </w:rPr>
        <w:t>40 години</w:t>
      </w:r>
      <w:r w:rsidR="006A0C04">
        <w:rPr>
          <w:sz w:val="24"/>
          <w:szCs w:val="24"/>
          <w:lang w:val="mk-MK"/>
        </w:rPr>
        <w:t>,</w:t>
      </w:r>
      <w:r w:rsidRPr="00C24C30">
        <w:rPr>
          <w:sz w:val="24"/>
          <w:szCs w:val="24"/>
          <w:lang w:val="mk-MK"/>
        </w:rPr>
        <w:t xml:space="preserve"> престанува да важи </w:t>
      </w:r>
      <w:r w:rsidR="006A0C04">
        <w:rPr>
          <w:sz w:val="24"/>
          <w:szCs w:val="24"/>
          <w:lang w:val="mk-MK"/>
        </w:rPr>
        <w:t xml:space="preserve">кога </w:t>
      </w:r>
      <w:r w:rsidR="006A0C04" w:rsidRPr="00C24C30">
        <w:rPr>
          <w:sz w:val="24"/>
          <w:szCs w:val="24"/>
          <w:lang w:val="mk-MK"/>
        </w:rPr>
        <w:t xml:space="preserve">имателот на дозвола </w:t>
      </w:r>
      <w:r w:rsidR="006A0C04">
        <w:rPr>
          <w:sz w:val="24"/>
          <w:szCs w:val="24"/>
          <w:lang w:val="mk-MK"/>
        </w:rPr>
        <w:t xml:space="preserve">ќе наполни </w:t>
      </w:r>
      <w:r w:rsidRPr="00C24C30">
        <w:rPr>
          <w:sz w:val="24"/>
          <w:szCs w:val="24"/>
          <w:lang w:val="mk-MK"/>
        </w:rPr>
        <w:t xml:space="preserve">42 </w:t>
      </w:r>
      <w:r w:rsidR="006A0C04">
        <w:rPr>
          <w:sz w:val="24"/>
          <w:szCs w:val="24"/>
          <w:lang w:val="mk-MK"/>
        </w:rPr>
        <w:t>години</w:t>
      </w:r>
      <w:r w:rsidRPr="00C24C30">
        <w:rPr>
          <w:sz w:val="24"/>
          <w:szCs w:val="24"/>
          <w:lang w:val="mk-MK"/>
        </w:rPr>
        <w:t>;</w:t>
      </w:r>
    </w:p>
    <w:p w14:paraId="6F3AA08C" w14:textId="77777777" w:rsidR="00527DC0" w:rsidRPr="00C24C30" w:rsidRDefault="00527DC0" w:rsidP="00527DC0">
      <w:pPr>
        <w:shd w:val="clear" w:color="auto" w:fill="FFFFFF"/>
        <w:ind w:right="429"/>
        <w:jc w:val="both"/>
        <w:rPr>
          <w:sz w:val="24"/>
          <w:szCs w:val="24"/>
          <w:lang w:val="mk-MK"/>
        </w:rPr>
      </w:pPr>
    </w:p>
    <w:p w14:paraId="372E02DC" w14:textId="0D6B37D6"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(ii)</w:t>
      </w:r>
      <w:r w:rsidRPr="00C24C30">
        <w:rPr>
          <w:sz w:val="24"/>
          <w:szCs w:val="24"/>
          <w:lang w:val="mk-MK"/>
        </w:rPr>
        <w:tab/>
        <w:t>24 месеци</w:t>
      </w:r>
      <w:r w:rsidR="009F6C1E">
        <w:rPr>
          <w:sz w:val="24"/>
          <w:szCs w:val="24"/>
          <w:lang w:val="mk-MK"/>
        </w:rPr>
        <w:t xml:space="preserve">, за иматели на дозволи постари од 40 </w:t>
      </w:r>
      <w:r w:rsidRPr="00C24C30">
        <w:rPr>
          <w:sz w:val="24"/>
          <w:szCs w:val="24"/>
          <w:lang w:val="mk-MK"/>
        </w:rPr>
        <w:t xml:space="preserve">години. </w:t>
      </w:r>
    </w:p>
    <w:p w14:paraId="7B309041" w14:textId="77777777" w:rsidR="00527DC0" w:rsidRPr="00C24C30" w:rsidRDefault="00527DC0" w:rsidP="00527DC0">
      <w:pPr>
        <w:shd w:val="clear" w:color="auto" w:fill="FFFFFF"/>
        <w:ind w:right="429"/>
        <w:jc w:val="both"/>
        <w:rPr>
          <w:sz w:val="24"/>
          <w:szCs w:val="24"/>
          <w:lang w:val="mk-MK"/>
        </w:rPr>
      </w:pPr>
    </w:p>
    <w:p w14:paraId="111B01C1" w14:textId="5CA647F2"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(5)</w:t>
      </w:r>
      <w:r w:rsidRPr="00C24C30">
        <w:rPr>
          <w:sz w:val="24"/>
          <w:szCs w:val="24"/>
          <w:lang w:val="mk-MK"/>
        </w:rPr>
        <w:tab/>
        <w:t>Периодот на важност на лекарско уверение, вклучувајќи го и секој дополнителен преглед или посебно испитување</w:t>
      </w:r>
      <w:r w:rsidR="00DE30D9">
        <w:rPr>
          <w:sz w:val="24"/>
          <w:szCs w:val="24"/>
          <w:lang w:val="mk-MK"/>
        </w:rPr>
        <w:t xml:space="preserve">, се </w:t>
      </w:r>
      <w:r w:rsidR="002E3D2B">
        <w:rPr>
          <w:sz w:val="24"/>
          <w:szCs w:val="24"/>
          <w:lang w:val="mk-MK"/>
        </w:rPr>
        <w:t xml:space="preserve">смета </w:t>
      </w:r>
      <w:r w:rsidR="00DE30D9">
        <w:rPr>
          <w:sz w:val="24"/>
          <w:szCs w:val="24"/>
          <w:lang w:val="mk-MK"/>
        </w:rPr>
        <w:t xml:space="preserve">од денот на </w:t>
      </w:r>
      <w:r w:rsidR="00481AC5">
        <w:rPr>
          <w:sz w:val="24"/>
          <w:szCs w:val="24"/>
          <w:lang w:val="mk-MK"/>
        </w:rPr>
        <w:t>воз</w:t>
      </w:r>
      <w:r w:rsidR="00DE30D9">
        <w:rPr>
          <w:sz w:val="24"/>
          <w:szCs w:val="24"/>
          <w:lang w:val="mk-MK"/>
        </w:rPr>
        <w:t>духопловно-медицински</w:t>
      </w:r>
      <w:r w:rsidR="00481AC5">
        <w:rPr>
          <w:sz w:val="24"/>
          <w:szCs w:val="24"/>
          <w:lang w:val="mk-MK"/>
        </w:rPr>
        <w:t>от</w:t>
      </w:r>
      <w:r w:rsidR="002E3D2B">
        <w:rPr>
          <w:sz w:val="24"/>
          <w:szCs w:val="24"/>
          <w:lang w:val="mk-MK"/>
        </w:rPr>
        <w:t xml:space="preserve"> преглед во случај на прво издавање и обнов</w:t>
      </w:r>
      <w:r w:rsidR="006A08C9">
        <w:rPr>
          <w:sz w:val="24"/>
          <w:szCs w:val="24"/>
          <w:lang w:val="mk-MK"/>
        </w:rPr>
        <w:t>ување</w:t>
      </w:r>
      <w:r w:rsidR="002E3D2B">
        <w:rPr>
          <w:sz w:val="24"/>
          <w:szCs w:val="24"/>
          <w:lang w:val="mk-MK"/>
        </w:rPr>
        <w:t>, и од д</w:t>
      </w:r>
      <w:r w:rsidR="006A08C9">
        <w:rPr>
          <w:sz w:val="24"/>
          <w:szCs w:val="24"/>
          <w:lang w:val="mk-MK"/>
        </w:rPr>
        <w:t>атумот</w:t>
      </w:r>
      <w:r w:rsidR="002E3D2B">
        <w:rPr>
          <w:sz w:val="24"/>
          <w:szCs w:val="24"/>
          <w:lang w:val="mk-MK"/>
        </w:rPr>
        <w:t xml:space="preserve"> на истекот на пр</w:t>
      </w:r>
      <w:r w:rsidR="006A08C9">
        <w:rPr>
          <w:sz w:val="24"/>
          <w:szCs w:val="24"/>
          <w:lang w:val="mk-MK"/>
        </w:rPr>
        <w:t>е</w:t>
      </w:r>
      <w:r w:rsidR="00F223E8">
        <w:rPr>
          <w:sz w:val="24"/>
          <w:szCs w:val="24"/>
          <w:lang w:val="mk-MK"/>
        </w:rPr>
        <w:t>т</w:t>
      </w:r>
      <w:r w:rsidR="006A08C9">
        <w:rPr>
          <w:sz w:val="24"/>
          <w:szCs w:val="24"/>
          <w:lang w:val="mk-MK"/>
        </w:rPr>
        <w:t>ходното</w:t>
      </w:r>
      <w:r w:rsidR="002E3D2B">
        <w:rPr>
          <w:sz w:val="24"/>
          <w:szCs w:val="24"/>
          <w:lang w:val="mk-MK"/>
        </w:rPr>
        <w:t xml:space="preserve"> лекарско уверение во случај на продолжување.</w:t>
      </w:r>
    </w:p>
    <w:p w14:paraId="541F1191" w14:textId="77777777" w:rsidR="00527DC0" w:rsidRPr="00C24C30" w:rsidRDefault="00527DC0" w:rsidP="00527DC0">
      <w:pPr>
        <w:shd w:val="clear" w:color="auto" w:fill="FFFFFF"/>
        <w:ind w:right="429"/>
        <w:jc w:val="both"/>
        <w:rPr>
          <w:sz w:val="24"/>
          <w:szCs w:val="24"/>
          <w:lang w:val="mk-MK"/>
        </w:rPr>
      </w:pPr>
    </w:p>
    <w:p w14:paraId="3505DE9A" w14:textId="51BC3353" w:rsidR="00527DC0" w:rsidRPr="00C24C30" w:rsidRDefault="00527DC0" w:rsidP="00527DC0">
      <w:pPr>
        <w:shd w:val="clear" w:color="auto" w:fill="FFFFFF"/>
        <w:tabs>
          <w:tab w:val="left" w:pos="426"/>
        </w:tabs>
        <w:ind w:left="426" w:right="429" w:hanging="426"/>
        <w:jc w:val="both"/>
        <w:rPr>
          <w:i/>
          <w:sz w:val="24"/>
          <w:szCs w:val="24"/>
          <w:lang w:val="mk-MK"/>
        </w:rPr>
      </w:pPr>
      <w:r w:rsidRPr="00C24C30">
        <w:rPr>
          <w:sz w:val="24"/>
          <w:szCs w:val="24"/>
          <w:lang w:val="mk-MK"/>
        </w:rPr>
        <w:t>(б)</w:t>
      </w:r>
      <w:r w:rsidRPr="00C24C30">
        <w:rPr>
          <w:sz w:val="24"/>
          <w:szCs w:val="24"/>
          <w:lang w:val="mk-MK"/>
        </w:rPr>
        <w:tab/>
      </w:r>
      <w:r w:rsidRPr="00C24C30">
        <w:rPr>
          <w:i/>
          <w:sz w:val="24"/>
          <w:szCs w:val="24"/>
          <w:lang w:val="mk-MK"/>
        </w:rPr>
        <w:t>Продолжување</w:t>
      </w:r>
    </w:p>
    <w:p w14:paraId="3D398E3D" w14:textId="77777777" w:rsidR="00527DC0" w:rsidRPr="00C24C30" w:rsidRDefault="00527DC0" w:rsidP="00527DC0">
      <w:pPr>
        <w:shd w:val="clear" w:color="auto" w:fill="FFFFFF"/>
        <w:ind w:right="429"/>
        <w:jc w:val="both"/>
        <w:rPr>
          <w:sz w:val="24"/>
          <w:szCs w:val="24"/>
          <w:lang w:val="mk-MK"/>
        </w:rPr>
      </w:pPr>
    </w:p>
    <w:p w14:paraId="6412A142" w14:textId="6F771BBA" w:rsidR="00527DC0" w:rsidRPr="00C24C30" w:rsidRDefault="00C365AD" w:rsidP="00527DC0">
      <w:pPr>
        <w:shd w:val="clear" w:color="auto" w:fill="FFFFFF"/>
        <w:ind w:right="429"/>
        <w:jc w:val="both"/>
        <w:rPr>
          <w:sz w:val="24"/>
          <w:szCs w:val="24"/>
          <w:lang w:val="mk-MK"/>
        </w:rPr>
      </w:pPr>
      <w:r>
        <w:rPr>
          <w:sz w:val="24"/>
          <w:szCs w:val="24"/>
          <w:lang w:val="mk-MK"/>
        </w:rPr>
        <w:t>Воздухопловно–медицинските прегледи</w:t>
      </w:r>
      <w:r w:rsidR="00527DC0" w:rsidRPr="00C24C30">
        <w:rPr>
          <w:sz w:val="24"/>
          <w:szCs w:val="24"/>
          <w:lang w:val="mk-MK"/>
        </w:rPr>
        <w:t xml:space="preserve"> и /или процен</w:t>
      </w:r>
      <w:r>
        <w:rPr>
          <w:sz w:val="24"/>
          <w:szCs w:val="24"/>
          <w:lang w:val="mk-MK"/>
        </w:rPr>
        <w:t xml:space="preserve">ки, </w:t>
      </w:r>
      <w:r w:rsidR="00466607">
        <w:rPr>
          <w:sz w:val="24"/>
          <w:szCs w:val="24"/>
          <w:lang w:val="mk-MK"/>
        </w:rPr>
        <w:t xml:space="preserve">како што е применливо, </w:t>
      </w:r>
      <w:r w:rsidR="00527DC0" w:rsidRPr="00C24C30">
        <w:rPr>
          <w:sz w:val="24"/>
          <w:szCs w:val="24"/>
          <w:lang w:val="mk-MK"/>
        </w:rPr>
        <w:t xml:space="preserve">за продолжување на лекарско уверение </w:t>
      </w:r>
      <w:r w:rsidR="00466607">
        <w:rPr>
          <w:sz w:val="24"/>
          <w:szCs w:val="24"/>
          <w:lang w:val="mk-MK"/>
        </w:rPr>
        <w:t xml:space="preserve">може да </w:t>
      </w:r>
      <w:r w:rsidR="00527DC0" w:rsidRPr="00C24C30">
        <w:rPr>
          <w:sz w:val="24"/>
          <w:szCs w:val="24"/>
          <w:lang w:val="mk-MK"/>
        </w:rPr>
        <w:t>се вршат во рок од 45 дена пред датумот на истек</w:t>
      </w:r>
      <w:r w:rsidR="00466607">
        <w:rPr>
          <w:sz w:val="24"/>
          <w:szCs w:val="24"/>
          <w:lang w:val="mk-MK"/>
        </w:rPr>
        <w:t>от</w:t>
      </w:r>
      <w:r w:rsidR="00527DC0" w:rsidRPr="00C24C30">
        <w:rPr>
          <w:sz w:val="24"/>
          <w:szCs w:val="24"/>
          <w:lang w:val="mk-MK"/>
        </w:rPr>
        <w:t xml:space="preserve"> на важноста на лекарското уверение.</w:t>
      </w:r>
    </w:p>
    <w:p w14:paraId="39C15EC8" w14:textId="77777777" w:rsidR="00527DC0" w:rsidRPr="00C24C30" w:rsidRDefault="00527DC0" w:rsidP="00527DC0">
      <w:pPr>
        <w:shd w:val="clear" w:color="auto" w:fill="FFFFFF"/>
        <w:ind w:right="429"/>
        <w:jc w:val="both"/>
        <w:rPr>
          <w:sz w:val="24"/>
          <w:szCs w:val="24"/>
          <w:lang w:val="mk-MK"/>
        </w:rPr>
      </w:pPr>
    </w:p>
    <w:p w14:paraId="4A5DF785" w14:textId="77777777" w:rsidR="00527DC0" w:rsidRPr="00C24C30" w:rsidRDefault="00527DC0" w:rsidP="00527DC0">
      <w:pPr>
        <w:shd w:val="clear" w:color="auto" w:fill="FFFFFF"/>
        <w:tabs>
          <w:tab w:val="left" w:pos="426"/>
        </w:tabs>
        <w:ind w:left="426" w:right="429" w:hanging="426"/>
        <w:jc w:val="both"/>
        <w:rPr>
          <w:i/>
          <w:sz w:val="24"/>
          <w:szCs w:val="24"/>
          <w:lang w:val="mk-MK"/>
        </w:rPr>
      </w:pPr>
      <w:r w:rsidRPr="00C24C30">
        <w:rPr>
          <w:sz w:val="24"/>
          <w:szCs w:val="24"/>
          <w:lang w:val="mk-MK"/>
        </w:rPr>
        <w:t>(в)</w:t>
      </w:r>
      <w:r w:rsidRPr="00C24C30">
        <w:rPr>
          <w:sz w:val="24"/>
          <w:szCs w:val="24"/>
          <w:lang w:val="mk-MK"/>
        </w:rPr>
        <w:tab/>
      </w:r>
      <w:r w:rsidRPr="00C24C30">
        <w:rPr>
          <w:i/>
          <w:sz w:val="24"/>
          <w:szCs w:val="24"/>
          <w:lang w:val="mk-MK"/>
        </w:rPr>
        <w:t>Обновување</w:t>
      </w:r>
    </w:p>
    <w:p w14:paraId="11ED937E" w14:textId="77777777" w:rsidR="00527DC0" w:rsidRPr="00C24C30" w:rsidRDefault="00527DC0" w:rsidP="00527DC0">
      <w:pPr>
        <w:shd w:val="clear" w:color="auto" w:fill="FFFFFF"/>
        <w:ind w:right="429"/>
        <w:jc w:val="both"/>
        <w:rPr>
          <w:sz w:val="24"/>
          <w:szCs w:val="24"/>
          <w:lang w:val="mk-MK"/>
        </w:rPr>
      </w:pPr>
    </w:p>
    <w:p w14:paraId="62400B02" w14:textId="799035D3"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(1)</w:t>
      </w:r>
      <w:r w:rsidRPr="00C24C30">
        <w:rPr>
          <w:sz w:val="24"/>
          <w:szCs w:val="24"/>
          <w:lang w:val="mk-MK"/>
        </w:rPr>
        <w:tab/>
        <w:t xml:space="preserve">Ако имателот на лекарско уверение не </w:t>
      </w:r>
      <w:r w:rsidR="007F3B54">
        <w:rPr>
          <w:sz w:val="24"/>
          <w:szCs w:val="24"/>
          <w:lang w:val="mk-MK"/>
        </w:rPr>
        <w:t xml:space="preserve">се придржува кон наведеното </w:t>
      </w:r>
      <w:r w:rsidR="00E26423">
        <w:rPr>
          <w:sz w:val="24"/>
          <w:szCs w:val="24"/>
          <w:lang w:val="mk-MK"/>
        </w:rPr>
        <w:t xml:space="preserve">во точка </w:t>
      </w:r>
      <w:r w:rsidRPr="00C24C30">
        <w:rPr>
          <w:sz w:val="24"/>
          <w:szCs w:val="24"/>
          <w:lang w:val="mk-MK"/>
        </w:rPr>
        <w:t>(б), потребно е да се изврши преглед и</w:t>
      </w:r>
      <w:r w:rsidR="00E26423">
        <w:rPr>
          <w:sz w:val="24"/>
          <w:szCs w:val="24"/>
          <w:lang w:val="mk-MK"/>
        </w:rPr>
        <w:t xml:space="preserve"> </w:t>
      </w:r>
      <w:r w:rsidRPr="00C24C30">
        <w:rPr>
          <w:sz w:val="24"/>
          <w:szCs w:val="24"/>
          <w:lang w:val="mk-MK"/>
        </w:rPr>
        <w:t>проценка за обновување.</w:t>
      </w:r>
    </w:p>
    <w:p w14:paraId="4DF33B72" w14:textId="77777777" w:rsidR="00527DC0" w:rsidRPr="00C24C30" w:rsidRDefault="00527DC0" w:rsidP="00527DC0">
      <w:pPr>
        <w:shd w:val="clear" w:color="auto" w:fill="FFFFFF"/>
        <w:ind w:right="429"/>
        <w:jc w:val="both"/>
        <w:rPr>
          <w:sz w:val="24"/>
          <w:szCs w:val="24"/>
          <w:lang w:val="mk-MK"/>
        </w:rPr>
      </w:pPr>
    </w:p>
    <w:p w14:paraId="073C5797" w14:textId="17E1F5D2"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(2)</w:t>
      </w:r>
      <w:r w:rsidRPr="00C24C30">
        <w:rPr>
          <w:sz w:val="24"/>
          <w:szCs w:val="24"/>
          <w:lang w:val="mk-MK"/>
        </w:rPr>
        <w:tab/>
        <w:t xml:space="preserve">Во случај на лекарски уверенија </w:t>
      </w:r>
      <w:r w:rsidR="00C769EF">
        <w:rPr>
          <w:sz w:val="24"/>
          <w:szCs w:val="24"/>
          <w:lang w:val="mk-MK"/>
        </w:rPr>
        <w:t>–</w:t>
      </w:r>
      <w:r w:rsidR="00C769EF" w:rsidRPr="00C24C30">
        <w:rPr>
          <w:sz w:val="24"/>
          <w:szCs w:val="24"/>
          <w:lang w:val="mk-MK"/>
        </w:rPr>
        <w:t xml:space="preserve"> </w:t>
      </w:r>
      <w:r w:rsidRPr="00C24C30">
        <w:rPr>
          <w:sz w:val="24"/>
          <w:szCs w:val="24"/>
          <w:lang w:val="mk-MK"/>
        </w:rPr>
        <w:t>класа 1 и класа 2:</w:t>
      </w:r>
    </w:p>
    <w:p w14:paraId="30F8E0CC" w14:textId="77777777" w:rsidR="00527DC0" w:rsidRPr="00C24C30" w:rsidRDefault="00527DC0" w:rsidP="00527DC0">
      <w:pPr>
        <w:shd w:val="clear" w:color="auto" w:fill="FFFFFF"/>
        <w:ind w:right="429"/>
        <w:jc w:val="both"/>
        <w:rPr>
          <w:sz w:val="24"/>
          <w:szCs w:val="24"/>
          <w:lang w:val="mk-MK"/>
        </w:rPr>
      </w:pPr>
    </w:p>
    <w:p w14:paraId="56D4BAA4" w14:textId="7575A220"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w:t>
      </w:r>
      <w:r w:rsidRPr="00C24C30">
        <w:rPr>
          <w:sz w:val="24"/>
          <w:szCs w:val="24"/>
          <w:lang w:val="mk-MK"/>
        </w:rPr>
        <w:tab/>
        <w:t xml:space="preserve">ако лекарското уверение е истечено повеќе од 2 години, </w:t>
      </w:r>
      <w:r w:rsidR="00C769EF">
        <w:rPr>
          <w:color w:val="1A171B"/>
          <w:sz w:val="24"/>
          <w:szCs w:val="24"/>
          <w:lang w:val="mk-MK"/>
        </w:rPr>
        <w:t xml:space="preserve">за продолжување </w:t>
      </w:r>
      <w:r w:rsidR="007F3B54">
        <w:rPr>
          <w:color w:val="1A171B"/>
          <w:sz w:val="24"/>
          <w:szCs w:val="24"/>
          <w:lang w:val="mk-MK"/>
        </w:rPr>
        <w:t xml:space="preserve">се врши само рутински </w:t>
      </w:r>
      <w:r w:rsidR="001A7D17" w:rsidRPr="001A7D17">
        <w:rPr>
          <w:color w:val="1A171B"/>
          <w:sz w:val="24"/>
          <w:szCs w:val="24"/>
          <w:lang w:val="mk-MK"/>
        </w:rPr>
        <w:t>в</w:t>
      </w:r>
      <w:r w:rsidR="00C769EF" w:rsidRPr="001A7D17">
        <w:rPr>
          <w:color w:val="1A171B"/>
          <w:sz w:val="24"/>
          <w:szCs w:val="24"/>
          <w:lang w:val="mk-MK"/>
        </w:rPr>
        <w:t>оздухопловно–медицински преглед</w:t>
      </w:r>
      <w:r w:rsidRPr="00C24C30">
        <w:rPr>
          <w:color w:val="1A171B"/>
          <w:sz w:val="24"/>
          <w:szCs w:val="24"/>
          <w:lang w:val="mk-MK"/>
        </w:rPr>
        <w:t xml:space="preserve">; </w:t>
      </w:r>
    </w:p>
    <w:p w14:paraId="3A08F8D3" w14:textId="3C710D0A" w:rsidR="00527DC0" w:rsidRDefault="00527DC0" w:rsidP="00527DC0">
      <w:pPr>
        <w:shd w:val="clear" w:color="auto" w:fill="FFFFFF"/>
        <w:ind w:right="429"/>
        <w:jc w:val="both"/>
        <w:rPr>
          <w:sz w:val="24"/>
          <w:szCs w:val="24"/>
          <w:lang w:val="mk-MK"/>
        </w:rPr>
      </w:pPr>
    </w:p>
    <w:p w14:paraId="5EF5402F" w14:textId="11606CB5" w:rsidR="00DF5FAB" w:rsidRPr="00C24C30" w:rsidRDefault="00DF5FAB" w:rsidP="00DF5FAB">
      <w:pPr>
        <w:shd w:val="clear" w:color="auto" w:fill="FFFFFF"/>
        <w:ind w:left="1418" w:right="429" w:hanging="425"/>
        <w:jc w:val="both"/>
        <w:rPr>
          <w:sz w:val="24"/>
          <w:szCs w:val="24"/>
          <w:lang w:val="mk-MK"/>
        </w:rPr>
      </w:pPr>
      <w:r w:rsidRPr="00C24C30">
        <w:rPr>
          <w:sz w:val="24"/>
          <w:szCs w:val="24"/>
          <w:lang w:val="mk-MK"/>
        </w:rPr>
        <w:t>(i</w:t>
      </w:r>
      <w:proofErr w:type="spellStart"/>
      <w:r>
        <w:rPr>
          <w:sz w:val="24"/>
          <w:szCs w:val="24"/>
          <w:lang w:val="en-US"/>
        </w:rPr>
        <w:t>i</w:t>
      </w:r>
      <w:proofErr w:type="spellEnd"/>
      <w:r w:rsidRPr="00C24C30">
        <w:rPr>
          <w:sz w:val="24"/>
          <w:szCs w:val="24"/>
          <w:lang w:val="mk-MK"/>
        </w:rPr>
        <w:t>)</w:t>
      </w:r>
      <w:r w:rsidRPr="00C24C30">
        <w:rPr>
          <w:sz w:val="24"/>
          <w:szCs w:val="24"/>
          <w:lang w:val="mk-MK"/>
        </w:rPr>
        <w:tab/>
        <w:t xml:space="preserve">ако лекарското уверение е истечено повеќе од 2 години, </w:t>
      </w:r>
      <w:r w:rsidR="00756C4D">
        <w:rPr>
          <w:color w:val="1A171B"/>
          <w:sz w:val="24"/>
          <w:szCs w:val="24"/>
          <w:lang w:val="mk-MK"/>
        </w:rPr>
        <w:t xml:space="preserve">но помалку од 5 години, </w:t>
      </w:r>
      <w:r w:rsidR="0045306B" w:rsidRPr="0045306B">
        <w:rPr>
          <w:color w:val="1A171B"/>
          <w:sz w:val="24"/>
          <w:szCs w:val="24"/>
          <w:lang w:val="mk-MK"/>
        </w:rPr>
        <w:t>AeMC или AME</w:t>
      </w:r>
      <w:r w:rsidR="0045306B" w:rsidRPr="00C24C30">
        <w:rPr>
          <w:color w:val="1A171B"/>
          <w:sz w:val="24"/>
          <w:szCs w:val="24"/>
          <w:lang w:val="mk-MK"/>
        </w:rPr>
        <w:t xml:space="preserve"> </w:t>
      </w:r>
      <w:r w:rsidR="00E73735">
        <w:rPr>
          <w:color w:val="1A171B"/>
          <w:sz w:val="24"/>
          <w:szCs w:val="24"/>
          <w:lang w:val="mk-MK"/>
        </w:rPr>
        <w:t xml:space="preserve">вршат само </w:t>
      </w:r>
      <w:r w:rsidR="004B6261">
        <w:rPr>
          <w:color w:val="1A171B"/>
          <w:sz w:val="24"/>
          <w:szCs w:val="24"/>
          <w:lang w:val="mk-MK"/>
        </w:rPr>
        <w:t xml:space="preserve">воздухопловно–медицински преглед </w:t>
      </w:r>
      <w:r>
        <w:rPr>
          <w:sz w:val="24"/>
          <w:szCs w:val="24"/>
          <w:lang w:val="mk-MK"/>
        </w:rPr>
        <w:t xml:space="preserve">за </w:t>
      </w:r>
      <w:r w:rsidR="00E73735">
        <w:rPr>
          <w:sz w:val="24"/>
          <w:szCs w:val="24"/>
          <w:lang w:val="mk-MK"/>
        </w:rPr>
        <w:t xml:space="preserve">обновување после </w:t>
      </w:r>
      <w:r w:rsidR="00CC7DE0">
        <w:rPr>
          <w:sz w:val="24"/>
          <w:szCs w:val="24"/>
          <w:lang w:val="mk-MK"/>
        </w:rPr>
        <w:t xml:space="preserve">процена на </w:t>
      </w:r>
      <w:r w:rsidR="004B6261">
        <w:rPr>
          <w:sz w:val="24"/>
          <w:szCs w:val="24"/>
          <w:lang w:val="mk-MK"/>
        </w:rPr>
        <w:t>воздухопловно–</w:t>
      </w:r>
      <w:r w:rsidR="00CC7DE0">
        <w:rPr>
          <w:sz w:val="24"/>
          <w:szCs w:val="24"/>
          <w:lang w:val="mk-MK"/>
        </w:rPr>
        <w:t>медицинските податоци на кандидатот</w:t>
      </w:r>
      <w:r w:rsidRPr="00C24C30">
        <w:rPr>
          <w:color w:val="1A171B"/>
          <w:sz w:val="24"/>
          <w:szCs w:val="24"/>
          <w:lang w:val="mk-MK"/>
        </w:rPr>
        <w:t xml:space="preserve">; </w:t>
      </w:r>
    </w:p>
    <w:p w14:paraId="01AC3793" w14:textId="77777777" w:rsidR="00DF5FAB" w:rsidRPr="00C24C30" w:rsidRDefault="00DF5FAB" w:rsidP="00DF5FAB">
      <w:pPr>
        <w:shd w:val="clear" w:color="auto" w:fill="FFFFFF"/>
        <w:ind w:right="429"/>
        <w:jc w:val="both"/>
        <w:rPr>
          <w:sz w:val="24"/>
          <w:szCs w:val="24"/>
          <w:lang w:val="mk-MK"/>
        </w:rPr>
      </w:pPr>
    </w:p>
    <w:p w14:paraId="053E88ED" w14:textId="711E85F4"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w:t>
      </w:r>
      <w:proofErr w:type="spellStart"/>
      <w:r w:rsidR="00981A67">
        <w:rPr>
          <w:sz w:val="24"/>
          <w:szCs w:val="24"/>
          <w:lang w:val="en-US"/>
        </w:rPr>
        <w:t>i</w:t>
      </w:r>
      <w:proofErr w:type="spellEnd"/>
      <w:r w:rsidRPr="00C24C30">
        <w:rPr>
          <w:sz w:val="24"/>
          <w:szCs w:val="24"/>
          <w:lang w:val="mk-MK"/>
        </w:rPr>
        <w:t>i)</w:t>
      </w:r>
      <w:r w:rsidRPr="00C24C30">
        <w:rPr>
          <w:sz w:val="24"/>
          <w:szCs w:val="24"/>
          <w:lang w:val="mk-MK"/>
        </w:rPr>
        <w:tab/>
        <w:t>ако лекарското уверение е истечено повеќе од 5 години, се применуваат условите за прегледи потребни за прво издавање, а процен</w:t>
      </w:r>
      <w:r w:rsidR="00981A67">
        <w:rPr>
          <w:sz w:val="24"/>
          <w:szCs w:val="24"/>
          <w:lang w:val="mk-MK"/>
        </w:rPr>
        <w:t xml:space="preserve">ата </w:t>
      </w:r>
      <w:r w:rsidRPr="00C24C30">
        <w:rPr>
          <w:sz w:val="24"/>
          <w:szCs w:val="24"/>
          <w:lang w:val="mk-MK"/>
        </w:rPr>
        <w:t>се заснова врз условите за продолжување.</w:t>
      </w:r>
    </w:p>
    <w:p w14:paraId="4B17B082" w14:textId="77777777" w:rsidR="00527DC0" w:rsidRPr="00C24C30" w:rsidRDefault="00527DC0" w:rsidP="00527DC0">
      <w:pPr>
        <w:shd w:val="clear" w:color="auto" w:fill="FFFFFF"/>
        <w:ind w:right="429"/>
        <w:jc w:val="both"/>
        <w:rPr>
          <w:sz w:val="24"/>
          <w:szCs w:val="24"/>
          <w:lang w:val="mk-MK"/>
        </w:rPr>
      </w:pPr>
    </w:p>
    <w:p w14:paraId="66DB3ED8" w14:textId="69B6C5FA"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(3)</w:t>
      </w:r>
      <w:r w:rsidRPr="00C24C30">
        <w:rPr>
          <w:sz w:val="24"/>
          <w:szCs w:val="24"/>
          <w:lang w:val="mk-MK"/>
        </w:rPr>
        <w:tab/>
        <w:t xml:space="preserve">Во случај на лекарски уверенија за LAPL, </w:t>
      </w:r>
      <w:r w:rsidRPr="00C24C30">
        <w:rPr>
          <w:color w:val="1A171B"/>
          <w:sz w:val="24"/>
          <w:szCs w:val="24"/>
          <w:lang w:val="mk-MK"/>
        </w:rPr>
        <w:t>AeMC, AME и</w:t>
      </w:r>
      <w:r w:rsidR="004B283A">
        <w:rPr>
          <w:color w:val="1A171B"/>
          <w:sz w:val="24"/>
          <w:szCs w:val="24"/>
          <w:lang w:val="mk-MK"/>
        </w:rPr>
        <w:t>ли</w:t>
      </w:r>
      <w:r w:rsidRPr="00C24C30">
        <w:rPr>
          <w:color w:val="1A171B"/>
          <w:sz w:val="24"/>
          <w:szCs w:val="24"/>
          <w:lang w:val="mk-MK"/>
        </w:rPr>
        <w:t xml:space="preserve"> GMP ја проценуваат </w:t>
      </w:r>
      <w:r w:rsidR="00C66225">
        <w:rPr>
          <w:color w:val="1A171B"/>
          <w:sz w:val="24"/>
          <w:szCs w:val="24"/>
          <w:lang w:val="mk-MK"/>
        </w:rPr>
        <w:t xml:space="preserve">историјата на болести </w:t>
      </w:r>
      <w:r w:rsidRPr="00C24C30">
        <w:rPr>
          <w:color w:val="1A171B"/>
          <w:sz w:val="24"/>
          <w:szCs w:val="24"/>
          <w:lang w:val="mk-MK"/>
        </w:rPr>
        <w:t xml:space="preserve">на кандидатот и </w:t>
      </w:r>
      <w:r w:rsidR="005A2A2F">
        <w:rPr>
          <w:color w:val="1A171B"/>
          <w:sz w:val="24"/>
          <w:szCs w:val="24"/>
          <w:lang w:val="mk-MK"/>
        </w:rPr>
        <w:t xml:space="preserve">вршат </w:t>
      </w:r>
      <w:r w:rsidRPr="00C24C30">
        <w:rPr>
          <w:color w:val="1A171B"/>
          <w:sz w:val="24"/>
          <w:szCs w:val="24"/>
          <w:lang w:val="mk-MK"/>
        </w:rPr>
        <w:t>воздухопловно медицински преглед и/или процен</w:t>
      </w:r>
      <w:r w:rsidR="005A2A2F">
        <w:rPr>
          <w:color w:val="1A171B"/>
          <w:sz w:val="24"/>
          <w:szCs w:val="24"/>
          <w:lang w:val="mk-MK"/>
        </w:rPr>
        <w:t>а</w:t>
      </w:r>
      <w:r w:rsidR="00C66225">
        <w:rPr>
          <w:color w:val="1A171B"/>
          <w:sz w:val="24"/>
          <w:szCs w:val="24"/>
          <w:lang w:val="mk-MK"/>
        </w:rPr>
        <w:t xml:space="preserve"> </w:t>
      </w:r>
      <w:r w:rsidRPr="00C24C30">
        <w:rPr>
          <w:color w:val="1A171B"/>
          <w:sz w:val="24"/>
          <w:szCs w:val="24"/>
          <w:lang w:val="mk-MK"/>
        </w:rPr>
        <w:t xml:space="preserve">согласно </w:t>
      </w:r>
      <w:r w:rsidR="00C66225">
        <w:rPr>
          <w:color w:val="1A171B"/>
          <w:sz w:val="24"/>
          <w:szCs w:val="24"/>
          <w:lang w:val="mk-MK"/>
        </w:rPr>
        <w:t xml:space="preserve">точките </w:t>
      </w:r>
      <w:r w:rsidR="00C66225" w:rsidRPr="00C24C30">
        <w:rPr>
          <w:color w:val="1A171B"/>
          <w:sz w:val="24"/>
          <w:szCs w:val="24"/>
          <w:lang w:val="mk-MK"/>
        </w:rPr>
        <w:t>MED.B.0</w:t>
      </w:r>
      <w:r w:rsidR="00C66225">
        <w:rPr>
          <w:color w:val="1A171B"/>
          <w:sz w:val="24"/>
          <w:szCs w:val="24"/>
          <w:lang w:val="mk-MK"/>
        </w:rPr>
        <w:t>0</w:t>
      </w:r>
      <w:r w:rsidR="00C66225" w:rsidRPr="00C24C30">
        <w:rPr>
          <w:color w:val="1A171B"/>
          <w:sz w:val="24"/>
          <w:szCs w:val="24"/>
          <w:lang w:val="mk-MK"/>
        </w:rPr>
        <w:t>5</w:t>
      </w:r>
      <w:r w:rsidR="00C66225">
        <w:rPr>
          <w:color w:val="1A171B"/>
          <w:sz w:val="24"/>
          <w:szCs w:val="24"/>
          <w:lang w:val="mk-MK"/>
        </w:rPr>
        <w:t xml:space="preserve"> и </w:t>
      </w:r>
      <w:r w:rsidRPr="00C24C30">
        <w:rPr>
          <w:color w:val="1A171B"/>
          <w:sz w:val="24"/>
          <w:szCs w:val="24"/>
          <w:lang w:val="mk-MK"/>
        </w:rPr>
        <w:t>MED.B.095.</w:t>
      </w:r>
    </w:p>
    <w:p w14:paraId="0406D996" w14:textId="7C3F3F25" w:rsidR="00527DC0" w:rsidRDefault="00527DC0" w:rsidP="00527DC0">
      <w:pPr>
        <w:shd w:val="clear" w:color="auto" w:fill="FFFFFF"/>
        <w:ind w:right="429"/>
        <w:jc w:val="both"/>
        <w:rPr>
          <w:sz w:val="24"/>
          <w:szCs w:val="24"/>
          <w:lang w:val="mk-MK"/>
        </w:rPr>
      </w:pPr>
    </w:p>
    <w:p w14:paraId="21666368" w14:textId="77777777" w:rsidR="00D40C67" w:rsidRDefault="00D40C67" w:rsidP="00527DC0">
      <w:pPr>
        <w:shd w:val="clear" w:color="auto" w:fill="FFFFFF"/>
        <w:ind w:right="429"/>
        <w:jc w:val="both"/>
        <w:rPr>
          <w:sz w:val="24"/>
          <w:szCs w:val="24"/>
          <w:lang w:val="mk-MK"/>
        </w:rPr>
      </w:pPr>
    </w:p>
    <w:p w14:paraId="54C1CB8C" w14:textId="5BBDD378" w:rsidR="00E86B57" w:rsidRPr="00C24C30" w:rsidRDefault="00E86B57" w:rsidP="00E86B57">
      <w:pPr>
        <w:shd w:val="clear" w:color="auto" w:fill="FFFFFF"/>
        <w:ind w:right="429"/>
        <w:jc w:val="both"/>
        <w:rPr>
          <w:b/>
          <w:sz w:val="24"/>
          <w:szCs w:val="24"/>
          <w:lang w:val="mk-MK"/>
        </w:rPr>
      </w:pPr>
      <w:r w:rsidRPr="00C24C30">
        <w:rPr>
          <w:b/>
          <w:sz w:val="24"/>
          <w:szCs w:val="24"/>
          <w:lang w:val="mk-MK"/>
        </w:rPr>
        <w:lastRenderedPageBreak/>
        <w:t>MED.A.0</w:t>
      </w:r>
      <w:r w:rsidR="00436220">
        <w:rPr>
          <w:b/>
          <w:sz w:val="24"/>
          <w:szCs w:val="24"/>
          <w:lang w:val="mk-MK"/>
        </w:rPr>
        <w:t>46</w:t>
      </w:r>
      <w:r w:rsidRPr="00C24C30">
        <w:rPr>
          <w:b/>
          <w:sz w:val="24"/>
          <w:szCs w:val="24"/>
          <w:lang w:val="mk-MK"/>
        </w:rPr>
        <w:tab/>
      </w:r>
      <w:r w:rsidR="004D0FD4">
        <w:rPr>
          <w:b/>
          <w:sz w:val="24"/>
          <w:szCs w:val="24"/>
          <w:lang w:val="mk-MK"/>
        </w:rPr>
        <w:t>Привремено одземање и</w:t>
      </w:r>
      <w:r w:rsidR="00884927">
        <w:rPr>
          <w:b/>
          <w:sz w:val="24"/>
          <w:szCs w:val="24"/>
          <w:lang w:val="mk-MK"/>
        </w:rPr>
        <w:t>ли</w:t>
      </w:r>
      <w:r w:rsidR="004D0FD4">
        <w:rPr>
          <w:b/>
          <w:sz w:val="24"/>
          <w:szCs w:val="24"/>
          <w:lang w:val="mk-MK"/>
        </w:rPr>
        <w:t xml:space="preserve"> </w:t>
      </w:r>
      <w:r w:rsidR="0058779F">
        <w:rPr>
          <w:b/>
          <w:sz w:val="24"/>
          <w:szCs w:val="24"/>
          <w:lang w:val="mk-MK"/>
        </w:rPr>
        <w:t>повлекување</w:t>
      </w:r>
      <w:r w:rsidR="00884927">
        <w:rPr>
          <w:b/>
          <w:sz w:val="24"/>
          <w:szCs w:val="24"/>
          <w:lang w:val="mk-MK"/>
        </w:rPr>
        <w:t xml:space="preserve"> </w:t>
      </w:r>
      <w:r w:rsidR="004A55B0">
        <w:rPr>
          <w:b/>
          <w:sz w:val="24"/>
          <w:szCs w:val="24"/>
          <w:lang w:val="mk-MK"/>
        </w:rPr>
        <w:t>на лекарски уверенија</w:t>
      </w:r>
    </w:p>
    <w:p w14:paraId="08FE065B" w14:textId="144694CC" w:rsidR="00E86B57" w:rsidRDefault="00E86B57" w:rsidP="00527DC0">
      <w:pPr>
        <w:shd w:val="clear" w:color="auto" w:fill="FFFFFF"/>
        <w:ind w:right="429"/>
        <w:jc w:val="both"/>
        <w:rPr>
          <w:sz w:val="24"/>
          <w:szCs w:val="24"/>
          <w:lang w:val="mk-MK"/>
        </w:rPr>
      </w:pPr>
    </w:p>
    <w:p w14:paraId="07F40D9F" w14:textId="77777777" w:rsidR="009661AD" w:rsidRDefault="00A54E3F" w:rsidP="00A54E3F">
      <w:pPr>
        <w:shd w:val="clear" w:color="auto" w:fill="FFFFFF"/>
        <w:tabs>
          <w:tab w:val="left" w:pos="426"/>
        </w:tabs>
        <w:ind w:left="426" w:right="429" w:hanging="426"/>
        <w:jc w:val="both"/>
        <w:rPr>
          <w:sz w:val="24"/>
          <w:szCs w:val="24"/>
          <w:lang w:val="mk-MK"/>
        </w:rPr>
      </w:pPr>
      <w:r w:rsidRPr="00C24C30">
        <w:rPr>
          <w:sz w:val="24"/>
          <w:szCs w:val="24"/>
          <w:lang w:val="mk-MK"/>
        </w:rPr>
        <w:t>(а)</w:t>
      </w:r>
      <w:r w:rsidRPr="00C24C30">
        <w:rPr>
          <w:sz w:val="24"/>
          <w:szCs w:val="24"/>
          <w:lang w:val="mk-MK"/>
        </w:rPr>
        <w:tab/>
      </w:r>
      <w:r>
        <w:rPr>
          <w:sz w:val="24"/>
          <w:szCs w:val="24"/>
          <w:lang w:val="mk-MK"/>
        </w:rPr>
        <w:t>Надлежниот орган може привремено</w:t>
      </w:r>
      <w:r w:rsidR="009661AD">
        <w:rPr>
          <w:sz w:val="24"/>
          <w:szCs w:val="24"/>
          <w:lang w:val="mk-MK"/>
        </w:rPr>
        <w:t xml:space="preserve"> да одземе или повлече лекарско уверение.</w:t>
      </w:r>
    </w:p>
    <w:p w14:paraId="037C6BC0" w14:textId="77777777" w:rsidR="009661AD" w:rsidRDefault="009661AD" w:rsidP="00A54E3F">
      <w:pPr>
        <w:shd w:val="clear" w:color="auto" w:fill="FFFFFF"/>
        <w:tabs>
          <w:tab w:val="left" w:pos="426"/>
        </w:tabs>
        <w:ind w:left="426" w:right="429" w:hanging="426"/>
        <w:jc w:val="both"/>
        <w:rPr>
          <w:sz w:val="24"/>
          <w:szCs w:val="24"/>
          <w:lang w:val="mk-MK"/>
        </w:rPr>
      </w:pPr>
    </w:p>
    <w:p w14:paraId="63F3DCBB" w14:textId="07BAD18C" w:rsidR="002A6FE1" w:rsidRDefault="002A6FE1" w:rsidP="002A6FE1">
      <w:pPr>
        <w:shd w:val="clear" w:color="auto" w:fill="FFFFFF"/>
        <w:tabs>
          <w:tab w:val="left" w:pos="426"/>
        </w:tabs>
        <w:ind w:left="426" w:right="429" w:hanging="426"/>
        <w:jc w:val="both"/>
        <w:rPr>
          <w:sz w:val="24"/>
          <w:szCs w:val="24"/>
          <w:lang w:val="mk-MK"/>
        </w:rPr>
      </w:pPr>
      <w:r w:rsidRPr="00C24C30">
        <w:rPr>
          <w:sz w:val="24"/>
          <w:szCs w:val="24"/>
          <w:lang w:val="mk-MK"/>
        </w:rPr>
        <w:t>(</w:t>
      </w:r>
      <w:r>
        <w:rPr>
          <w:sz w:val="24"/>
          <w:szCs w:val="24"/>
          <w:lang w:val="mk-MK"/>
        </w:rPr>
        <w:t>б</w:t>
      </w:r>
      <w:r w:rsidRPr="00C24C30">
        <w:rPr>
          <w:sz w:val="24"/>
          <w:szCs w:val="24"/>
          <w:lang w:val="mk-MK"/>
        </w:rPr>
        <w:t>)</w:t>
      </w:r>
      <w:r w:rsidRPr="00C24C30">
        <w:rPr>
          <w:sz w:val="24"/>
          <w:szCs w:val="24"/>
          <w:lang w:val="mk-MK"/>
        </w:rPr>
        <w:tab/>
      </w:r>
      <w:r w:rsidR="00884927">
        <w:rPr>
          <w:sz w:val="24"/>
          <w:szCs w:val="24"/>
          <w:lang w:val="mk-MK"/>
        </w:rPr>
        <w:t>По привремено одземање на лекарското уверение</w:t>
      </w:r>
      <w:r w:rsidR="000B6BDA">
        <w:rPr>
          <w:sz w:val="24"/>
          <w:szCs w:val="24"/>
          <w:lang w:val="mk-MK"/>
        </w:rPr>
        <w:t xml:space="preserve">, имателот веднаш го враќа лекарското уверение кај надлежниот орган </w:t>
      </w:r>
      <w:r w:rsidR="00511048">
        <w:rPr>
          <w:sz w:val="24"/>
          <w:szCs w:val="24"/>
          <w:lang w:val="mk-MK"/>
        </w:rPr>
        <w:t xml:space="preserve">кој </w:t>
      </w:r>
      <w:r w:rsidR="000B6BDA">
        <w:rPr>
          <w:sz w:val="24"/>
          <w:szCs w:val="24"/>
          <w:lang w:val="mk-MK"/>
        </w:rPr>
        <w:t>издава</w:t>
      </w:r>
      <w:r w:rsidR="00511048">
        <w:rPr>
          <w:sz w:val="24"/>
          <w:szCs w:val="24"/>
          <w:lang w:val="mk-MK"/>
        </w:rPr>
        <w:t xml:space="preserve"> дозволи</w:t>
      </w:r>
      <w:r w:rsidR="00FD3740">
        <w:rPr>
          <w:sz w:val="24"/>
          <w:szCs w:val="24"/>
          <w:lang w:val="mk-MK"/>
        </w:rPr>
        <w:t xml:space="preserve"> </w:t>
      </w:r>
      <w:r w:rsidR="000B6BDA">
        <w:rPr>
          <w:sz w:val="24"/>
          <w:szCs w:val="24"/>
          <w:lang w:val="mk-MK"/>
        </w:rPr>
        <w:t xml:space="preserve">на барање </w:t>
      </w:r>
      <w:r w:rsidR="00FD3740">
        <w:rPr>
          <w:sz w:val="24"/>
          <w:szCs w:val="24"/>
          <w:lang w:val="mk-MK"/>
        </w:rPr>
        <w:t>на тој н</w:t>
      </w:r>
      <w:r>
        <w:rPr>
          <w:sz w:val="24"/>
          <w:szCs w:val="24"/>
          <w:lang w:val="mk-MK"/>
        </w:rPr>
        <w:t>адлеж</w:t>
      </w:r>
      <w:r w:rsidR="00FD3740">
        <w:rPr>
          <w:sz w:val="24"/>
          <w:szCs w:val="24"/>
          <w:lang w:val="mk-MK"/>
        </w:rPr>
        <w:t xml:space="preserve">ен </w:t>
      </w:r>
      <w:r>
        <w:rPr>
          <w:sz w:val="24"/>
          <w:szCs w:val="24"/>
          <w:lang w:val="mk-MK"/>
        </w:rPr>
        <w:t>орган</w:t>
      </w:r>
      <w:r w:rsidR="00FD3740">
        <w:rPr>
          <w:sz w:val="24"/>
          <w:szCs w:val="24"/>
          <w:lang w:val="mk-MK"/>
        </w:rPr>
        <w:t>.</w:t>
      </w:r>
    </w:p>
    <w:p w14:paraId="1D67E40D" w14:textId="77777777" w:rsidR="002A6FE1" w:rsidRDefault="002A6FE1" w:rsidP="002A6FE1">
      <w:pPr>
        <w:shd w:val="clear" w:color="auto" w:fill="FFFFFF"/>
        <w:tabs>
          <w:tab w:val="left" w:pos="426"/>
        </w:tabs>
        <w:ind w:left="426" w:right="429" w:hanging="426"/>
        <w:jc w:val="both"/>
        <w:rPr>
          <w:sz w:val="24"/>
          <w:szCs w:val="24"/>
          <w:lang w:val="mk-MK"/>
        </w:rPr>
      </w:pPr>
    </w:p>
    <w:p w14:paraId="56516A40" w14:textId="06A4B9CF" w:rsidR="009661AD" w:rsidRDefault="009661AD" w:rsidP="009661AD">
      <w:pPr>
        <w:shd w:val="clear" w:color="auto" w:fill="FFFFFF"/>
        <w:tabs>
          <w:tab w:val="left" w:pos="426"/>
        </w:tabs>
        <w:ind w:left="426" w:right="429" w:hanging="426"/>
        <w:jc w:val="both"/>
        <w:rPr>
          <w:sz w:val="24"/>
          <w:szCs w:val="24"/>
          <w:lang w:val="mk-MK"/>
        </w:rPr>
      </w:pPr>
      <w:r w:rsidRPr="00C24C30">
        <w:rPr>
          <w:sz w:val="24"/>
          <w:szCs w:val="24"/>
          <w:lang w:val="mk-MK"/>
        </w:rPr>
        <w:t>(</w:t>
      </w:r>
      <w:r w:rsidR="002A6FE1">
        <w:rPr>
          <w:sz w:val="24"/>
          <w:szCs w:val="24"/>
          <w:lang w:val="mk-MK"/>
        </w:rPr>
        <w:t>в</w:t>
      </w:r>
      <w:r w:rsidRPr="00C24C30">
        <w:rPr>
          <w:sz w:val="24"/>
          <w:szCs w:val="24"/>
          <w:lang w:val="mk-MK"/>
        </w:rPr>
        <w:t>)</w:t>
      </w:r>
      <w:r w:rsidRPr="00C24C30">
        <w:rPr>
          <w:sz w:val="24"/>
          <w:szCs w:val="24"/>
          <w:lang w:val="mk-MK"/>
        </w:rPr>
        <w:tab/>
      </w:r>
      <w:r w:rsidR="002A6FE1">
        <w:rPr>
          <w:sz w:val="24"/>
          <w:szCs w:val="24"/>
          <w:lang w:val="mk-MK"/>
        </w:rPr>
        <w:t xml:space="preserve">По повлекување на лекарското уверение, имателот веднаш го враќа лекарското уверение на надлежниот орган кој издава </w:t>
      </w:r>
      <w:r w:rsidR="00511048">
        <w:rPr>
          <w:sz w:val="24"/>
          <w:szCs w:val="24"/>
          <w:lang w:val="mk-MK"/>
        </w:rPr>
        <w:t>дозволи</w:t>
      </w:r>
      <w:r w:rsidR="002A6FE1">
        <w:rPr>
          <w:sz w:val="24"/>
          <w:szCs w:val="24"/>
          <w:lang w:val="mk-MK"/>
        </w:rPr>
        <w:t>.</w:t>
      </w:r>
    </w:p>
    <w:p w14:paraId="0C65F56A" w14:textId="77777777" w:rsidR="009661AD" w:rsidRDefault="009661AD" w:rsidP="009661AD">
      <w:pPr>
        <w:shd w:val="clear" w:color="auto" w:fill="FFFFFF"/>
        <w:tabs>
          <w:tab w:val="left" w:pos="426"/>
        </w:tabs>
        <w:ind w:left="426" w:right="429" w:hanging="426"/>
        <w:jc w:val="both"/>
        <w:rPr>
          <w:sz w:val="24"/>
          <w:szCs w:val="24"/>
          <w:lang w:val="mk-MK"/>
        </w:rPr>
      </w:pPr>
    </w:p>
    <w:p w14:paraId="0552CE52" w14:textId="77777777" w:rsidR="00E86B57" w:rsidRPr="00C24C30" w:rsidRDefault="00E86B57" w:rsidP="00527DC0">
      <w:pPr>
        <w:shd w:val="clear" w:color="auto" w:fill="FFFFFF"/>
        <w:ind w:right="429"/>
        <w:jc w:val="both"/>
        <w:rPr>
          <w:sz w:val="24"/>
          <w:szCs w:val="24"/>
          <w:lang w:val="mk-MK"/>
        </w:rPr>
      </w:pPr>
    </w:p>
    <w:p w14:paraId="4DAFDC1A"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MED.A.050</w:t>
      </w:r>
      <w:r w:rsidRPr="00C24C30">
        <w:rPr>
          <w:b/>
          <w:sz w:val="24"/>
          <w:szCs w:val="24"/>
          <w:lang w:val="mk-MK"/>
        </w:rPr>
        <w:tab/>
        <w:t>Упатување</w:t>
      </w:r>
    </w:p>
    <w:p w14:paraId="6E9BB4F3" w14:textId="77777777" w:rsidR="00527DC0" w:rsidRPr="00C24C30" w:rsidRDefault="00527DC0" w:rsidP="00527DC0">
      <w:pPr>
        <w:shd w:val="clear" w:color="auto" w:fill="FFFFFF"/>
        <w:ind w:right="429"/>
        <w:jc w:val="both"/>
        <w:rPr>
          <w:sz w:val="24"/>
          <w:szCs w:val="24"/>
          <w:lang w:val="mk-MK"/>
        </w:rPr>
      </w:pPr>
    </w:p>
    <w:p w14:paraId="6679B082" w14:textId="2097C682"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(а)</w:t>
      </w:r>
      <w:r w:rsidRPr="00C24C30">
        <w:rPr>
          <w:sz w:val="24"/>
          <w:szCs w:val="24"/>
          <w:lang w:val="mk-MK"/>
        </w:rPr>
        <w:tab/>
        <w:t xml:space="preserve">Ако кандидат за лекарско уверение </w:t>
      </w:r>
      <w:r w:rsidR="001D683A" w:rsidRPr="001D683A">
        <w:rPr>
          <w:sz w:val="24"/>
          <w:szCs w:val="24"/>
          <w:lang w:val="mk-MK"/>
        </w:rPr>
        <w:t xml:space="preserve">– </w:t>
      </w:r>
      <w:r w:rsidRPr="00C24C30">
        <w:rPr>
          <w:sz w:val="24"/>
          <w:szCs w:val="24"/>
          <w:lang w:val="mk-MK"/>
        </w:rPr>
        <w:t xml:space="preserve">класа 1 или класа 2 се упатува до </w:t>
      </w:r>
      <w:r w:rsidR="001D683A">
        <w:rPr>
          <w:sz w:val="24"/>
          <w:szCs w:val="24"/>
          <w:lang w:val="mk-MK"/>
        </w:rPr>
        <w:t xml:space="preserve">здравствениот проценител на </w:t>
      </w:r>
      <w:r w:rsidRPr="00C24C30">
        <w:rPr>
          <w:sz w:val="24"/>
          <w:szCs w:val="24"/>
          <w:lang w:val="mk-MK"/>
        </w:rPr>
        <w:t xml:space="preserve">надлежниот орган </w:t>
      </w:r>
      <w:r w:rsidR="001D683A">
        <w:rPr>
          <w:sz w:val="24"/>
          <w:szCs w:val="24"/>
          <w:lang w:val="mk-MK"/>
        </w:rPr>
        <w:t xml:space="preserve">за </w:t>
      </w:r>
      <w:r w:rsidRPr="00C24C30">
        <w:rPr>
          <w:sz w:val="24"/>
          <w:szCs w:val="24"/>
          <w:lang w:val="mk-MK"/>
        </w:rPr>
        <w:t>издава</w:t>
      </w:r>
      <w:r w:rsidR="001D683A">
        <w:rPr>
          <w:sz w:val="24"/>
          <w:szCs w:val="24"/>
          <w:lang w:val="mk-MK"/>
        </w:rPr>
        <w:t>ње</w:t>
      </w:r>
      <w:r w:rsidRPr="00C24C30">
        <w:rPr>
          <w:sz w:val="24"/>
          <w:szCs w:val="24"/>
          <w:lang w:val="mk-MK"/>
        </w:rPr>
        <w:t xml:space="preserve"> дозволи согласно </w:t>
      </w:r>
      <w:r w:rsidRPr="00C24C30">
        <w:rPr>
          <w:color w:val="1A171B"/>
          <w:sz w:val="24"/>
          <w:szCs w:val="24"/>
          <w:lang w:val="mk-MK"/>
        </w:rPr>
        <w:t>MED.B.001, AeMC или AME ја проследуваат односната медицинска документација до надлежниот орган кој издава дозволи.</w:t>
      </w:r>
    </w:p>
    <w:p w14:paraId="65754A29" w14:textId="77777777" w:rsidR="00527DC0" w:rsidRPr="00C24C30" w:rsidRDefault="00527DC0" w:rsidP="00527DC0">
      <w:pPr>
        <w:shd w:val="clear" w:color="auto" w:fill="FFFFFF"/>
        <w:ind w:right="429"/>
        <w:jc w:val="both"/>
        <w:rPr>
          <w:sz w:val="24"/>
          <w:szCs w:val="24"/>
          <w:lang w:val="mk-MK"/>
        </w:rPr>
      </w:pPr>
    </w:p>
    <w:p w14:paraId="5FAAE60D" w14:textId="77777777"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(б)</w:t>
      </w:r>
      <w:r w:rsidRPr="00C24C30">
        <w:rPr>
          <w:sz w:val="24"/>
          <w:szCs w:val="24"/>
          <w:lang w:val="mk-MK"/>
        </w:rPr>
        <w:tab/>
        <w:t xml:space="preserve">Ако кандидат за лекарско уверение за LAPL се упатува до </w:t>
      </w:r>
      <w:r w:rsidRPr="00C24C30">
        <w:rPr>
          <w:color w:val="1A171B"/>
          <w:sz w:val="24"/>
          <w:szCs w:val="24"/>
          <w:lang w:val="mk-MK"/>
        </w:rPr>
        <w:t xml:space="preserve">AME или AeMC </w:t>
      </w:r>
      <w:r w:rsidRPr="00C24C30">
        <w:rPr>
          <w:sz w:val="24"/>
          <w:szCs w:val="24"/>
          <w:lang w:val="mk-MK"/>
        </w:rPr>
        <w:t xml:space="preserve">согласно </w:t>
      </w:r>
      <w:r w:rsidRPr="00C24C30">
        <w:rPr>
          <w:color w:val="1A171B"/>
          <w:sz w:val="24"/>
          <w:szCs w:val="24"/>
          <w:lang w:val="mk-MK"/>
        </w:rPr>
        <w:t>MED.B.001, GMP ја проследува односната медицинска документација до AeMC или AME.</w:t>
      </w:r>
    </w:p>
    <w:p w14:paraId="3A4874CA" w14:textId="77777777" w:rsidR="00527DC0" w:rsidRPr="00C24C30" w:rsidRDefault="00527DC0" w:rsidP="00527DC0">
      <w:pPr>
        <w:shd w:val="clear" w:color="auto" w:fill="FFFFFF"/>
        <w:ind w:right="429"/>
        <w:jc w:val="both"/>
        <w:rPr>
          <w:sz w:val="24"/>
          <w:szCs w:val="24"/>
          <w:lang w:val="mk-MK"/>
        </w:rPr>
      </w:pPr>
    </w:p>
    <w:p w14:paraId="08B52AB9" w14:textId="77777777" w:rsidR="00527DC0" w:rsidRPr="00C24C30" w:rsidRDefault="00527DC0" w:rsidP="00527DC0">
      <w:pPr>
        <w:shd w:val="clear" w:color="auto" w:fill="FFFFFF"/>
        <w:ind w:right="429"/>
        <w:jc w:val="both"/>
        <w:rPr>
          <w:sz w:val="24"/>
          <w:szCs w:val="24"/>
          <w:lang w:val="mk-MK"/>
        </w:rPr>
      </w:pPr>
    </w:p>
    <w:p w14:paraId="2934BDAC" w14:textId="77777777" w:rsidR="00527DC0" w:rsidRPr="00C24C30" w:rsidRDefault="00527DC0" w:rsidP="00527DC0">
      <w:pPr>
        <w:shd w:val="clear" w:color="auto" w:fill="FFFFFF"/>
        <w:ind w:right="429"/>
        <w:jc w:val="center"/>
        <w:rPr>
          <w:sz w:val="24"/>
          <w:szCs w:val="24"/>
          <w:lang w:val="mk-MK"/>
        </w:rPr>
      </w:pPr>
      <w:r w:rsidRPr="00C24C30">
        <w:rPr>
          <w:sz w:val="24"/>
          <w:szCs w:val="24"/>
          <w:lang w:val="mk-MK"/>
        </w:rPr>
        <w:t>ПОДДЕЛ Б</w:t>
      </w:r>
    </w:p>
    <w:p w14:paraId="675D2761" w14:textId="77777777" w:rsidR="00527DC0" w:rsidRPr="00C24C30" w:rsidRDefault="00527DC0" w:rsidP="00527DC0">
      <w:pPr>
        <w:shd w:val="clear" w:color="auto" w:fill="FFFFFF"/>
        <w:ind w:right="429"/>
        <w:jc w:val="center"/>
        <w:rPr>
          <w:sz w:val="24"/>
          <w:szCs w:val="24"/>
          <w:lang w:val="mk-MK"/>
        </w:rPr>
      </w:pPr>
    </w:p>
    <w:p w14:paraId="7BBCA168" w14:textId="77777777" w:rsidR="00527DC0" w:rsidRPr="00C24C30" w:rsidRDefault="00527DC0" w:rsidP="00527DC0">
      <w:pPr>
        <w:shd w:val="clear" w:color="auto" w:fill="FFFFFF"/>
        <w:ind w:right="429"/>
        <w:jc w:val="center"/>
        <w:rPr>
          <w:b/>
          <w:i/>
          <w:sz w:val="24"/>
          <w:szCs w:val="24"/>
          <w:lang w:val="mk-MK"/>
        </w:rPr>
      </w:pPr>
      <w:r w:rsidRPr="00C24C30">
        <w:rPr>
          <w:b/>
          <w:i/>
          <w:sz w:val="24"/>
          <w:szCs w:val="24"/>
          <w:lang w:val="mk-MK"/>
        </w:rPr>
        <w:t>УСЛОВИ ЗА ИЗДАВАЊЕ НА ЛЕКАРСКИ УВЕРЕНИЈА НА ПИЛОТИ</w:t>
      </w:r>
    </w:p>
    <w:p w14:paraId="0E890593" w14:textId="77777777" w:rsidR="00527DC0" w:rsidRPr="00C24C30" w:rsidRDefault="00527DC0" w:rsidP="00527DC0">
      <w:pPr>
        <w:shd w:val="clear" w:color="auto" w:fill="FFFFFF"/>
        <w:ind w:right="429"/>
        <w:jc w:val="both"/>
        <w:rPr>
          <w:sz w:val="24"/>
          <w:szCs w:val="24"/>
          <w:lang w:val="mk-MK"/>
        </w:rPr>
      </w:pPr>
    </w:p>
    <w:p w14:paraId="39A7965E" w14:textId="77777777" w:rsidR="00527DC0" w:rsidRPr="00C24C30" w:rsidRDefault="00527DC0" w:rsidP="00527DC0">
      <w:pPr>
        <w:shd w:val="clear" w:color="auto" w:fill="FFFFFF"/>
        <w:ind w:right="429"/>
        <w:jc w:val="center"/>
        <w:rPr>
          <w:i/>
          <w:sz w:val="24"/>
          <w:szCs w:val="24"/>
          <w:lang w:val="mk-MK"/>
        </w:rPr>
      </w:pPr>
      <w:r w:rsidRPr="00C24C30">
        <w:rPr>
          <w:i/>
          <w:sz w:val="24"/>
          <w:szCs w:val="24"/>
          <w:lang w:val="mk-MK"/>
        </w:rPr>
        <w:t>ОДДЕЛ 1</w:t>
      </w:r>
    </w:p>
    <w:p w14:paraId="6D40764D" w14:textId="77777777" w:rsidR="00527DC0" w:rsidRPr="00C24C30" w:rsidRDefault="00527DC0" w:rsidP="00527DC0">
      <w:pPr>
        <w:shd w:val="clear" w:color="auto" w:fill="FFFFFF"/>
        <w:ind w:right="429"/>
        <w:jc w:val="both"/>
        <w:rPr>
          <w:sz w:val="24"/>
          <w:szCs w:val="24"/>
          <w:lang w:val="mk-MK"/>
        </w:rPr>
      </w:pPr>
    </w:p>
    <w:p w14:paraId="5D07663A" w14:textId="77777777" w:rsidR="00527DC0" w:rsidRPr="00C24C30" w:rsidRDefault="00527DC0" w:rsidP="00527DC0">
      <w:pPr>
        <w:shd w:val="clear" w:color="auto" w:fill="FFFFFF"/>
        <w:ind w:right="429"/>
        <w:jc w:val="center"/>
        <w:rPr>
          <w:b/>
          <w:i/>
          <w:sz w:val="24"/>
          <w:szCs w:val="24"/>
          <w:lang w:val="mk-MK"/>
        </w:rPr>
      </w:pPr>
      <w:r w:rsidRPr="00C24C30">
        <w:rPr>
          <w:b/>
          <w:i/>
          <w:sz w:val="24"/>
          <w:szCs w:val="24"/>
          <w:lang w:val="mk-MK"/>
        </w:rPr>
        <w:t>Општо</w:t>
      </w:r>
    </w:p>
    <w:p w14:paraId="7FE99B74" w14:textId="77777777" w:rsidR="00527DC0" w:rsidRPr="00C24C30" w:rsidRDefault="00527DC0" w:rsidP="00527DC0">
      <w:pPr>
        <w:shd w:val="clear" w:color="auto" w:fill="FFFFFF"/>
        <w:ind w:right="429"/>
        <w:jc w:val="both"/>
        <w:rPr>
          <w:sz w:val="24"/>
          <w:szCs w:val="24"/>
          <w:lang w:val="mk-MK"/>
        </w:rPr>
      </w:pPr>
    </w:p>
    <w:p w14:paraId="3FFDAFEB"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MED.B.001</w:t>
      </w:r>
      <w:r w:rsidRPr="00C24C30">
        <w:rPr>
          <w:b/>
          <w:sz w:val="24"/>
          <w:szCs w:val="24"/>
          <w:lang w:val="mk-MK"/>
        </w:rPr>
        <w:tab/>
        <w:t>Ограничувања на лекарски уверенија</w:t>
      </w:r>
    </w:p>
    <w:p w14:paraId="0252B11A" w14:textId="77777777" w:rsidR="00527DC0" w:rsidRPr="00C24C30" w:rsidRDefault="00527DC0" w:rsidP="00527DC0">
      <w:pPr>
        <w:shd w:val="clear" w:color="auto" w:fill="FFFFFF"/>
        <w:ind w:right="429"/>
        <w:jc w:val="both"/>
        <w:rPr>
          <w:sz w:val="24"/>
          <w:szCs w:val="24"/>
          <w:lang w:val="mk-MK"/>
        </w:rPr>
      </w:pPr>
    </w:p>
    <w:p w14:paraId="3960E70C" w14:textId="48141786"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(а)</w:t>
      </w:r>
      <w:r w:rsidRPr="00C24C30">
        <w:rPr>
          <w:sz w:val="24"/>
          <w:szCs w:val="24"/>
          <w:lang w:val="mk-MK"/>
        </w:rPr>
        <w:tab/>
      </w:r>
      <w:r w:rsidRPr="00C24C30">
        <w:rPr>
          <w:i/>
          <w:sz w:val="24"/>
          <w:szCs w:val="24"/>
          <w:lang w:val="mk-MK"/>
        </w:rPr>
        <w:t xml:space="preserve">Ограничувања на лекарски уверенија </w:t>
      </w:r>
      <w:r w:rsidR="001D683A">
        <w:rPr>
          <w:sz w:val="24"/>
          <w:szCs w:val="24"/>
          <w:lang w:val="mk-MK"/>
        </w:rPr>
        <w:t>–</w:t>
      </w:r>
      <w:r w:rsidR="001D683A" w:rsidRPr="00C24C30">
        <w:rPr>
          <w:i/>
          <w:sz w:val="24"/>
          <w:szCs w:val="24"/>
          <w:lang w:val="mk-MK"/>
        </w:rPr>
        <w:t xml:space="preserve"> </w:t>
      </w:r>
      <w:r w:rsidRPr="00C24C30">
        <w:rPr>
          <w:i/>
          <w:sz w:val="24"/>
          <w:szCs w:val="24"/>
          <w:lang w:val="mk-MK"/>
        </w:rPr>
        <w:t>класа 1 и класа 2</w:t>
      </w:r>
    </w:p>
    <w:p w14:paraId="558C7E78" w14:textId="77777777" w:rsidR="00527DC0" w:rsidRPr="00C24C30" w:rsidRDefault="00527DC0" w:rsidP="00527DC0">
      <w:pPr>
        <w:shd w:val="clear" w:color="auto" w:fill="FFFFFF"/>
        <w:ind w:right="429"/>
        <w:jc w:val="both"/>
        <w:rPr>
          <w:sz w:val="24"/>
          <w:szCs w:val="24"/>
          <w:lang w:val="mk-MK"/>
        </w:rPr>
      </w:pPr>
    </w:p>
    <w:p w14:paraId="09DC9A8A" w14:textId="60489B40"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(1)</w:t>
      </w:r>
      <w:r w:rsidRPr="00C24C30">
        <w:rPr>
          <w:sz w:val="24"/>
          <w:szCs w:val="24"/>
          <w:lang w:val="mk-MK"/>
        </w:rPr>
        <w:tab/>
        <w:t xml:space="preserve">Ако кандидатот не ги исполнува во целост условите за соодветната класа на лекарско уверение, </w:t>
      </w:r>
      <w:r w:rsidR="00F259CE">
        <w:rPr>
          <w:sz w:val="24"/>
          <w:szCs w:val="24"/>
          <w:lang w:val="mk-MK"/>
        </w:rPr>
        <w:t xml:space="preserve">но </w:t>
      </w:r>
      <w:r w:rsidRPr="00C24C30">
        <w:rPr>
          <w:sz w:val="24"/>
          <w:szCs w:val="24"/>
          <w:lang w:val="mk-MK"/>
        </w:rPr>
        <w:t xml:space="preserve">се смета дека не </w:t>
      </w:r>
      <w:r w:rsidR="00F259CE">
        <w:rPr>
          <w:sz w:val="24"/>
          <w:szCs w:val="24"/>
          <w:lang w:val="mk-MK"/>
        </w:rPr>
        <w:t xml:space="preserve">го </w:t>
      </w:r>
      <w:r w:rsidRPr="00C24C30">
        <w:rPr>
          <w:sz w:val="24"/>
          <w:szCs w:val="24"/>
          <w:lang w:val="mk-MK"/>
        </w:rPr>
        <w:t>загрозува безбедно</w:t>
      </w:r>
      <w:r w:rsidR="00F259CE">
        <w:rPr>
          <w:sz w:val="24"/>
          <w:szCs w:val="24"/>
          <w:lang w:val="mk-MK"/>
        </w:rPr>
        <w:t xml:space="preserve">то користење на правата од важечката дозвола, </w:t>
      </w:r>
      <w:r w:rsidRPr="00C24C30">
        <w:rPr>
          <w:color w:val="1A171B"/>
          <w:sz w:val="24"/>
          <w:szCs w:val="24"/>
          <w:lang w:val="mk-MK"/>
        </w:rPr>
        <w:t>AeMC или AME:</w:t>
      </w:r>
    </w:p>
    <w:p w14:paraId="6F21448C" w14:textId="77777777" w:rsidR="00527DC0" w:rsidRPr="00C24C30" w:rsidRDefault="00527DC0" w:rsidP="00527DC0">
      <w:pPr>
        <w:shd w:val="clear" w:color="auto" w:fill="FFFFFF"/>
        <w:ind w:right="429"/>
        <w:jc w:val="both"/>
        <w:rPr>
          <w:sz w:val="24"/>
          <w:szCs w:val="24"/>
          <w:lang w:val="mk-MK"/>
        </w:rPr>
      </w:pPr>
    </w:p>
    <w:p w14:paraId="6A4F9356" w14:textId="3096F683"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w:t>
      </w:r>
      <w:r w:rsidRPr="00C24C30">
        <w:rPr>
          <w:sz w:val="24"/>
          <w:szCs w:val="24"/>
          <w:lang w:val="mk-MK"/>
        </w:rPr>
        <w:tab/>
        <w:t>во случај на кандидат</w:t>
      </w:r>
      <w:r w:rsidR="000A703F">
        <w:rPr>
          <w:sz w:val="24"/>
          <w:szCs w:val="24"/>
          <w:lang w:val="mk-MK"/>
        </w:rPr>
        <w:t>и</w:t>
      </w:r>
      <w:r w:rsidRPr="00C24C30">
        <w:rPr>
          <w:sz w:val="24"/>
          <w:szCs w:val="24"/>
          <w:lang w:val="mk-MK"/>
        </w:rPr>
        <w:t xml:space="preserve"> за издавање на лекарско уверение </w:t>
      </w:r>
      <w:r w:rsidR="00262EF7">
        <w:rPr>
          <w:sz w:val="24"/>
          <w:szCs w:val="24"/>
          <w:lang w:val="mk-MK"/>
        </w:rPr>
        <w:t>–</w:t>
      </w:r>
      <w:r w:rsidR="00262EF7" w:rsidRPr="00C24C30">
        <w:rPr>
          <w:sz w:val="24"/>
          <w:szCs w:val="24"/>
          <w:lang w:val="mk-MK"/>
        </w:rPr>
        <w:t xml:space="preserve"> </w:t>
      </w:r>
      <w:r w:rsidRPr="00C24C30">
        <w:rPr>
          <w:sz w:val="24"/>
          <w:szCs w:val="24"/>
          <w:lang w:val="mk-MK"/>
        </w:rPr>
        <w:t xml:space="preserve">класа 1, одлуката за здравствената способност на кандидатот ја препуштаат на </w:t>
      </w:r>
      <w:r w:rsidR="000A703F">
        <w:rPr>
          <w:sz w:val="24"/>
          <w:szCs w:val="24"/>
          <w:lang w:val="mk-MK"/>
        </w:rPr>
        <w:t xml:space="preserve">здравствениот проценител на </w:t>
      </w:r>
      <w:r w:rsidRPr="00C24C30">
        <w:rPr>
          <w:sz w:val="24"/>
          <w:szCs w:val="24"/>
          <w:lang w:val="mk-MK"/>
        </w:rPr>
        <w:t xml:space="preserve">надлежниот орган за издавање дозволи како што е назначено во овој </w:t>
      </w:r>
      <w:r w:rsidR="000A703F">
        <w:rPr>
          <w:sz w:val="24"/>
          <w:szCs w:val="24"/>
          <w:lang w:val="mk-MK"/>
        </w:rPr>
        <w:t>П</w:t>
      </w:r>
      <w:r w:rsidRPr="00C24C30">
        <w:rPr>
          <w:sz w:val="24"/>
          <w:szCs w:val="24"/>
          <w:lang w:val="mk-MK"/>
        </w:rPr>
        <w:t>оддел;</w:t>
      </w:r>
    </w:p>
    <w:p w14:paraId="09D43A6A" w14:textId="77777777" w:rsidR="00527DC0" w:rsidRPr="00C24C30" w:rsidRDefault="00527DC0" w:rsidP="00527DC0">
      <w:pPr>
        <w:shd w:val="clear" w:color="auto" w:fill="FFFFFF"/>
        <w:ind w:right="429"/>
        <w:jc w:val="both"/>
        <w:rPr>
          <w:sz w:val="24"/>
          <w:szCs w:val="24"/>
          <w:lang w:val="mk-MK"/>
        </w:rPr>
      </w:pPr>
    </w:p>
    <w:p w14:paraId="2DD1A4C3" w14:textId="7EA794AC"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(ii)</w:t>
      </w:r>
      <w:r w:rsidRPr="00C24C30">
        <w:rPr>
          <w:sz w:val="24"/>
          <w:szCs w:val="24"/>
          <w:lang w:val="mk-MK"/>
        </w:rPr>
        <w:tab/>
      </w:r>
      <w:r w:rsidRPr="00C24C30">
        <w:rPr>
          <w:color w:val="1A171B"/>
          <w:sz w:val="24"/>
          <w:szCs w:val="24"/>
          <w:lang w:val="mk-MK"/>
        </w:rPr>
        <w:t xml:space="preserve">во случаи кога упатување до </w:t>
      </w:r>
      <w:r w:rsidR="004E5B10">
        <w:rPr>
          <w:sz w:val="24"/>
          <w:szCs w:val="24"/>
          <w:lang w:val="mk-MK"/>
        </w:rPr>
        <w:t xml:space="preserve">здравствениот проценител на </w:t>
      </w:r>
      <w:r w:rsidRPr="00C24C30">
        <w:rPr>
          <w:color w:val="1A171B"/>
          <w:sz w:val="24"/>
          <w:szCs w:val="24"/>
          <w:lang w:val="mk-MK"/>
        </w:rPr>
        <w:t xml:space="preserve">надлежниот </w:t>
      </w:r>
      <w:r w:rsidRPr="00C24C30">
        <w:rPr>
          <w:color w:val="1A171B"/>
          <w:sz w:val="24"/>
          <w:szCs w:val="24"/>
          <w:lang w:val="mk-MK"/>
        </w:rPr>
        <w:lastRenderedPageBreak/>
        <w:t xml:space="preserve">орган за издавање дозволи не е назначено во овој </w:t>
      </w:r>
      <w:r w:rsidR="004E5B10">
        <w:rPr>
          <w:color w:val="1A171B"/>
          <w:sz w:val="24"/>
          <w:szCs w:val="24"/>
          <w:lang w:val="mk-MK"/>
        </w:rPr>
        <w:t>П</w:t>
      </w:r>
      <w:r w:rsidRPr="00C24C30">
        <w:rPr>
          <w:color w:val="1A171B"/>
          <w:sz w:val="24"/>
          <w:szCs w:val="24"/>
          <w:lang w:val="mk-MK"/>
        </w:rPr>
        <w:t xml:space="preserve">оддел, проценува дали кандидатот е </w:t>
      </w:r>
      <w:r w:rsidR="00162D95">
        <w:rPr>
          <w:color w:val="1A171B"/>
          <w:sz w:val="24"/>
          <w:szCs w:val="24"/>
          <w:lang w:val="mk-MK"/>
        </w:rPr>
        <w:t xml:space="preserve">здравствено </w:t>
      </w:r>
      <w:r w:rsidRPr="00C24C30">
        <w:rPr>
          <w:color w:val="1A171B"/>
          <w:sz w:val="24"/>
          <w:szCs w:val="24"/>
          <w:lang w:val="mk-MK"/>
        </w:rPr>
        <w:t xml:space="preserve">способен </w:t>
      </w:r>
      <w:r w:rsidR="00D160A9">
        <w:rPr>
          <w:color w:val="1A171B"/>
          <w:sz w:val="24"/>
          <w:szCs w:val="24"/>
          <w:lang w:val="mk-MK"/>
        </w:rPr>
        <w:t xml:space="preserve">сигурно </w:t>
      </w:r>
      <w:r w:rsidRPr="00C24C30">
        <w:rPr>
          <w:color w:val="1A171B"/>
          <w:sz w:val="24"/>
          <w:szCs w:val="24"/>
          <w:lang w:val="mk-MK"/>
        </w:rPr>
        <w:t>да ги извршува своите должности ако се придржува кон едно или повеќе ограничувања впишани во лекарското уверение, и</w:t>
      </w:r>
      <w:r w:rsidR="00D160A9">
        <w:rPr>
          <w:color w:val="1A171B"/>
          <w:sz w:val="24"/>
          <w:szCs w:val="24"/>
          <w:lang w:val="mk-MK"/>
        </w:rPr>
        <w:t>, по потреба,</w:t>
      </w:r>
      <w:r w:rsidRPr="00C24C30">
        <w:rPr>
          <w:color w:val="1A171B"/>
          <w:sz w:val="24"/>
          <w:szCs w:val="24"/>
          <w:lang w:val="mk-MK"/>
        </w:rPr>
        <w:t xml:space="preserve"> </w:t>
      </w:r>
      <w:r w:rsidR="00D160A9">
        <w:rPr>
          <w:color w:val="1A171B"/>
          <w:sz w:val="24"/>
          <w:szCs w:val="24"/>
          <w:lang w:val="mk-MK"/>
        </w:rPr>
        <w:t xml:space="preserve">го </w:t>
      </w:r>
      <w:r w:rsidRPr="00C24C30">
        <w:rPr>
          <w:color w:val="1A171B"/>
          <w:sz w:val="24"/>
          <w:szCs w:val="24"/>
          <w:lang w:val="mk-MK"/>
        </w:rPr>
        <w:t>издава лекарското уверение со ограничување(-а);</w:t>
      </w:r>
    </w:p>
    <w:p w14:paraId="5EAAA5C7" w14:textId="77777777" w:rsidR="00527DC0" w:rsidRPr="00C24C30" w:rsidRDefault="00527DC0" w:rsidP="00527DC0">
      <w:pPr>
        <w:shd w:val="clear" w:color="auto" w:fill="FFFFFF"/>
        <w:ind w:right="429"/>
        <w:jc w:val="both"/>
        <w:rPr>
          <w:sz w:val="24"/>
          <w:szCs w:val="24"/>
          <w:lang w:val="mk-MK"/>
        </w:rPr>
      </w:pPr>
    </w:p>
    <w:p w14:paraId="53A6B46F" w14:textId="3C2B5B61"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(iii)</w:t>
      </w:r>
      <w:r w:rsidRPr="00C24C30">
        <w:rPr>
          <w:sz w:val="24"/>
          <w:szCs w:val="24"/>
          <w:lang w:val="mk-MK"/>
        </w:rPr>
        <w:tab/>
      </w:r>
      <w:r w:rsidRPr="00C24C30">
        <w:rPr>
          <w:color w:val="1A171B"/>
          <w:sz w:val="24"/>
          <w:szCs w:val="24"/>
          <w:lang w:val="mk-MK"/>
        </w:rPr>
        <w:t xml:space="preserve">во случаи на кандидати за лекарско уверение </w:t>
      </w:r>
      <w:r w:rsidR="00E12AA6">
        <w:rPr>
          <w:sz w:val="24"/>
          <w:szCs w:val="24"/>
          <w:lang w:val="mk-MK"/>
        </w:rPr>
        <w:t>–</w:t>
      </w:r>
      <w:r w:rsidR="00E12AA6" w:rsidRPr="00C24C30">
        <w:rPr>
          <w:color w:val="1A171B"/>
          <w:sz w:val="24"/>
          <w:szCs w:val="24"/>
          <w:lang w:val="mk-MK"/>
        </w:rPr>
        <w:t xml:space="preserve"> </w:t>
      </w:r>
      <w:r w:rsidRPr="00C24C30">
        <w:rPr>
          <w:color w:val="1A171B"/>
          <w:sz w:val="24"/>
          <w:szCs w:val="24"/>
          <w:lang w:val="mk-MK"/>
        </w:rPr>
        <w:t xml:space="preserve">класа 2, </w:t>
      </w:r>
      <w:r w:rsidR="00796C33">
        <w:rPr>
          <w:color w:val="1A171B"/>
          <w:sz w:val="24"/>
          <w:szCs w:val="24"/>
          <w:lang w:val="mk-MK"/>
        </w:rPr>
        <w:t xml:space="preserve">во </w:t>
      </w:r>
      <w:r w:rsidR="00E12AA6">
        <w:rPr>
          <w:color w:val="1A171B"/>
          <w:sz w:val="24"/>
          <w:szCs w:val="24"/>
          <w:lang w:val="mk-MK"/>
        </w:rPr>
        <w:t>договор</w:t>
      </w:r>
      <w:r w:rsidR="00796C33">
        <w:rPr>
          <w:color w:val="1A171B"/>
          <w:sz w:val="24"/>
          <w:szCs w:val="24"/>
          <w:lang w:val="mk-MK"/>
        </w:rPr>
        <w:t xml:space="preserve"> со </w:t>
      </w:r>
      <w:r w:rsidR="00796C33">
        <w:rPr>
          <w:sz w:val="24"/>
          <w:szCs w:val="24"/>
          <w:lang w:val="mk-MK"/>
        </w:rPr>
        <w:t xml:space="preserve">здравствениот проценител на надлежниот орган за издавање дозволи како што е наведено во овој Поддел, </w:t>
      </w:r>
      <w:r w:rsidRPr="00C24C30">
        <w:rPr>
          <w:color w:val="1A171B"/>
          <w:sz w:val="24"/>
          <w:szCs w:val="24"/>
          <w:lang w:val="mk-MK"/>
        </w:rPr>
        <w:t xml:space="preserve">проценува дали кандидатот е </w:t>
      </w:r>
      <w:r w:rsidR="00162D95">
        <w:rPr>
          <w:color w:val="1A171B"/>
          <w:sz w:val="24"/>
          <w:szCs w:val="24"/>
          <w:lang w:val="mk-MK"/>
        </w:rPr>
        <w:t xml:space="preserve">здравствено </w:t>
      </w:r>
      <w:r w:rsidRPr="00C24C30">
        <w:rPr>
          <w:color w:val="1A171B"/>
          <w:sz w:val="24"/>
          <w:szCs w:val="24"/>
          <w:lang w:val="mk-MK"/>
        </w:rPr>
        <w:t xml:space="preserve">способен </w:t>
      </w:r>
      <w:r w:rsidR="00E12AA6">
        <w:rPr>
          <w:color w:val="1A171B"/>
          <w:sz w:val="24"/>
          <w:szCs w:val="24"/>
          <w:lang w:val="mk-MK"/>
        </w:rPr>
        <w:t xml:space="preserve">сигурно </w:t>
      </w:r>
      <w:r w:rsidRPr="00C24C30">
        <w:rPr>
          <w:color w:val="1A171B"/>
          <w:sz w:val="24"/>
          <w:szCs w:val="24"/>
          <w:lang w:val="mk-MK"/>
        </w:rPr>
        <w:t>да ги извршува своите должности ако се придржува кон едно или повеќе ограничувања впишани во лекарското уверение, и го издава лекарското уверение со ограничување(-а)</w:t>
      </w:r>
      <w:r w:rsidR="00161633">
        <w:rPr>
          <w:color w:val="1A171B"/>
          <w:sz w:val="24"/>
          <w:szCs w:val="24"/>
          <w:lang w:val="mk-MK"/>
        </w:rPr>
        <w:t>, по потреба</w:t>
      </w:r>
      <w:r w:rsidR="00051031">
        <w:rPr>
          <w:color w:val="1A171B"/>
          <w:sz w:val="24"/>
          <w:szCs w:val="24"/>
          <w:lang w:val="mk-MK"/>
        </w:rPr>
        <w:t>.</w:t>
      </w:r>
    </w:p>
    <w:p w14:paraId="3D64EACE" w14:textId="7C73AD29" w:rsidR="00527DC0" w:rsidRDefault="00527DC0" w:rsidP="00527DC0">
      <w:pPr>
        <w:shd w:val="clear" w:color="auto" w:fill="FFFFFF"/>
        <w:ind w:right="429"/>
        <w:jc w:val="both"/>
        <w:rPr>
          <w:sz w:val="24"/>
          <w:szCs w:val="24"/>
          <w:lang w:val="mk-MK"/>
        </w:rPr>
      </w:pPr>
    </w:p>
    <w:p w14:paraId="000F6D07" w14:textId="0071AF62" w:rsidR="007F1F72" w:rsidRPr="00C24C30" w:rsidRDefault="007F1F72" w:rsidP="007F1F72">
      <w:pPr>
        <w:shd w:val="clear" w:color="auto" w:fill="FFFFFF"/>
        <w:tabs>
          <w:tab w:val="left" w:pos="993"/>
        </w:tabs>
        <w:ind w:left="993" w:right="429" w:hanging="426"/>
        <w:jc w:val="both"/>
        <w:rPr>
          <w:sz w:val="24"/>
          <w:szCs w:val="24"/>
          <w:lang w:val="mk-MK"/>
        </w:rPr>
      </w:pPr>
      <w:r w:rsidRPr="00C24C30">
        <w:rPr>
          <w:sz w:val="24"/>
          <w:szCs w:val="24"/>
          <w:lang w:val="mk-MK"/>
        </w:rPr>
        <w:t>(</w:t>
      </w:r>
      <w:r w:rsidR="009E2A01">
        <w:rPr>
          <w:sz w:val="24"/>
          <w:szCs w:val="24"/>
          <w:lang w:val="mk-MK"/>
        </w:rPr>
        <w:t>2</w:t>
      </w:r>
      <w:r w:rsidRPr="00C24C30">
        <w:rPr>
          <w:sz w:val="24"/>
          <w:szCs w:val="24"/>
          <w:lang w:val="mk-MK"/>
        </w:rPr>
        <w:t>)</w:t>
      </w:r>
      <w:r w:rsidRPr="00C24C30">
        <w:rPr>
          <w:sz w:val="24"/>
          <w:szCs w:val="24"/>
          <w:lang w:val="mk-MK"/>
        </w:rPr>
        <w:tab/>
      </w:r>
      <w:r w:rsidR="0059184C" w:rsidRPr="0059184C">
        <w:rPr>
          <w:sz w:val="24"/>
          <w:szCs w:val="24"/>
          <w:lang w:val="mk-MK"/>
        </w:rPr>
        <w:t>AeMC и</w:t>
      </w:r>
      <w:r w:rsidR="0059184C">
        <w:rPr>
          <w:sz w:val="24"/>
          <w:szCs w:val="24"/>
          <w:lang w:val="mk-MK"/>
        </w:rPr>
        <w:t>ли</w:t>
      </w:r>
      <w:r w:rsidR="0059184C" w:rsidRPr="0059184C">
        <w:rPr>
          <w:sz w:val="24"/>
          <w:szCs w:val="24"/>
          <w:lang w:val="mk-MK"/>
        </w:rPr>
        <w:t xml:space="preserve"> AME можат да продолжат или обноват лекарско уверение со истото</w:t>
      </w:r>
      <w:r w:rsidR="0059184C">
        <w:rPr>
          <w:sz w:val="24"/>
          <w:szCs w:val="24"/>
          <w:lang w:val="mk-MK"/>
        </w:rPr>
        <w:t xml:space="preserve"> (истите)</w:t>
      </w:r>
      <w:r w:rsidR="0059184C" w:rsidRPr="0059184C">
        <w:rPr>
          <w:sz w:val="24"/>
          <w:szCs w:val="24"/>
          <w:lang w:val="mk-MK"/>
        </w:rPr>
        <w:t xml:space="preserve"> ограничување </w:t>
      </w:r>
      <w:r w:rsidR="0059184C">
        <w:rPr>
          <w:sz w:val="24"/>
          <w:szCs w:val="24"/>
          <w:lang w:val="mk-MK"/>
        </w:rPr>
        <w:t xml:space="preserve">(ограничувања) </w:t>
      </w:r>
      <w:r w:rsidR="0059184C" w:rsidRPr="0059184C">
        <w:rPr>
          <w:sz w:val="24"/>
          <w:szCs w:val="24"/>
          <w:lang w:val="mk-MK"/>
        </w:rPr>
        <w:t xml:space="preserve">без </w:t>
      </w:r>
      <w:r w:rsidR="007B34DC">
        <w:rPr>
          <w:sz w:val="24"/>
          <w:szCs w:val="24"/>
          <w:lang w:val="mk-MK"/>
        </w:rPr>
        <w:t xml:space="preserve">да го препратат </w:t>
      </w:r>
      <w:r w:rsidR="0059184C" w:rsidRPr="0059184C">
        <w:rPr>
          <w:sz w:val="24"/>
          <w:szCs w:val="24"/>
          <w:lang w:val="mk-MK"/>
        </w:rPr>
        <w:t xml:space="preserve">кандидатот до </w:t>
      </w:r>
      <w:r w:rsidR="0059184C">
        <w:rPr>
          <w:sz w:val="24"/>
          <w:szCs w:val="24"/>
          <w:lang w:val="mk-MK"/>
        </w:rPr>
        <w:t xml:space="preserve">здравствениот проценител на </w:t>
      </w:r>
      <w:r w:rsidR="0059184C" w:rsidRPr="0059184C">
        <w:rPr>
          <w:sz w:val="24"/>
          <w:szCs w:val="24"/>
          <w:lang w:val="mk-MK"/>
        </w:rPr>
        <w:t>надлежниот орган за издавање дозволи</w:t>
      </w:r>
      <w:r w:rsidR="00854B8B">
        <w:rPr>
          <w:color w:val="1A171B"/>
          <w:sz w:val="24"/>
          <w:szCs w:val="24"/>
          <w:lang w:val="mk-MK"/>
        </w:rPr>
        <w:t xml:space="preserve"> или без консултација со него.</w:t>
      </w:r>
    </w:p>
    <w:p w14:paraId="6AD66441" w14:textId="77777777" w:rsidR="007F1F72" w:rsidRPr="00C24C30" w:rsidRDefault="007F1F72" w:rsidP="007F1F72">
      <w:pPr>
        <w:shd w:val="clear" w:color="auto" w:fill="FFFFFF"/>
        <w:ind w:right="429"/>
        <w:jc w:val="both"/>
        <w:rPr>
          <w:sz w:val="24"/>
          <w:szCs w:val="24"/>
          <w:lang w:val="mk-MK"/>
        </w:rPr>
      </w:pPr>
    </w:p>
    <w:p w14:paraId="6738E936" w14:textId="426A97D6"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(б)</w:t>
      </w:r>
      <w:r w:rsidRPr="00C24C30">
        <w:rPr>
          <w:sz w:val="24"/>
          <w:szCs w:val="24"/>
          <w:lang w:val="mk-MK"/>
        </w:rPr>
        <w:tab/>
      </w:r>
      <w:r w:rsidRPr="00C24C30">
        <w:rPr>
          <w:i/>
          <w:sz w:val="24"/>
          <w:szCs w:val="24"/>
          <w:lang w:val="mk-MK"/>
        </w:rPr>
        <w:t>Ограничувања на лекарски уверенија</w:t>
      </w:r>
      <w:r w:rsidR="008E6908">
        <w:rPr>
          <w:i/>
          <w:sz w:val="24"/>
          <w:szCs w:val="24"/>
          <w:lang w:val="mk-MK"/>
        </w:rPr>
        <w:t xml:space="preserve"> за </w:t>
      </w:r>
      <w:r w:rsidR="008E6908" w:rsidRPr="00C24C30">
        <w:rPr>
          <w:i/>
          <w:sz w:val="24"/>
          <w:szCs w:val="24"/>
          <w:lang w:val="mk-MK"/>
        </w:rPr>
        <w:t>LAPL</w:t>
      </w:r>
    </w:p>
    <w:p w14:paraId="0D57AD63" w14:textId="77777777" w:rsidR="00527DC0" w:rsidRPr="00C24C30" w:rsidRDefault="00527DC0" w:rsidP="00527DC0">
      <w:pPr>
        <w:shd w:val="clear" w:color="auto" w:fill="FFFFFF"/>
        <w:ind w:right="429"/>
        <w:jc w:val="both"/>
        <w:rPr>
          <w:sz w:val="24"/>
          <w:szCs w:val="24"/>
          <w:lang w:val="mk-MK"/>
        </w:rPr>
      </w:pPr>
    </w:p>
    <w:p w14:paraId="77A37099" w14:textId="63CB085A"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(1)</w:t>
      </w:r>
      <w:r w:rsidRPr="00C24C30">
        <w:rPr>
          <w:sz w:val="24"/>
          <w:szCs w:val="24"/>
          <w:lang w:val="mk-MK"/>
        </w:rPr>
        <w:tab/>
      </w:r>
      <w:r w:rsidRPr="00C24C30">
        <w:rPr>
          <w:color w:val="1A171B"/>
          <w:sz w:val="24"/>
          <w:szCs w:val="24"/>
          <w:lang w:val="mk-MK"/>
        </w:rPr>
        <w:t xml:space="preserve">Ако GMP, по соодветна анализа на </w:t>
      </w:r>
      <w:r w:rsidR="008E6908">
        <w:rPr>
          <w:color w:val="1A171B"/>
          <w:sz w:val="24"/>
          <w:szCs w:val="24"/>
          <w:lang w:val="mk-MK"/>
        </w:rPr>
        <w:t xml:space="preserve">историјата на болести </w:t>
      </w:r>
      <w:r w:rsidRPr="00C24C30">
        <w:rPr>
          <w:color w:val="1A171B"/>
          <w:sz w:val="24"/>
          <w:szCs w:val="24"/>
          <w:lang w:val="mk-MK"/>
        </w:rPr>
        <w:t xml:space="preserve">на кандидатот, заклучи дека кандидатот </w:t>
      </w:r>
      <w:r w:rsidR="008E6908">
        <w:rPr>
          <w:color w:val="1A171B"/>
          <w:sz w:val="24"/>
          <w:szCs w:val="24"/>
          <w:lang w:val="mk-MK"/>
        </w:rPr>
        <w:t xml:space="preserve">за лекарско уверение за </w:t>
      </w:r>
      <w:r w:rsidR="008E6908" w:rsidRPr="008E6908">
        <w:rPr>
          <w:iCs/>
          <w:sz w:val="24"/>
          <w:szCs w:val="24"/>
          <w:lang w:val="mk-MK"/>
        </w:rPr>
        <w:t xml:space="preserve">LAPL </w:t>
      </w:r>
      <w:r w:rsidRPr="00C24C30">
        <w:rPr>
          <w:color w:val="1A171B"/>
          <w:sz w:val="24"/>
          <w:szCs w:val="24"/>
          <w:lang w:val="mk-MK"/>
        </w:rPr>
        <w:t xml:space="preserve">не ги исполнува </w:t>
      </w:r>
      <w:r w:rsidR="008E6908">
        <w:rPr>
          <w:color w:val="1A171B"/>
          <w:sz w:val="24"/>
          <w:szCs w:val="24"/>
          <w:lang w:val="mk-MK"/>
        </w:rPr>
        <w:t xml:space="preserve">во целост </w:t>
      </w:r>
      <w:r w:rsidRPr="00C24C30">
        <w:rPr>
          <w:color w:val="1A171B"/>
          <w:sz w:val="24"/>
          <w:szCs w:val="24"/>
          <w:lang w:val="mk-MK"/>
        </w:rPr>
        <w:t xml:space="preserve">условите за здравствена способност, GMP го препраќа кандидатот до AeMC или AME, освен </w:t>
      </w:r>
      <w:r w:rsidR="008E6908">
        <w:rPr>
          <w:color w:val="1A171B"/>
          <w:sz w:val="24"/>
          <w:szCs w:val="24"/>
          <w:lang w:val="mk-MK"/>
        </w:rPr>
        <w:t>ако на кандидатот не му се потребни само ограничувањата кои се однесуваат на користење леќи или на периодот на важноста на лекарското уверение.</w:t>
      </w:r>
    </w:p>
    <w:p w14:paraId="5423A247" w14:textId="77777777" w:rsidR="00527DC0" w:rsidRPr="00C24C30" w:rsidRDefault="00527DC0" w:rsidP="00527DC0">
      <w:pPr>
        <w:shd w:val="clear" w:color="auto" w:fill="FFFFFF"/>
        <w:ind w:right="429"/>
        <w:jc w:val="both"/>
        <w:rPr>
          <w:sz w:val="24"/>
          <w:szCs w:val="24"/>
          <w:lang w:val="mk-MK"/>
        </w:rPr>
      </w:pPr>
    </w:p>
    <w:p w14:paraId="76157201" w14:textId="29E20AFF"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(2)</w:t>
      </w:r>
      <w:r w:rsidRPr="00C24C30">
        <w:rPr>
          <w:sz w:val="24"/>
          <w:szCs w:val="24"/>
          <w:lang w:val="mk-MK"/>
        </w:rPr>
        <w:tab/>
      </w:r>
      <w:r w:rsidRPr="00C24C30">
        <w:rPr>
          <w:color w:val="1A171B"/>
          <w:sz w:val="24"/>
          <w:szCs w:val="24"/>
          <w:lang w:val="mk-MK"/>
        </w:rPr>
        <w:t xml:space="preserve">Ако кандидат за лекарско уверение </w:t>
      </w:r>
      <w:r w:rsidR="0077122B">
        <w:rPr>
          <w:color w:val="1A171B"/>
          <w:sz w:val="24"/>
          <w:szCs w:val="24"/>
          <w:lang w:val="mk-MK"/>
        </w:rPr>
        <w:t xml:space="preserve">за </w:t>
      </w:r>
      <w:r w:rsidR="0077122B" w:rsidRPr="00C24C30">
        <w:rPr>
          <w:color w:val="1A171B"/>
          <w:sz w:val="24"/>
          <w:szCs w:val="24"/>
          <w:lang w:val="mk-MK"/>
        </w:rPr>
        <w:t xml:space="preserve">LAPL </w:t>
      </w:r>
      <w:r w:rsidRPr="00C24C30">
        <w:rPr>
          <w:color w:val="1A171B"/>
          <w:sz w:val="24"/>
          <w:szCs w:val="24"/>
          <w:lang w:val="mk-MK"/>
        </w:rPr>
        <w:t xml:space="preserve">е препратен </w:t>
      </w:r>
      <w:r w:rsidR="0077122B">
        <w:rPr>
          <w:color w:val="1A171B"/>
          <w:sz w:val="24"/>
          <w:szCs w:val="24"/>
          <w:lang w:val="mk-MK"/>
        </w:rPr>
        <w:t>согласно точка (1),</w:t>
      </w:r>
      <w:r w:rsidRPr="00C24C30">
        <w:rPr>
          <w:color w:val="1A171B"/>
          <w:sz w:val="24"/>
          <w:szCs w:val="24"/>
          <w:lang w:val="mk-MK"/>
        </w:rPr>
        <w:t xml:space="preserve"> AeMC или AME</w:t>
      </w:r>
      <w:r w:rsidR="00613BCC">
        <w:rPr>
          <w:color w:val="1A171B"/>
          <w:sz w:val="24"/>
          <w:szCs w:val="24"/>
          <w:lang w:val="mk-MK"/>
        </w:rPr>
        <w:t xml:space="preserve"> </w:t>
      </w:r>
      <w:r w:rsidR="00BE0A71">
        <w:rPr>
          <w:color w:val="1A171B"/>
          <w:sz w:val="24"/>
          <w:szCs w:val="24"/>
          <w:lang w:val="mk-MK"/>
        </w:rPr>
        <w:t xml:space="preserve">обрнува должно внимание на </w:t>
      </w:r>
      <w:r w:rsidRPr="00C24C30">
        <w:rPr>
          <w:color w:val="1A171B"/>
          <w:sz w:val="24"/>
          <w:szCs w:val="24"/>
          <w:lang w:val="mk-MK"/>
        </w:rPr>
        <w:t>наведеното во MED.B.095</w:t>
      </w:r>
      <w:r w:rsidR="00BE0A71">
        <w:rPr>
          <w:color w:val="1A171B"/>
          <w:sz w:val="24"/>
          <w:szCs w:val="24"/>
          <w:lang w:val="mk-MK"/>
        </w:rPr>
        <w:t xml:space="preserve"> и </w:t>
      </w:r>
      <w:r w:rsidR="00BE0A71" w:rsidRPr="00C24C30">
        <w:rPr>
          <w:color w:val="1A171B"/>
          <w:sz w:val="24"/>
          <w:szCs w:val="24"/>
          <w:lang w:val="mk-MK"/>
        </w:rPr>
        <w:t>MED.B.095</w:t>
      </w:r>
      <w:r w:rsidRPr="00C24C30">
        <w:rPr>
          <w:color w:val="1A171B"/>
          <w:sz w:val="24"/>
          <w:szCs w:val="24"/>
          <w:lang w:val="mk-MK"/>
        </w:rPr>
        <w:t xml:space="preserve">, проценува дали кандидатот е </w:t>
      </w:r>
      <w:r w:rsidR="00162D95">
        <w:rPr>
          <w:color w:val="1A171B"/>
          <w:sz w:val="24"/>
          <w:szCs w:val="24"/>
          <w:lang w:val="mk-MK"/>
        </w:rPr>
        <w:t xml:space="preserve">здравствено </w:t>
      </w:r>
      <w:r w:rsidRPr="00C24C30">
        <w:rPr>
          <w:color w:val="1A171B"/>
          <w:sz w:val="24"/>
          <w:szCs w:val="24"/>
          <w:lang w:val="mk-MK"/>
        </w:rPr>
        <w:t xml:space="preserve">способен </w:t>
      </w:r>
      <w:r w:rsidR="00A35923">
        <w:rPr>
          <w:color w:val="1A171B"/>
          <w:sz w:val="24"/>
          <w:szCs w:val="24"/>
          <w:lang w:val="mk-MK"/>
        </w:rPr>
        <w:t xml:space="preserve">сигурно </w:t>
      </w:r>
      <w:r w:rsidRPr="00C24C30">
        <w:rPr>
          <w:color w:val="1A171B"/>
          <w:sz w:val="24"/>
          <w:szCs w:val="24"/>
          <w:lang w:val="mk-MK"/>
        </w:rPr>
        <w:t>да ги извршува своите должности ако се придржува кон едно или повеќе ограничувања впишани во лекарското уверение, и</w:t>
      </w:r>
      <w:r w:rsidR="00B5585A">
        <w:rPr>
          <w:color w:val="1A171B"/>
          <w:sz w:val="24"/>
          <w:szCs w:val="24"/>
          <w:lang w:val="mk-MK"/>
        </w:rPr>
        <w:t xml:space="preserve">, по потреба, </w:t>
      </w:r>
      <w:r w:rsidRPr="00C24C30">
        <w:rPr>
          <w:color w:val="1A171B"/>
          <w:sz w:val="24"/>
          <w:szCs w:val="24"/>
          <w:lang w:val="mk-MK"/>
        </w:rPr>
        <w:t>го издава</w:t>
      </w:r>
      <w:r w:rsidR="00B5585A">
        <w:rPr>
          <w:color w:val="1A171B"/>
          <w:sz w:val="24"/>
          <w:szCs w:val="24"/>
          <w:lang w:val="mk-MK"/>
        </w:rPr>
        <w:t>ат</w:t>
      </w:r>
      <w:r w:rsidRPr="00C24C30">
        <w:rPr>
          <w:color w:val="1A171B"/>
          <w:sz w:val="24"/>
          <w:szCs w:val="24"/>
          <w:lang w:val="mk-MK"/>
        </w:rPr>
        <w:t xml:space="preserve"> лекарското уверение со ограничување(-а)</w:t>
      </w:r>
      <w:r w:rsidR="00B5585A">
        <w:rPr>
          <w:color w:val="1A171B"/>
          <w:sz w:val="24"/>
          <w:szCs w:val="24"/>
          <w:lang w:val="mk-MK"/>
        </w:rPr>
        <w:t>.</w:t>
      </w:r>
      <w:r w:rsidRPr="00C24C30">
        <w:rPr>
          <w:color w:val="1A171B"/>
          <w:sz w:val="24"/>
          <w:szCs w:val="24"/>
          <w:lang w:val="mk-MK"/>
        </w:rPr>
        <w:t xml:space="preserve"> AeMC или AME секогаш ја разгледуваат потребата од ограничување на </w:t>
      </w:r>
      <w:r w:rsidR="004B396A">
        <w:rPr>
          <w:color w:val="1A171B"/>
          <w:sz w:val="24"/>
          <w:szCs w:val="24"/>
          <w:lang w:val="mk-MK"/>
        </w:rPr>
        <w:t xml:space="preserve">кандидатот </w:t>
      </w:r>
      <w:r w:rsidRPr="00C24C30">
        <w:rPr>
          <w:color w:val="1A171B"/>
          <w:sz w:val="24"/>
          <w:szCs w:val="24"/>
          <w:lang w:val="mk-MK"/>
        </w:rPr>
        <w:t>да превезува патници (Operational Passenger Limitation – OPL).</w:t>
      </w:r>
    </w:p>
    <w:p w14:paraId="2FC38601" w14:textId="19ABF840" w:rsidR="00527DC0" w:rsidRDefault="00527DC0" w:rsidP="00527DC0">
      <w:pPr>
        <w:shd w:val="clear" w:color="auto" w:fill="FFFFFF"/>
        <w:ind w:right="429"/>
        <w:jc w:val="both"/>
        <w:rPr>
          <w:sz w:val="24"/>
          <w:szCs w:val="24"/>
          <w:lang w:val="mk-MK"/>
        </w:rPr>
      </w:pPr>
    </w:p>
    <w:p w14:paraId="065FE2ED" w14:textId="72EAFA20" w:rsidR="00365710" w:rsidRPr="00C24C30" w:rsidRDefault="00365710" w:rsidP="00365710">
      <w:pPr>
        <w:shd w:val="clear" w:color="auto" w:fill="FFFFFF"/>
        <w:tabs>
          <w:tab w:val="left" w:pos="993"/>
        </w:tabs>
        <w:ind w:left="993" w:right="429" w:hanging="426"/>
        <w:jc w:val="both"/>
        <w:rPr>
          <w:sz w:val="24"/>
          <w:szCs w:val="24"/>
          <w:lang w:val="mk-MK"/>
        </w:rPr>
      </w:pPr>
      <w:r w:rsidRPr="00C24C30">
        <w:rPr>
          <w:sz w:val="24"/>
          <w:szCs w:val="24"/>
          <w:lang w:val="mk-MK"/>
        </w:rPr>
        <w:t>(</w:t>
      </w:r>
      <w:r>
        <w:rPr>
          <w:sz w:val="24"/>
          <w:szCs w:val="24"/>
          <w:lang w:val="mk-MK"/>
        </w:rPr>
        <w:t>3</w:t>
      </w:r>
      <w:r w:rsidRPr="00C24C30">
        <w:rPr>
          <w:sz w:val="24"/>
          <w:szCs w:val="24"/>
          <w:lang w:val="mk-MK"/>
        </w:rPr>
        <w:t>)</w:t>
      </w:r>
      <w:r w:rsidRPr="00C24C30">
        <w:rPr>
          <w:sz w:val="24"/>
          <w:szCs w:val="24"/>
          <w:lang w:val="mk-MK"/>
        </w:rPr>
        <w:tab/>
      </w:r>
      <w:r w:rsidRPr="00C24C30">
        <w:rPr>
          <w:color w:val="1A171B"/>
          <w:sz w:val="24"/>
          <w:szCs w:val="24"/>
          <w:lang w:val="mk-MK"/>
        </w:rPr>
        <w:t xml:space="preserve">GMP може да продолжи или обнови лекарско уверение </w:t>
      </w:r>
      <w:r>
        <w:rPr>
          <w:color w:val="1A171B"/>
          <w:sz w:val="24"/>
          <w:szCs w:val="24"/>
          <w:lang w:val="mk-MK"/>
        </w:rPr>
        <w:t xml:space="preserve">за LAPL </w:t>
      </w:r>
      <w:r w:rsidRPr="00C24C30">
        <w:rPr>
          <w:color w:val="1A171B"/>
          <w:sz w:val="24"/>
          <w:szCs w:val="24"/>
          <w:lang w:val="mk-MK"/>
        </w:rPr>
        <w:t xml:space="preserve">со истото ограничување, без да го </w:t>
      </w:r>
      <w:r>
        <w:rPr>
          <w:color w:val="1A171B"/>
          <w:sz w:val="24"/>
          <w:szCs w:val="24"/>
          <w:lang w:val="mk-MK"/>
        </w:rPr>
        <w:t xml:space="preserve">упати </w:t>
      </w:r>
      <w:r w:rsidRPr="00C24C30">
        <w:rPr>
          <w:color w:val="1A171B"/>
          <w:sz w:val="24"/>
          <w:szCs w:val="24"/>
          <w:lang w:val="mk-MK"/>
        </w:rPr>
        <w:t>кандидатот до AeMC или AME.</w:t>
      </w:r>
    </w:p>
    <w:p w14:paraId="279163EF" w14:textId="77777777" w:rsidR="00365710" w:rsidRPr="00C24C30" w:rsidRDefault="00365710" w:rsidP="00365710">
      <w:pPr>
        <w:shd w:val="clear" w:color="auto" w:fill="FFFFFF"/>
        <w:ind w:right="429"/>
        <w:jc w:val="both"/>
        <w:rPr>
          <w:sz w:val="24"/>
          <w:szCs w:val="24"/>
          <w:lang w:val="mk-MK"/>
        </w:rPr>
      </w:pPr>
    </w:p>
    <w:p w14:paraId="0CF7FDC7" w14:textId="77777777"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(в)</w:t>
      </w:r>
      <w:r w:rsidRPr="00C24C30">
        <w:rPr>
          <w:sz w:val="24"/>
          <w:szCs w:val="24"/>
          <w:lang w:val="mk-MK"/>
        </w:rPr>
        <w:tab/>
        <w:t>При вршење на проценка дали е потребно ограничување, особено треба да се земе предвид следното:</w:t>
      </w:r>
    </w:p>
    <w:p w14:paraId="20CF6D33" w14:textId="315ABF36" w:rsidR="00527DC0" w:rsidRDefault="00527DC0" w:rsidP="00527DC0">
      <w:pPr>
        <w:shd w:val="clear" w:color="auto" w:fill="FFFFFF"/>
        <w:ind w:right="429"/>
        <w:jc w:val="both"/>
        <w:rPr>
          <w:sz w:val="24"/>
          <w:szCs w:val="24"/>
          <w:lang w:val="mk-MK"/>
        </w:rPr>
      </w:pPr>
    </w:p>
    <w:p w14:paraId="7F78F756" w14:textId="3FD232EA" w:rsidR="00E74EF0" w:rsidRPr="00C24C30" w:rsidRDefault="00E74EF0" w:rsidP="00E74EF0">
      <w:pPr>
        <w:shd w:val="clear" w:color="auto" w:fill="FFFFFF"/>
        <w:tabs>
          <w:tab w:val="left" w:pos="993"/>
        </w:tabs>
        <w:ind w:left="993" w:right="429" w:hanging="426"/>
        <w:jc w:val="both"/>
        <w:rPr>
          <w:sz w:val="24"/>
          <w:szCs w:val="24"/>
          <w:lang w:val="mk-MK"/>
        </w:rPr>
      </w:pPr>
      <w:r w:rsidRPr="00C24C30">
        <w:rPr>
          <w:sz w:val="24"/>
          <w:szCs w:val="24"/>
          <w:lang w:val="mk-MK"/>
        </w:rPr>
        <w:t>(</w:t>
      </w:r>
      <w:r>
        <w:rPr>
          <w:sz w:val="24"/>
          <w:szCs w:val="24"/>
          <w:lang w:val="mk-MK"/>
        </w:rPr>
        <w:t>1</w:t>
      </w:r>
      <w:r w:rsidRPr="00C24C30">
        <w:rPr>
          <w:sz w:val="24"/>
          <w:szCs w:val="24"/>
          <w:lang w:val="mk-MK"/>
        </w:rPr>
        <w:t>)</w:t>
      </w:r>
      <w:r w:rsidRPr="00C24C30">
        <w:rPr>
          <w:sz w:val="24"/>
          <w:szCs w:val="24"/>
          <w:lang w:val="mk-MK"/>
        </w:rPr>
        <w:tab/>
      </w:r>
      <w:r w:rsidR="005B17DE" w:rsidRPr="00C24C30">
        <w:rPr>
          <w:color w:val="1A171B"/>
          <w:sz w:val="24"/>
          <w:szCs w:val="24"/>
          <w:lang w:val="mk-MK"/>
        </w:rPr>
        <w:t xml:space="preserve">дали акредитираниот лекарски заклучок укажува на тоа дека ако во посебни околности кандидатот не исполнува некој од условите, </w:t>
      </w:r>
      <w:r w:rsidR="008F618A">
        <w:rPr>
          <w:color w:val="1A171B"/>
          <w:sz w:val="24"/>
          <w:szCs w:val="24"/>
          <w:lang w:val="mk-MK"/>
        </w:rPr>
        <w:t xml:space="preserve">било </w:t>
      </w:r>
      <w:r w:rsidR="00256A7A">
        <w:rPr>
          <w:color w:val="1A171B"/>
          <w:sz w:val="24"/>
          <w:szCs w:val="24"/>
          <w:lang w:val="mk-MK"/>
        </w:rPr>
        <w:t xml:space="preserve">нумерички </w:t>
      </w:r>
      <w:r w:rsidR="005B17DE" w:rsidRPr="00C24C30">
        <w:rPr>
          <w:color w:val="1A171B"/>
          <w:sz w:val="24"/>
          <w:szCs w:val="24"/>
          <w:lang w:val="mk-MK"/>
        </w:rPr>
        <w:t>или некој друг</w:t>
      </w:r>
      <w:r w:rsidR="00785949">
        <w:rPr>
          <w:color w:val="1A171B"/>
          <w:sz w:val="24"/>
          <w:szCs w:val="24"/>
          <w:lang w:val="mk-MK"/>
        </w:rPr>
        <w:t xml:space="preserve"> услов</w:t>
      </w:r>
      <w:r w:rsidR="005B17DE" w:rsidRPr="00C24C30">
        <w:rPr>
          <w:color w:val="1A171B"/>
          <w:sz w:val="24"/>
          <w:szCs w:val="24"/>
          <w:lang w:val="mk-MK"/>
        </w:rPr>
        <w:t xml:space="preserve">, и тоа на таков начин што користењето на правата од дозволата за која поднесува барање најверојатно нема да ја загрози </w:t>
      </w:r>
      <w:r w:rsidR="005B17DE" w:rsidRPr="00C24C30">
        <w:rPr>
          <w:color w:val="1A171B"/>
          <w:sz w:val="24"/>
          <w:szCs w:val="24"/>
          <w:lang w:val="mk-MK"/>
        </w:rPr>
        <w:lastRenderedPageBreak/>
        <w:t>безбедноста на летот.</w:t>
      </w:r>
    </w:p>
    <w:p w14:paraId="5EB59ED1" w14:textId="77777777" w:rsidR="00E74EF0" w:rsidRPr="00C24C30" w:rsidRDefault="00E74EF0" w:rsidP="00E74EF0">
      <w:pPr>
        <w:shd w:val="clear" w:color="auto" w:fill="FFFFFF"/>
        <w:ind w:right="429"/>
        <w:jc w:val="both"/>
        <w:rPr>
          <w:sz w:val="24"/>
          <w:szCs w:val="24"/>
          <w:lang w:val="mk-MK"/>
        </w:rPr>
      </w:pPr>
    </w:p>
    <w:p w14:paraId="4BE0B930" w14:textId="22D316C9"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(2)</w:t>
      </w:r>
      <w:r w:rsidRPr="00C24C30">
        <w:rPr>
          <w:sz w:val="24"/>
          <w:szCs w:val="24"/>
          <w:lang w:val="mk-MK"/>
        </w:rPr>
        <w:tab/>
      </w:r>
      <w:r w:rsidRPr="00C24C30">
        <w:rPr>
          <w:color w:val="1A171B"/>
          <w:sz w:val="24"/>
          <w:szCs w:val="24"/>
          <w:lang w:val="mk-MK"/>
        </w:rPr>
        <w:t xml:space="preserve">способноста, вештината и искуството на кандидатот кои се соодветни за </w:t>
      </w:r>
      <w:r w:rsidR="003A46D0">
        <w:rPr>
          <w:color w:val="1A171B"/>
          <w:sz w:val="24"/>
          <w:szCs w:val="24"/>
          <w:lang w:val="mk-MK"/>
        </w:rPr>
        <w:t xml:space="preserve">работата </w:t>
      </w:r>
      <w:r w:rsidRPr="00C24C30">
        <w:rPr>
          <w:color w:val="1A171B"/>
          <w:sz w:val="24"/>
          <w:szCs w:val="24"/>
          <w:lang w:val="mk-MK"/>
        </w:rPr>
        <w:t xml:space="preserve">што треба да </w:t>
      </w:r>
      <w:r w:rsidR="003A46D0">
        <w:rPr>
          <w:color w:val="1A171B"/>
          <w:sz w:val="24"/>
          <w:szCs w:val="24"/>
          <w:lang w:val="mk-MK"/>
        </w:rPr>
        <w:t xml:space="preserve">ја </w:t>
      </w:r>
      <w:r w:rsidRPr="00C24C30">
        <w:rPr>
          <w:color w:val="1A171B"/>
          <w:sz w:val="24"/>
          <w:szCs w:val="24"/>
          <w:lang w:val="mk-MK"/>
        </w:rPr>
        <w:t>изврш</w:t>
      </w:r>
      <w:r w:rsidR="003A46D0">
        <w:rPr>
          <w:color w:val="1A171B"/>
          <w:sz w:val="24"/>
          <w:szCs w:val="24"/>
          <w:lang w:val="mk-MK"/>
        </w:rPr>
        <w:t>ува</w:t>
      </w:r>
      <w:r w:rsidRPr="00C24C30">
        <w:rPr>
          <w:color w:val="1A171B"/>
          <w:sz w:val="24"/>
          <w:szCs w:val="24"/>
          <w:lang w:val="mk-MK"/>
        </w:rPr>
        <w:t>.</w:t>
      </w:r>
    </w:p>
    <w:p w14:paraId="072D55C9" w14:textId="77777777" w:rsidR="00527DC0" w:rsidRPr="00C24C30" w:rsidRDefault="00527DC0" w:rsidP="00527DC0">
      <w:pPr>
        <w:shd w:val="clear" w:color="auto" w:fill="FFFFFF"/>
        <w:ind w:right="429"/>
        <w:jc w:val="both"/>
        <w:rPr>
          <w:sz w:val="24"/>
          <w:szCs w:val="24"/>
          <w:lang w:val="mk-MK"/>
        </w:rPr>
      </w:pPr>
    </w:p>
    <w:p w14:paraId="7140B058" w14:textId="1A73ACBA"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(г)</w:t>
      </w:r>
      <w:r w:rsidRPr="00C24C30">
        <w:rPr>
          <w:sz w:val="24"/>
          <w:szCs w:val="24"/>
          <w:lang w:val="mk-MK"/>
        </w:rPr>
        <w:tab/>
      </w:r>
      <w:r w:rsidRPr="00C24C30">
        <w:rPr>
          <w:i/>
          <w:sz w:val="24"/>
          <w:szCs w:val="24"/>
          <w:lang w:val="mk-MK"/>
        </w:rPr>
        <w:t>Ознаки</w:t>
      </w:r>
      <w:r w:rsidR="00785949">
        <w:rPr>
          <w:i/>
          <w:sz w:val="24"/>
          <w:szCs w:val="24"/>
          <w:lang w:val="mk-MK"/>
        </w:rPr>
        <w:t xml:space="preserve"> </w:t>
      </w:r>
      <w:r w:rsidRPr="00C24C30">
        <w:rPr>
          <w:i/>
          <w:sz w:val="24"/>
          <w:szCs w:val="24"/>
          <w:lang w:val="mk-MK"/>
        </w:rPr>
        <w:t>на оперативните ограничувања</w:t>
      </w:r>
    </w:p>
    <w:p w14:paraId="59BA263D" w14:textId="77777777" w:rsidR="00527DC0" w:rsidRPr="00C24C30" w:rsidRDefault="00527DC0" w:rsidP="00527DC0">
      <w:pPr>
        <w:shd w:val="clear" w:color="auto" w:fill="FFFFFF"/>
        <w:ind w:right="429"/>
        <w:jc w:val="both"/>
        <w:rPr>
          <w:sz w:val="24"/>
          <w:szCs w:val="24"/>
          <w:lang w:val="mk-MK"/>
        </w:rPr>
      </w:pPr>
    </w:p>
    <w:p w14:paraId="5559DF2E" w14:textId="207016B6"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(1)</w:t>
      </w:r>
      <w:r w:rsidRPr="00C24C30">
        <w:rPr>
          <w:sz w:val="24"/>
          <w:szCs w:val="24"/>
          <w:lang w:val="mk-MK"/>
        </w:rPr>
        <w:tab/>
      </w:r>
      <w:r w:rsidRPr="00C24C30">
        <w:rPr>
          <w:iCs/>
          <w:sz w:val="24"/>
          <w:szCs w:val="24"/>
          <w:lang w:val="mk-MK"/>
        </w:rPr>
        <w:t>О</w:t>
      </w:r>
      <w:r w:rsidRPr="00C24C30">
        <w:rPr>
          <w:sz w:val="24"/>
          <w:szCs w:val="24"/>
          <w:lang w:val="mk-MK"/>
        </w:rPr>
        <w:t>перативно ограничување за летање со екипаж од повеќе членови (OML</w:t>
      </w:r>
      <w:r w:rsidR="00006365">
        <w:rPr>
          <w:sz w:val="24"/>
          <w:szCs w:val="24"/>
          <w:lang w:val="mk-MK"/>
        </w:rPr>
        <w:t xml:space="preserve"> (</w:t>
      </w:r>
      <w:r w:rsidR="00006365" w:rsidRPr="00006365">
        <w:rPr>
          <w:i/>
          <w:iCs/>
          <w:sz w:val="24"/>
          <w:szCs w:val="24"/>
          <w:lang w:val="en-US"/>
        </w:rPr>
        <w:t>operational multi – pilot limitation</w:t>
      </w:r>
      <w:r w:rsidR="00006365">
        <w:rPr>
          <w:sz w:val="24"/>
          <w:szCs w:val="24"/>
          <w:lang w:val="en-US"/>
        </w:rPr>
        <w:t xml:space="preserve">) </w:t>
      </w:r>
      <w:r w:rsidRPr="00C24C30">
        <w:rPr>
          <w:sz w:val="24"/>
          <w:szCs w:val="24"/>
          <w:lang w:val="mk-MK"/>
        </w:rPr>
        <w:t>–</w:t>
      </w:r>
      <w:r w:rsidR="00006365">
        <w:rPr>
          <w:sz w:val="24"/>
          <w:szCs w:val="24"/>
          <w:lang w:val="mk-MK"/>
        </w:rPr>
        <w:t xml:space="preserve"> </w:t>
      </w:r>
      <w:r w:rsidRPr="00C24C30">
        <w:rPr>
          <w:sz w:val="24"/>
          <w:szCs w:val="24"/>
          <w:lang w:val="mk-MK"/>
        </w:rPr>
        <w:t>само за класа 1)</w:t>
      </w:r>
      <w:r w:rsidR="00FE1A38">
        <w:rPr>
          <w:sz w:val="24"/>
          <w:szCs w:val="24"/>
          <w:lang w:val="mk-MK"/>
        </w:rPr>
        <w:t>)</w:t>
      </w:r>
    </w:p>
    <w:p w14:paraId="73D3CC90" w14:textId="77777777" w:rsidR="00527DC0" w:rsidRPr="00C24C30" w:rsidRDefault="00527DC0" w:rsidP="00527DC0">
      <w:pPr>
        <w:shd w:val="clear" w:color="auto" w:fill="FFFFFF"/>
        <w:ind w:right="429"/>
        <w:jc w:val="both"/>
        <w:rPr>
          <w:sz w:val="24"/>
          <w:szCs w:val="24"/>
          <w:lang w:val="mk-MK"/>
        </w:rPr>
      </w:pPr>
    </w:p>
    <w:p w14:paraId="1F5B9CE3" w14:textId="4CDBBEA5"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w:t>
      </w:r>
      <w:r w:rsidRPr="00C24C30">
        <w:rPr>
          <w:sz w:val="24"/>
          <w:szCs w:val="24"/>
          <w:lang w:val="mk-MK"/>
        </w:rPr>
        <w:tab/>
        <w:t xml:space="preserve">Кога имателот на CPL, ATPL или MPL не ги исполнува во целост условите за добивање на лекарско уверение – класа 1 и се упатува до </w:t>
      </w:r>
      <w:r w:rsidR="001F0C23">
        <w:rPr>
          <w:sz w:val="24"/>
          <w:szCs w:val="24"/>
          <w:lang w:val="mk-MK"/>
        </w:rPr>
        <w:t xml:space="preserve">здравствениот проценител на </w:t>
      </w:r>
      <w:r w:rsidRPr="00C24C30">
        <w:rPr>
          <w:sz w:val="24"/>
          <w:szCs w:val="24"/>
          <w:lang w:val="mk-MK"/>
        </w:rPr>
        <w:t xml:space="preserve">надлежниот орган за издавање дозволи, </w:t>
      </w:r>
      <w:r w:rsidR="001F0C23">
        <w:rPr>
          <w:sz w:val="24"/>
          <w:szCs w:val="24"/>
          <w:lang w:val="mk-MK"/>
        </w:rPr>
        <w:t>тој здравствен</w:t>
      </w:r>
      <w:r w:rsidR="00CE5D2F">
        <w:rPr>
          <w:sz w:val="24"/>
          <w:szCs w:val="24"/>
          <w:lang w:val="mk-MK"/>
        </w:rPr>
        <w:t xml:space="preserve"> </w:t>
      </w:r>
      <w:r w:rsidR="001F0C23">
        <w:rPr>
          <w:sz w:val="24"/>
          <w:szCs w:val="24"/>
          <w:lang w:val="mk-MK"/>
        </w:rPr>
        <w:t xml:space="preserve">проценител </w:t>
      </w:r>
      <w:r w:rsidRPr="00C24C30">
        <w:rPr>
          <w:sz w:val="24"/>
          <w:szCs w:val="24"/>
          <w:lang w:val="mk-MK"/>
        </w:rPr>
        <w:t>врши проценка дали може да се издаде лекарско уверение со OML „важи само како или со квалификуван копилот</w:t>
      </w:r>
      <w:r w:rsidR="00D1526A">
        <w:rPr>
          <w:sz w:val="24"/>
          <w:szCs w:val="24"/>
          <w:lang w:val="mk-MK"/>
        </w:rPr>
        <w:t xml:space="preserve"> (</w:t>
      </w:r>
      <w:r w:rsidR="00D1526A" w:rsidRPr="00D1526A">
        <w:rPr>
          <w:i/>
          <w:iCs/>
          <w:sz w:val="24"/>
          <w:szCs w:val="24"/>
          <w:lang w:val="en-US"/>
        </w:rPr>
        <w:t>valid only as or with qualified co–pilot</w:t>
      </w:r>
      <w:r w:rsidR="00D1526A">
        <w:rPr>
          <w:sz w:val="24"/>
          <w:szCs w:val="24"/>
          <w:lang w:val="en-US"/>
        </w:rPr>
        <w:t>)</w:t>
      </w:r>
      <w:r w:rsidRPr="00C24C30">
        <w:rPr>
          <w:sz w:val="24"/>
          <w:szCs w:val="24"/>
          <w:lang w:val="mk-MK"/>
        </w:rPr>
        <w:t xml:space="preserve">". </w:t>
      </w:r>
    </w:p>
    <w:p w14:paraId="189E6B96" w14:textId="77777777" w:rsidR="00527DC0" w:rsidRPr="00C24C30" w:rsidRDefault="00527DC0" w:rsidP="00527DC0">
      <w:pPr>
        <w:shd w:val="clear" w:color="auto" w:fill="FFFFFF"/>
        <w:ind w:right="429"/>
        <w:jc w:val="both"/>
        <w:rPr>
          <w:sz w:val="24"/>
          <w:szCs w:val="24"/>
          <w:lang w:val="mk-MK"/>
        </w:rPr>
      </w:pPr>
    </w:p>
    <w:p w14:paraId="10921909" w14:textId="59A966EA"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(ii)</w:t>
      </w:r>
      <w:r w:rsidRPr="00C24C30">
        <w:rPr>
          <w:sz w:val="24"/>
          <w:szCs w:val="24"/>
          <w:lang w:val="mk-MK"/>
        </w:rPr>
        <w:tab/>
        <w:t xml:space="preserve">Имателот на лекарско уверение со OML може да управува со воздухоплов во операции со повеќе пилоти само </w:t>
      </w:r>
      <w:r w:rsidR="00D1526A">
        <w:rPr>
          <w:sz w:val="24"/>
          <w:szCs w:val="24"/>
          <w:lang w:val="mk-MK"/>
        </w:rPr>
        <w:t xml:space="preserve">ако </w:t>
      </w:r>
      <w:r w:rsidRPr="00C24C30">
        <w:rPr>
          <w:sz w:val="24"/>
          <w:szCs w:val="24"/>
          <w:lang w:val="mk-MK"/>
        </w:rPr>
        <w:t>другиот пилот е потполно квалификуван за соодветн</w:t>
      </w:r>
      <w:r w:rsidR="00D1526A">
        <w:rPr>
          <w:sz w:val="24"/>
          <w:szCs w:val="24"/>
          <w:lang w:val="mk-MK"/>
        </w:rPr>
        <w:t xml:space="preserve">ата класа и </w:t>
      </w:r>
      <w:r w:rsidRPr="00C24C30">
        <w:rPr>
          <w:sz w:val="24"/>
          <w:szCs w:val="24"/>
          <w:lang w:val="mk-MK"/>
        </w:rPr>
        <w:t xml:space="preserve">тип на воздухоплов, </w:t>
      </w:r>
      <w:r w:rsidR="00D1526A">
        <w:rPr>
          <w:sz w:val="24"/>
          <w:szCs w:val="24"/>
          <w:lang w:val="mk-MK"/>
        </w:rPr>
        <w:t xml:space="preserve">и </w:t>
      </w:r>
      <w:r w:rsidRPr="00C24C30">
        <w:rPr>
          <w:sz w:val="24"/>
          <w:szCs w:val="24"/>
          <w:lang w:val="mk-MK"/>
        </w:rPr>
        <w:t>нема ограничување за OML и не е постар од 60 години.</w:t>
      </w:r>
    </w:p>
    <w:p w14:paraId="4FD722F2" w14:textId="77777777" w:rsidR="00527DC0" w:rsidRPr="00C24C30" w:rsidRDefault="00527DC0" w:rsidP="00527DC0">
      <w:pPr>
        <w:shd w:val="clear" w:color="auto" w:fill="FFFFFF"/>
        <w:ind w:right="429"/>
        <w:jc w:val="both"/>
        <w:rPr>
          <w:sz w:val="24"/>
          <w:szCs w:val="24"/>
          <w:lang w:val="mk-MK"/>
        </w:rPr>
      </w:pPr>
    </w:p>
    <w:p w14:paraId="0B646BFE" w14:textId="6E80DDC8"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(iii)</w:t>
      </w:r>
      <w:r w:rsidRPr="00C24C30">
        <w:rPr>
          <w:sz w:val="24"/>
          <w:szCs w:val="24"/>
          <w:lang w:val="mk-MK"/>
        </w:rPr>
        <w:tab/>
        <w:t xml:space="preserve">Само </w:t>
      </w:r>
      <w:r w:rsidR="00D1526A">
        <w:rPr>
          <w:sz w:val="24"/>
          <w:szCs w:val="24"/>
          <w:lang w:val="mk-MK"/>
        </w:rPr>
        <w:t xml:space="preserve">здравствениот проценител </w:t>
      </w:r>
      <w:r w:rsidR="00D1526A" w:rsidRPr="00D1526A">
        <w:rPr>
          <w:sz w:val="24"/>
          <w:szCs w:val="24"/>
          <w:lang w:val="mk-MK"/>
        </w:rPr>
        <w:t xml:space="preserve">на </w:t>
      </w:r>
      <w:r w:rsidRPr="00C24C30">
        <w:rPr>
          <w:sz w:val="24"/>
          <w:szCs w:val="24"/>
          <w:lang w:val="mk-MK"/>
        </w:rPr>
        <w:t xml:space="preserve">надлежниот орган за издавање дозволи може да издаде или повлече ограничување OML за лекарски уверенија </w:t>
      </w:r>
      <w:r w:rsidR="00A62070">
        <w:rPr>
          <w:sz w:val="24"/>
          <w:szCs w:val="24"/>
          <w:lang w:val="mk-MK"/>
        </w:rPr>
        <w:t>–</w:t>
      </w:r>
      <w:r w:rsidR="00A62070" w:rsidRPr="00C24C30">
        <w:rPr>
          <w:sz w:val="24"/>
          <w:szCs w:val="24"/>
          <w:lang w:val="mk-MK"/>
        </w:rPr>
        <w:t xml:space="preserve"> </w:t>
      </w:r>
      <w:r w:rsidRPr="00C24C30">
        <w:rPr>
          <w:sz w:val="24"/>
          <w:szCs w:val="24"/>
          <w:lang w:val="mk-MK"/>
        </w:rPr>
        <w:t>класа 1.</w:t>
      </w:r>
    </w:p>
    <w:p w14:paraId="268FAD17" w14:textId="77777777" w:rsidR="00527DC0" w:rsidRPr="00C24C30" w:rsidRDefault="00527DC0" w:rsidP="00527DC0">
      <w:pPr>
        <w:shd w:val="clear" w:color="auto" w:fill="FFFFFF"/>
        <w:ind w:right="429"/>
        <w:jc w:val="both"/>
        <w:rPr>
          <w:sz w:val="24"/>
          <w:szCs w:val="24"/>
          <w:lang w:val="mk-MK"/>
        </w:rPr>
      </w:pPr>
    </w:p>
    <w:p w14:paraId="70F01F92" w14:textId="68C6CEB5"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(2)</w:t>
      </w:r>
      <w:r w:rsidRPr="00C24C30">
        <w:rPr>
          <w:sz w:val="24"/>
          <w:szCs w:val="24"/>
          <w:lang w:val="mk-MK"/>
        </w:rPr>
        <w:tab/>
        <w:t>Оперативно ограничување за летање со пилот за безбедност (OSL</w:t>
      </w:r>
      <w:r w:rsidR="00FE1A38">
        <w:rPr>
          <w:sz w:val="24"/>
          <w:szCs w:val="24"/>
          <w:lang w:val="mk-MK"/>
        </w:rPr>
        <w:t xml:space="preserve"> (</w:t>
      </w:r>
      <w:r w:rsidR="00B01678" w:rsidRPr="00B01678">
        <w:rPr>
          <w:i/>
          <w:iCs/>
          <w:sz w:val="24"/>
          <w:szCs w:val="24"/>
          <w:lang w:val="en-US"/>
        </w:rPr>
        <w:t>operational safety pilot limitation</w:t>
      </w:r>
      <w:r w:rsidR="00B01678">
        <w:rPr>
          <w:sz w:val="24"/>
          <w:szCs w:val="24"/>
          <w:lang w:val="en-US"/>
        </w:rPr>
        <w:t>)</w:t>
      </w:r>
      <w:r w:rsidRPr="00C24C30">
        <w:rPr>
          <w:sz w:val="24"/>
          <w:szCs w:val="24"/>
          <w:lang w:val="mk-MK"/>
        </w:rPr>
        <w:t xml:space="preserve"> – класа 2 и </w:t>
      </w:r>
      <w:r w:rsidR="00D1526A">
        <w:rPr>
          <w:sz w:val="24"/>
          <w:szCs w:val="24"/>
          <w:lang w:val="mk-MK"/>
        </w:rPr>
        <w:t xml:space="preserve">права од </w:t>
      </w:r>
      <w:r w:rsidRPr="00C24C30">
        <w:rPr>
          <w:sz w:val="24"/>
          <w:szCs w:val="24"/>
          <w:lang w:val="mk-MK"/>
        </w:rPr>
        <w:t>LAPL)</w:t>
      </w:r>
    </w:p>
    <w:p w14:paraId="46F82A89" w14:textId="77777777" w:rsidR="00527DC0" w:rsidRPr="00C24C30" w:rsidRDefault="00527DC0" w:rsidP="00527DC0">
      <w:pPr>
        <w:shd w:val="clear" w:color="auto" w:fill="FFFFFF"/>
        <w:ind w:right="429"/>
        <w:jc w:val="both"/>
        <w:rPr>
          <w:sz w:val="24"/>
          <w:szCs w:val="24"/>
          <w:lang w:val="mk-MK"/>
        </w:rPr>
      </w:pPr>
    </w:p>
    <w:p w14:paraId="3984A568" w14:textId="57D52977"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w:t>
      </w:r>
      <w:r w:rsidRPr="00C24C30">
        <w:rPr>
          <w:sz w:val="24"/>
          <w:szCs w:val="24"/>
          <w:lang w:val="mk-MK"/>
        </w:rPr>
        <w:tab/>
        <w:t xml:space="preserve">Имателотот на лекарско уверение со OSL може да управува со воздухоплов само ако во воздухопловот се наоѓа друг пилот кој е потполно квалификуван да лета во својство на водач–на–воздухоплов за соодветната класа и тип на воздухоплов, ако е воздухопловот опремен со дупли команди и ако другиот пилот седи </w:t>
      </w:r>
      <w:r w:rsidR="001436A6">
        <w:rPr>
          <w:sz w:val="24"/>
          <w:szCs w:val="24"/>
          <w:lang w:val="mk-MK"/>
        </w:rPr>
        <w:t xml:space="preserve">на седиштето за </w:t>
      </w:r>
      <w:r w:rsidRPr="00C24C30">
        <w:rPr>
          <w:sz w:val="24"/>
          <w:szCs w:val="24"/>
          <w:lang w:val="mk-MK"/>
        </w:rPr>
        <w:t>командите.</w:t>
      </w:r>
    </w:p>
    <w:p w14:paraId="30CA663E" w14:textId="77777777" w:rsidR="00527DC0" w:rsidRPr="00C24C30" w:rsidRDefault="00527DC0" w:rsidP="00527DC0">
      <w:pPr>
        <w:shd w:val="clear" w:color="auto" w:fill="FFFFFF"/>
        <w:ind w:right="429"/>
        <w:jc w:val="both"/>
        <w:rPr>
          <w:sz w:val="24"/>
          <w:szCs w:val="24"/>
          <w:lang w:val="mk-MK"/>
        </w:rPr>
      </w:pPr>
    </w:p>
    <w:p w14:paraId="5FC11BBC" w14:textId="7FDDD0EE"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(ii)</w:t>
      </w:r>
      <w:r w:rsidRPr="00C24C30">
        <w:rPr>
          <w:sz w:val="24"/>
          <w:szCs w:val="24"/>
          <w:lang w:val="mk-MK"/>
        </w:rPr>
        <w:tab/>
        <w:t xml:space="preserve">OSL за лекарски уверенија </w:t>
      </w:r>
      <w:r w:rsidR="00B01678">
        <w:rPr>
          <w:sz w:val="24"/>
          <w:szCs w:val="24"/>
          <w:lang w:val="mk-MK"/>
        </w:rPr>
        <w:t>–</w:t>
      </w:r>
      <w:r w:rsidR="00B01678" w:rsidRPr="00C24C30">
        <w:rPr>
          <w:sz w:val="24"/>
          <w:szCs w:val="24"/>
          <w:lang w:val="mk-MK"/>
        </w:rPr>
        <w:t xml:space="preserve"> </w:t>
      </w:r>
      <w:r w:rsidRPr="00C24C30">
        <w:rPr>
          <w:sz w:val="24"/>
          <w:szCs w:val="24"/>
          <w:lang w:val="mk-MK"/>
        </w:rPr>
        <w:t xml:space="preserve">класа 2 може да издаде или повлече </w:t>
      </w:r>
      <w:r w:rsidR="00544CDD">
        <w:rPr>
          <w:sz w:val="24"/>
          <w:szCs w:val="24"/>
          <w:lang w:val="mk-MK"/>
        </w:rPr>
        <w:t xml:space="preserve">или здравствениот проценител </w:t>
      </w:r>
      <w:r w:rsidR="00544CDD" w:rsidRPr="00D1526A">
        <w:rPr>
          <w:sz w:val="24"/>
          <w:szCs w:val="24"/>
          <w:lang w:val="mk-MK"/>
        </w:rPr>
        <w:t xml:space="preserve">на </w:t>
      </w:r>
      <w:r w:rsidR="00544CDD" w:rsidRPr="00C24C30">
        <w:rPr>
          <w:sz w:val="24"/>
          <w:szCs w:val="24"/>
          <w:lang w:val="mk-MK"/>
        </w:rPr>
        <w:t>надлежниот орган за издавање дозволи</w:t>
      </w:r>
      <w:r w:rsidR="00544CDD">
        <w:rPr>
          <w:sz w:val="24"/>
          <w:szCs w:val="24"/>
          <w:lang w:val="mk-MK"/>
        </w:rPr>
        <w:t xml:space="preserve"> или </w:t>
      </w:r>
      <w:r w:rsidRPr="00C24C30">
        <w:rPr>
          <w:color w:val="1A171B"/>
          <w:sz w:val="24"/>
          <w:szCs w:val="24"/>
          <w:lang w:val="mk-MK"/>
        </w:rPr>
        <w:t xml:space="preserve">AeMC или AME во договор со </w:t>
      </w:r>
      <w:r w:rsidR="00544CDD">
        <w:rPr>
          <w:sz w:val="24"/>
          <w:szCs w:val="24"/>
          <w:lang w:val="mk-MK"/>
        </w:rPr>
        <w:t xml:space="preserve">здравствениот проценител </w:t>
      </w:r>
      <w:r w:rsidR="00544CDD" w:rsidRPr="00544CDD">
        <w:rPr>
          <w:sz w:val="24"/>
          <w:szCs w:val="24"/>
          <w:lang w:val="mk-MK"/>
        </w:rPr>
        <w:t xml:space="preserve">на </w:t>
      </w:r>
      <w:r w:rsidRPr="00C24C30">
        <w:rPr>
          <w:sz w:val="24"/>
          <w:szCs w:val="24"/>
          <w:lang w:val="mk-MK"/>
        </w:rPr>
        <w:t>надлежниот орган за издавање дозволи.</w:t>
      </w:r>
    </w:p>
    <w:p w14:paraId="0E51D284" w14:textId="77777777" w:rsidR="00527DC0" w:rsidRPr="00C24C30" w:rsidRDefault="00527DC0" w:rsidP="00527DC0">
      <w:pPr>
        <w:shd w:val="clear" w:color="auto" w:fill="FFFFFF"/>
        <w:ind w:right="429"/>
        <w:jc w:val="both"/>
        <w:rPr>
          <w:sz w:val="24"/>
          <w:szCs w:val="24"/>
          <w:lang w:val="mk-MK"/>
        </w:rPr>
      </w:pPr>
    </w:p>
    <w:p w14:paraId="7405D5E9" w14:textId="6E6E6BEA"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(3)</w:t>
      </w:r>
      <w:r w:rsidRPr="00C24C30">
        <w:rPr>
          <w:sz w:val="24"/>
          <w:szCs w:val="24"/>
          <w:lang w:val="mk-MK"/>
        </w:rPr>
        <w:tab/>
        <w:t>Оперативно ограничување за превоз на патници (OPL</w:t>
      </w:r>
      <w:r w:rsidR="00554226">
        <w:rPr>
          <w:sz w:val="24"/>
          <w:szCs w:val="24"/>
          <w:lang w:val="mk-MK"/>
        </w:rPr>
        <w:t xml:space="preserve"> (</w:t>
      </w:r>
      <w:r w:rsidR="00554226" w:rsidRPr="00554226">
        <w:rPr>
          <w:i/>
          <w:iCs/>
          <w:sz w:val="24"/>
          <w:szCs w:val="24"/>
          <w:lang w:val="en-US"/>
        </w:rPr>
        <w:t>operational passenger limitation</w:t>
      </w:r>
      <w:r w:rsidR="00554226">
        <w:rPr>
          <w:sz w:val="24"/>
          <w:szCs w:val="24"/>
          <w:lang w:val="en-US"/>
        </w:rPr>
        <w:t>)</w:t>
      </w:r>
      <w:r w:rsidRPr="00C24C30">
        <w:rPr>
          <w:sz w:val="24"/>
          <w:szCs w:val="24"/>
          <w:lang w:val="mk-MK"/>
        </w:rPr>
        <w:t xml:space="preserve"> – класа 2 и </w:t>
      </w:r>
      <w:r w:rsidR="00476CF4">
        <w:rPr>
          <w:sz w:val="24"/>
          <w:szCs w:val="24"/>
          <w:lang w:val="mk-MK"/>
        </w:rPr>
        <w:t xml:space="preserve">права од </w:t>
      </w:r>
      <w:r w:rsidRPr="00C24C30">
        <w:rPr>
          <w:sz w:val="24"/>
          <w:szCs w:val="24"/>
          <w:lang w:val="mk-MK"/>
        </w:rPr>
        <w:t>LAPL)</w:t>
      </w:r>
      <w:r w:rsidR="00554226">
        <w:rPr>
          <w:sz w:val="24"/>
          <w:szCs w:val="24"/>
          <w:lang w:val="mk-MK"/>
        </w:rPr>
        <w:t>)</w:t>
      </w:r>
    </w:p>
    <w:p w14:paraId="1EEC422F" w14:textId="77777777" w:rsidR="00527DC0" w:rsidRPr="00C24C30" w:rsidRDefault="00527DC0" w:rsidP="00527DC0">
      <w:pPr>
        <w:shd w:val="clear" w:color="auto" w:fill="FFFFFF"/>
        <w:ind w:right="429"/>
        <w:jc w:val="both"/>
        <w:rPr>
          <w:sz w:val="24"/>
          <w:szCs w:val="24"/>
          <w:lang w:val="mk-MK"/>
        </w:rPr>
      </w:pPr>
    </w:p>
    <w:p w14:paraId="68B3C656" w14:textId="440DB2A7"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w:t>
      </w:r>
      <w:r w:rsidRPr="00C24C30">
        <w:rPr>
          <w:sz w:val="24"/>
          <w:szCs w:val="24"/>
          <w:lang w:val="mk-MK"/>
        </w:rPr>
        <w:tab/>
        <w:t>Имателот на лекарско уверение со OPL може да управува само со воздухоплов без патници.</w:t>
      </w:r>
    </w:p>
    <w:p w14:paraId="53CCB319" w14:textId="77777777" w:rsidR="00527DC0" w:rsidRPr="00C24C30" w:rsidRDefault="00527DC0" w:rsidP="00527DC0">
      <w:pPr>
        <w:shd w:val="clear" w:color="auto" w:fill="FFFFFF"/>
        <w:ind w:right="429"/>
        <w:jc w:val="both"/>
        <w:rPr>
          <w:sz w:val="24"/>
          <w:szCs w:val="24"/>
          <w:lang w:val="mk-MK"/>
        </w:rPr>
      </w:pPr>
    </w:p>
    <w:p w14:paraId="6EFFA876" w14:textId="221B9F7A"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lastRenderedPageBreak/>
        <w:t>(ii)</w:t>
      </w:r>
      <w:r w:rsidRPr="00C24C30">
        <w:rPr>
          <w:sz w:val="24"/>
          <w:szCs w:val="24"/>
          <w:lang w:val="mk-MK"/>
        </w:rPr>
        <w:tab/>
      </w:r>
      <w:r w:rsidR="006963E7">
        <w:rPr>
          <w:sz w:val="24"/>
          <w:szCs w:val="24"/>
          <w:lang w:val="mk-MK"/>
        </w:rPr>
        <w:t xml:space="preserve">или здравствениот проценител </w:t>
      </w:r>
      <w:r w:rsidR="006963E7" w:rsidRPr="00D1526A">
        <w:rPr>
          <w:sz w:val="24"/>
          <w:szCs w:val="24"/>
          <w:lang w:val="mk-MK"/>
        </w:rPr>
        <w:t xml:space="preserve">на </w:t>
      </w:r>
      <w:r w:rsidR="006963E7" w:rsidRPr="00C24C30">
        <w:rPr>
          <w:sz w:val="24"/>
          <w:szCs w:val="24"/>
          <w:lang w:val="mk-MK"/>
        </w:rPr>
        <w:t>надлежниот орган за издавање дозволи</w:t>
      </w:r>
      <w:r w:rsidR="006963E7">
        <w:rPr>
          <w:sz w:val="24"/>
          <w:szCs w:val="24"/>
          <w:lang w:val="mk-MK"/>
        </w:rPr>
        <w:t xml:space="preserve"> или </w:t>
      </w:r>
      <w:r w:rsidR="006963E7" w:rsidRPr="00C24C30">
        <w:rPr>
          <w:color w:val="1A171B"/>
          <w:sz w:val="24"/>
          <w:szCs w:val="24"/>
          <w:lang w:val="mk-MK"/>
        </w:rPr>
        <w:t xml:space="preserve">AeMC или AME во договор со </w:t>
      </w:r>
      <w:r w:rsidR="006963E7">
        <w:rPr>
          <w:sz w:val="24"/>
          <w:szCs w:val="24"/>
          <w:lang w:val="mk-MK"/>
        </w:rPr>
        <w:t xml:space="preserve">здравствениот проценител </w:t>
      </w:r>
      <w:r w:rsidR="006963E7" w:rsidRPr="00C24C30">
        <w:rPr>
          <w:sz w:val="24"/>
          <w:szCs w:val="24"/>
          <w:lang w:val="mk-MK"/>
        </w:rPr>
        <w:t>на</w:t>
      </w:r>
      <w:r w:rsidR="006963E7">
        <w:rPr>
          <w:sz w:val="24"/>
          <w:szCs w:val="24"/>
          <w:lang w:val="mk-MK"/>
        </w:rPr>
        <w:t xml:space="preserve"> на</w:t>
      </w:r>
      <w:r w:rsidR="006963E7" w:rsidRPr="00C24C30">
        <w:rPr>
          <w:sz w:val="24"/>
          <w:szCs w:val="24"/>
          <w:lang w:val="mk-MK"/>
        </w:rPr>
        <w:t xml:space="preserve">длежниот орган за издавање дозволи може да издаде </w:t>
      </w:r>
      <w:r w:rsidR="006963E7">
        <w:rPr>
          <w:sz w:val="24"/>
          <w:szCs w:val="24"/>
          <w:lang w:val="mk-MK"/>
        </w:rPr>
        <w:t>и повлече</w:t>
      </w:r>
      <w:r w:rsidR="006963E7" w:rsidRPr="00C24C30">
        <w:rPr>
          <w:sz w:val="24"/>
          <w:szCs w:val="24"/>
          <w:lang w:val="mk-MK"/>
        </w:rPr>
        <w:t xml:space="preserve"> </w:t>
      </w:r>
      <w:r w:rsidRPr="00C24C30">
        <w:rPr>
          <w:sz w:val="24"/>
          <w:szCs w:val="24"/>
          <w:lang w:val="mk-MK"/>
        </w:rPr>
        <w:t xml:space="preserve">OPL за лекарски уверенија </w:t>
      </w:r>
      <w:r w:rsidR="006963E7">
        <w:rPr>
          <w:sz w:val="24"/>
          <w:szCs w:val="24"/>
          <w:lang w:val="mk-MK"/>
        </w:rPr>
        <w:t>–</w:t>
      </w:r>
      <w:r w:rsidR="006963E7" w:rsidRPr="00C24C30">
        <w:rPr>
          <w:sz w:val="24"/>
          <w:szCs w:val="24"/>
          <w:lang w:val="mk-MK"/>
        </w:rPr>
        <w:t xml:space="preserve"> </w:t>
      </w:r>
      <w:r w:rsidRPr="00C24C30">
        <w:rPr>
          <w:sz w:val="24"/>
          <w:szCs w:val="24"/>
          <w:lang w:val="mk-MK"/>
        </w:rPr>
        <w:t>класа 2.</w:t>
      </w:r>
    </w:p>
    <w:p w14:paraId="60EEA3A9" w14:textId="77777777" w:rsidR="00527DC0" w:rsidRPr="00C24C30" w:rsidRDefault="00527DC0" w:rsidP="00527DC0">
      <w:pPr>
        <w:shd w:val="clear" w:color="auto" w:fill="FFFFFF"/>
        <w:ind w:right="429"/>
        <w:jc w:val="both"/>
        <w:rPr>
          <w:sz w:val="24"/>
          <w:szCs w:val="24"/>
          <w:lang w:val="mk-MK"/>
        </w:rPr>
      </w:pPr>
    </w:p>
    <w:p w14:paraId="3E0980B5" w14:textId="382CE23C"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(iii)</w:t>
      </w:r>
      <w:r w:rsidRPr="00C24C30">
        <w:rPr>
          <w:sz w:val="24"/>
          <w:szCs w:val="24"/>
          <w:lang w:val="mk-MK"/>
        </w:rPr>
        <w:tab/>
        <w:t xml:space="preserve"> </w:t>
      </w:r>
      <w:r w:rsidR="002A6174">
        <w:rPr>
          <w:sz w:val="24"/>
          <w:szCs w:val="24"/>
          <w:lang w:val="mk-MK"/>
        </w:rPr>
        <w:t xml:space="preserve">здравствениот проценител на надлежниот орган за издавање дозволи, </w:t>
      </w:r>
      <w:r w:rsidR="002A6174" w:rsidRPr="00C24C30">
        <w:rPr>
          <w:color w:val="1A171B"/>
          <w:sz w:val="24"/>
          <w:szCs w:val="24"/>
          <w:lang w:val="mk-MK"/>
        </w:rPr>
        <w:t>AeMC или AME</w:t>
      </w:r>
      <w:r w:rsidR="002A6174" w:rsidRPr="00C24C30">
        <w:rPr>
          <w:sz w:val="24"/>
          <w:szCs w:val="24"/>
          <w:lang w:val="mk-MK"/>
        </w:rPr>
        <w:t xml:space="preserve"> </w:t>
      </w:r>
      <w:r w:rsidR="002A6174">
        <w:rPr>
          <w:sz w:val="24"/>
          <w:szCs w:val="24"/>
          <w:lang w:val="mk-MK"/>
        </w:rPr>
        <w:t xml:space="preserve">може да издаде и повлече </w:t>
      </w:r>
      <w:r w:rsidRPr="00C24C30">
        <w:rPr>
          <w:sz w:val="24"/>
          <w:szCs w:val="24"/>
          <w:lang w:val="mk-MK"/>
        </w:rPr>
        <w:t xml:space="preserve">OPL за лекарски уверенија </w:t>
      </w:r>
      <w:r w:rsidR="00962B8A">
        <w:rPr>
          <w:sz w:val="24"/>
          <w:szCs w:val="24"/>
          <w:lang w:val="mk-MK"/>
        </w:rPr>
        <w:t xml:space="preserve">за </w:t>
      </w:r>
      <w:r w:rsidRPr="00C24C30">
        <w:rPr>
          <w:sz w:val="24"/>
          <w:szCs w:val="24"/>
          <w:lang w:val="mk-MK"/>
        </w:rPr>
        <w:t>LAPL</w:t>
      </w:r>
      <w:r w:rsidRPr="00C24C30">
        <w:rPr>
          <w:color w:val="1A171B"/>
          <w:sz w:val="24"/>
          <w:szCs w:val="24"/>
          <w:lang w:val="mk-MK"/>
        </w:rPr>
        <w:t>.</w:t>
      </w:r>
    </w:p>
    <w:p w14:paraId="0D9B7254" w14:textId="32CB1D4B" w:rsidR="00527DC0" w:rsidRDefault="00527DC0" w:rsidP="00527DC0">
      <w:pPr>
        <w:shd w:val="clear" w:color="auto" w:fill="FFFFFF"/>
        <w:ind w:right="429"/>
        <w:jc w:val="both"/>
        <w:rPr>
          <w:sz w:val="24"/>
          <w:szCs w:val="24"/>
          <w:lang w:val="mk-MK"/>
        </w:rPr>
      </w:pPr>
    </w:p>
    <w:p w14:paraId="53DDC92B" w14:textId="22404E1E" w:rsidR="007125C6" w:rsidRPr="00C24C30" w:rsidRDefault="007125C6" w:rsidP="007125C6">
      <w:pPr>
        <w:shd w:val="clear" w:color="auto" w:fill="FFFFFF"/>
        <w:tabs>
          <w:tab w:val="left" w:pos="993"/>
        </w:tabs>
        <w:ind w:left="993" w:right="429" w:hanging="426"/>
        <w:jc w:val="both"/>
        <w:rPr>
          <w:sz w:val="24"/>
          <w:szCs w:val="24"/>
          <w:lang w:val="mk-MK"/>
        </w:rPr>
      </w:pPr>
      <w:r w:rsidRPr="00C24C30">
        <w:rPr>
          <w:sz w:val="24"/>
          <w:szCs w:val="24"/>
          <w:lang w:val="mk-MK"/>
        </w:rPr>
        <w:t>(</w:t>
      </w:r>
      <w:r>
        <w:rPr>
          <w:sz w:val="24"/>
          <w:szCs w:val="24"/>
          <w:lang w:val="mk-MK"/>
        </w:rPr>
        <w:t>4</w:t>
      </w:r>
      <w:r w:rsidRPr="00C24C30">
        <w:rPr>
          <w:sz w:val="24"/>
          <w:szCs w:val="24"/>
          <w:lang w:val="mk-MK"/>
        </w:rPr>
        <w:t>)</w:t>
      </w:r>
      <w:r w:rsidRPr="00C24C30">
        <w:rPr>
          <w:sz w:val="24"/>
          <w:szCs w:val="24"/>
          <w:lang w:val="mk-MK"/>
        </w:rPr>
        <w:tab/>
      </w:r>
      <w:r w:rsidR="004B4E9B">
        <w:rPr>
          <w:sz w:val="24"/>
          <w:szCs w:val="24"/>
          <w:lang w:val="mk-MK"/>
        </w:rPr>
        <w:t>Ограничување на о</w:t>
      </w:r>
      <w:r w:rsidRPr="00C24C30">
        <w:rPr>
          <w:sz w:val="24"/>
          <w:szCs w:val="24"/>
          <w:lang w:val="mk-MK"/>
        </w:rPr>
        <w:t xml:space="preserve">перативно ограничување </w:t>
      </w:r>
      <w:r w:rsidR="00721587">
        <w:rPr>
          <w:sz w:val="24"/>
          <w:szCs w:val="24"/>
          <w:lang w:val="mk-MK"/>
        </w:rPr>
        <w:t>на пилот</w:t>
      </w:r>
      <w:r w:rsidR="00B14450">
        <w:rPr>
          <w:sz w:val="24"/>
          <w:szCs w:val="24"/>
          <w:lang w:val="mk-MK"/>
        </w:rPr>
        <w:t xml:space="preserve"> </w:t>
      </w:r>
      <w:r w:rsidRPr="00C24C30">
        <w:rPr>
          <w:sz w:val="24"/>
          <w:szCs w:val="24"/>
          <w:lang w:val="mk-MK"/>
        </w:rPr>
        <w:t>(O</w:t>
      </w:r>
      <w:r w:rsidR="00716CE2">
        <w:rPr>
          <w:sz w:val="24"/>
          <w:szCs w:val="24"/>
          <w:lang w:val="en-US"/>
        </w:rPr>
        <w:t>R</w:t>
      </w:r>
      <w:r w:rsidRPr="00C24C30">
        <w:rPr>
          <w:sz w:val="24"/>
          <w:szCs w:val="24"/>
          <w:lang w:val="mk-MK"/>
        </w:rPr>
        <w:t>L</w:t>
      </w:r>
      <w:r w:rsidR="00260D29">
        <w:rPr>
          <w:sz w:val="24"/>
          <w:szCs w:val="24"/>
          <w:lang w:val="mk-MK"/>
        </w:rPr>
        <w:t xml:space="preserve"> (</w:t>
      </w:r>
      <w:r w:rsidR="00260D29" w:rsidRPr="00260D29">
        <w:rPr>
          <w:i/>
          <w:iCs/>
          <w:sz w:val="24"/>
          <w:szCs w:val="24"/>
          <w:lang w:val="en-US"/>
        </w:rPr>
        <w:t>operational pilot restriction limitation</w:t>
      </w:r>
      <w:r w:rsidR="00260D29">
        <w:rPr>
          <w:sz w:val="24"/>
          <w:szCs w:val="24"/>
          <w:lang w:val="en-US"/>
        </w:rPr>
        <w:t>)</w:t>
      </w:r>
      <w:r w:rsidRPr="00C24C30">
        <w:rPr>
          <w:sz w:val="24"/>
          <w:szCs w:val="24"/>
          <w:lang w:val="mk-MK"/>
        </w:rPr>
        <w:t xml:space="preserve"> – класа 2 и </w:t>
      </w:r>
      <w:r>
        <w:rPr>
          <w:sz w:val="24"/>
          <w:szCs w:val="24"/>
          <w:lang w:val="mk-MK"/>
        </w:rPr>
        <w:t xml:space="preserve">права од </w:t>
      </w:r>
      <w:r w:rsidRPr="00C24C30">
        <w:rPr>
          <w:sz w:val="24"/>
          <w:szCs w:val="24"/>
          <w:lang w:val="mk-MK"/>
        </w:rPr>
        <w:t>LAPL)</w:t>
      </w:r>
      <w:r w:rsidR="008A01B1">
        <w:rPr>
          <w:sz w:val="24"/>
          <w:szCs w:val="24"/>
          <w:lang w:val="mk-MK"/>
        </w:rPr>
        <w:t>)</w:t>
      </w:r>
    </w:p>
    <w:p w14:paraId="7E7B62E4" w14:textId="77777777" w:rsidR="007125C6" w:rsidRPr="00C24C30" w:rsidRDefault="007125C6" w:rsidP="007125C6">
      <w:pPr>
        <w:shd w:val="clear" w:color="auto" w:fill="FFFFFF"/>
        <w:ind w:right="429"/>
        <w:jc w:val="both"/>
        <w:rPr>
          <w:sz w:val="24"/>
          <w:szCs w:val="24"/>
          <w:lang w:val="mk-MK"/>
        </w:rPr>
      </w:pPr>
    </w:p>
    <w:p w14:paraId="5E8DB0B9" w14:textId="0EE8A407" w:rsidR="007125C6" w:rsidRPr="00C24C30" w:rsidRDefault="007125C6" w:rsidP="007125C6">
      <w:pPr>
        <w:shd w:val="clear" w:color="auto" w:fill="FFFFFF"/>
        <w:ind w:left="1418" w:right="429" w:hanging="425"/>
        <w:jc w:val="both"/>
        <w:rPr>
          <w:sz w:val="24"/>
          <w:szCs w:val="24"/>
          <w:lang w:val="mk-MK"/>
        </w:rPr>
      </w:pPr>
      <w:r w:rsidRPr="00C24C30">
        <w:rPr>
          <w:sz w:val="24"/>
          <w:szCs w:val="24"/>
          <w:lang w:val="mk-MK"/>
        </w:rPr>
        <w:t>(i)</w:t>
      </w:r>
      <w:r w:rsidRPr="00C24C30">
        <w:rPr>
          <w:sz w:val="24"/>
          <w:szCs w:val="24"/>
          <w:lang w:val="mk-MK"/>
        </w:rPr>
        <w:tab/>
        <w:t xml:space="preserve">Имателот на лекарско уверение со </w:t>
      </w:r>
      <w:r w:rsidR="00AA7479">
        <w:rPr>
          <w:sz w:val="24"/>
          <w:szCs w:val="24"/>
          <w:lang w:val="mk-MK"/>
        </w:rPr>
        <w:t>O</w:t>
      </w:r>
      <w:r w:rsidR="00AA7479">
        <w:rPr>
          <w:sz w:val="24"/>
          <w:szCs w:val="24"/>
          <w:lang w:val="en-US"/>
        </w:rPr>
        <w:t>R</w:t>
      </w:r>
      <w:r w:rsidR="00AA7479">
        <w:rPr>
          <w:sz w:val="24"/>
          <w:szCs w:val="24"/>
          <w:lang w:val="mk-MK"/>
        </w:rPr>
        <w:t>L</w:t>
      </w:r>
      <w:r w:rsidR="00AA7479" w:rsidRPr="00C24C30">
        <w:rPr>
          <w:sz w:val="24"/>
          <w:szCs w:val="24"/>
          <w:lang w:val="mk-MK"/>
        </w:rPr>
        <w:t xml:space="preserve"> </w:t>
      </w:r>
      <w:r w:rsidRPr="00C24C30">
        <w:rPr>
          <w:sz w:val="24"/>
          <w:szCs w:val="24"/>
          <w:lang w:val="mk-MK"/>
        </w:rPr>
        <w:t>може да управува со воздухоплов</w:t>
      </w:r>
      <w:r w:rsidR="00B14450">
        <w:rPr>
          <w:sz w:val="24"/>
          <w:szCs w:val="24"/>
          <w:lang w:val="mk-MK"/>
        </w:rPr>
        <w:t xml:space="preserve"> само</w:t>
      </w:r>
      <w:r w:rsidR="00AA7479">
        <w:rPr>
          <w:sz w:val="24"/>
          <w:szCs w:val="24"/>
          <w:lang w:val="mk-MK"/>
        </w:rPr>
        <w:t xml:space="preserve"> ако е исполнет еден од следните два услови</w:t>
      </w:r>
      <w:r w:rsidR="00CC39AB">
        <w:rPr>
          <w:sz w:val="24"/>
          <w:szCs w:val="24"/>
          <w:lang w:val="mk-MK"/>
        </w:rPr>
        <w:t>:</w:t>
      </w:r>
    </w:p>
    <w:p w14:paraId="7CC1989F" w14:textId="0DEA409A" w:rsidR="007125C6" w:rsidRDefault="007125C6" w:rsidP="007125C6">
      <w:pPr>
        <w:shd w:val="clear" w:color="auto" w:fill="FFFFFF"/>
        <w:ind w:right="429"/>
        <w:jc w:val="both"/>
        <w:rPr>
          <w:sz w:val="24"/>
          <w:szCs w:val="24"/>
          <w:lang w:val="mk-MK"/>
        </w:rPr>
      </w:pPr>
    </w:p>
    <w:p w14:paraId="6EBD0792" w14:textId="29E8B7B2" w:rsidR="00CC39AB" w:rsidRDefault="00CC39AB" w:rsidP="00B14450">
      <w:pPr>
        <w:shd w:val="clear" w:color="auto" w:fill="FFFFFF"/>
        <w:tabs>
          <w:tab w:val="left" w:pos="1843"/>
        </w:tabs>
        <w:ind w:left="1843" w:right="429" w:hanging="425"/>
        <w:jc w:val="both"/>
        <w:rPr>
          <w:sz w:val="24"/>
          <w:szCs w:val="24"/>
          <w:lang w:val="mk-MK"/>
        </w:rPr>
      </w:pPr>
      <w:r>
        <w:rPr>
          <w:sz w:val="24"/>
          <w:szCs w:val="24"/>
          <w:lang w:val="mk-MK"/>
        </w:rPr>
        <w:t>(</w:t>
      </w:r>
      <w:r>
        <w:rPr>
          <w:sz w:val="24"/>
          <w:szCs w:val="24"/>
          <w:lang w:val="en-US"/>
        </w:rPr>
        <w:t>A</w:t>
      </w:r>
      <w:r>
        <w:rPr>
          <w:sz w:val="24"/>
          <w:szCs w:val="24"/>
          <w:lang w:val="mk-MK"/>
        </w:rPr>
        <w:t>)</w:t>
      </w:r>
      <w:r>
        <w:rPr>
          <w:sz w:val="24"/>
          <w:szCs w:val="24"/>
          <w:lang w:val="mk-MK"/>
        </w:rPr>
        <w:tab/>
      </w:r>
      <w:r w:rsidR="00B14450">
        <w:rPr>
          <w:sz w:val="24"/>
          <w:szCs w:val="24"/>
          <w:lang w:val="mk-MK"/>
        </w:rPr>
        <w:t xml:space="preserve">само ако во воздухопловот има друг пилот во целост квалификуван да дејствува во својство на водач–на–воздухоплов на соодветна класа и тип на воздухоплов, </w:t>
      </w:r>
      <w:r w:rsidR="00BA74E5">
        <w:rPr>
          <w:sz w:val="24"/>
          <w:szCs w:val="24"/>
          <w:lang w:val="mk-MK"/>
        </w:rPr>
        <w:t xml:space="preserve">ако </w:t>
      </w:r>
      <w:r w:rsidR="00B14450">
        <w:rPr>
          <w:sz w:val="24"/>
          <w:szCs w:val="24"/>
          <w:lang w:val="mk-MK"/>
        </w:rPr>
        <w:t xml:space="preserve">воздухопловот е опремен со дупли команди и </w:t>
      </w:r>
      <w:r w:rsidR="00785774">
        <w:rPr>
          <w:sz w:val="24"/>
          <w:szCs w:val="24"/>
          <w:lang w:val="mk-MK"/>
        </w:rPr>
        <w:t xml:space="preserve">ако </w:t>
      </w:r>
      <w:r w:rsidR="00B14450">
        <w:rPr>
          <w:sz w:val="24"/>
          <w:szCs w:val="24"/>
          <w:lang w:val="mk-MK"/>
        </w:rPr>
        <w:t>другиот пилот седи на седиштето за командите;</w:t>
      </w:r>
    </w:p>
    <w:p w14:paraId="37CC88A9" w14:textId="3CA38B1E" w:rsidR="00B14450" w:rsidRDefault="00B14450" w:rsidP="00B14450">
      <w:pPr>
        <w:shd w:val="clear" w:color="auto" w:fill="FFFFFF"/>
        <w:tabs>
          <w:tab w:val="left" w:pos="1843"/>
        </w:tabs>
        <w:ind w:right="429"/>
        <w:jc w:val="both"/>
        <w:rPr>
          <w:sz w:val="24"/>
          <w:szCs w:val="24"/>
          <w:lang w:val="mk-MK"/>
        </w:rPr>
      </w:pPr>
    </w:p>
    <w:p w14:paraId="6B724E40" w14:textId="11229BFC" w:rsidR="00B14450" w:rsidRDefault="00B14450" w:rsidP="00B14450">
      <w:pPr>
        <w:shd w:val="clear" w:color="auto" w:fill="FFFFFF"/>
        <w:tabs>
          <w:tab w:val="left" w:pos="1843"/>
        </w:tabs>
        <w:ind w:left="1843" w:right="429" w:hanging="425"/>
        <w:jc w:val="both"/>
        <w:rPr>
          <w:sz w:val="24"/>
          <w:szCs w:val="24"/>
          <w:lang w:val="mk-MK"/>
        </w:rPr>
      </w:pPr>
      <w:r>
        <w:rPr>
          <w:sz w:val="24"/>
          <w:szCs w:val="24"/>
          <w:lang w:val="mk-MK"/>
        </w:rPr>
        <w:t>(Б)</w:t>
      </w:r>
      <w:r>
        <w:rPr>
          <w:sz w:val="24"/>
          <w:szCs w:val="24"/>
          <w:lang w:val="mk-MK"/>
        </w:rPr>
        <w:tab/>
      </w:r>
      <w:r w:rsidR="00F16F7C">
        <w:rPr>
          <w:sz w:val="24"/>
          <w:szCs w:val="24"/>
          <w:lang w:val="mk-MK"/>
        </w:rPr>
        <w:t>во воздухопловот нема патници.</w:t>
      </w:r>
    </w:p>
    <w:p w14:paraId="1B30CB23" w14:textId="77777777" w:rsidR="00B14450" w:rsidRDefault="00B14450" w:rsidP="00B14450">
      <w:pPr>
        <w:shd w:val="clear" w:color="auto" w:fill="FFFFFF"/>
        <w:tabs>
          <w:tab w:val="left" w:pos="1843"/>
        </w:tabs>
        <w:ind w:right="429"/>
        <w:jc w:val="both"/>
        <w:rPr>
          <w:sz w:val="24"/>
          <w:szCs w:val="24"/>
          <w:lang w:val="mk-MK"/>
        </w:rPr>
      </w:pPr>
    </w:p>
    <w:p w14:paraId="2A090FC9" w14:textId="25582B19" w:rsidR="007125C6" w:rsidRPr="00C24C30" w:rsidRDefault="007125C6" w:rsidP="007125C6">
      <w:pPr>
        <w:shd w:val="clear" w:color="auto" w:fill="FFFFFF"/>
        <w:ind w:left="1418" w:right="429" w:hanging="425"/>
        <w:jc w:val="both"/>
        <w:rPr>
          <w:sz w:val="24"/>
          <w:szCs w:val="24"/>
          <w:lang w:val="mk-MK"/>
        </w:rPr>
      </w:pPr>
      <w:r w:rsidRPr="00C24C30">
        <w:rPr>
          <w:sz w:val="24"/>
          <w:szCs w:val="24"/>
          <w:lang w:val="mk-MK"/>
        </w:rPr>
        <w:t>(ii)</w:t>
      </w:r>
      <w:r w:rsidRPr="00C24C30">
        <w:rPr>
          <w:sz w:val="24"/>
          <w:szCs w:val="24"/>
          <w:lang w:val="mk-MK"/>
        </w:rPr>
        <w:tab/>
      </w:r>
      <w:r>
        <w:rPr>
          <w:sz w:val="24"/>
          <w:szCs w:val="24"/>
          <w:lang w:val="mk-MK"/>
        </w:rPr>
        <w:t xml:space="preserve">или здравствениот проценител </w:t>
      </w:r>
      <w:r w:rsidRPr="00D1526A">
        <w:rPr>
          <w:sz w:val="24"/>
          <w:szCs w:val="24"/>
          <w:lang w:val="mk-MK"/>
        </w:rPr>
        <w:t xml:space="preserve">на </w:t>
      </w:r>
      <w:r w:rsidRPr="00C24C30">
        <w:rPr>
          <w:sz w:val="24"/>
          <w:szCs w:val="24"/>
          <w:lang w:val="mk-MK"/>
        </w:rPr>
        <w:t>надлежниот орган за издавање дозволи</w:t>
      </w:r>
      <w:r w:rsidR="00D10103">
        <w:rPr>
          <w:sz w:val="24"/>
          <w:szCs w:val="24"/>
          <w:lang w:val="mk-MK"/>
        </w:rPr>
        <w:t>,</w:t>
      </w:r>
      <w:r>
        <w:rPr>
          <w:sz w:val="24"/>
          <w:szCs w:val="24"/>
          <w:lang w:val="mk-MK"/>
        </w:rPr>
        <w:t xml:space="preserve"> или </w:t>
      </w:r>
      <w:r w:rsidRPr="00C24C30">
        <w:rPr>
          <w:color w:val="1A171B"/>
          <w:sz w:val="24"/>
          <w:szCs w:val="24"/>
          <w:lang w:val="mk-MK"/>
        </w:rPr>
        <w:t xml:space="preserve">AeMC или AME во договор со </w:t>
      </w:r>
      <w:r>
        <w:rPr>
          <w:sz w:val="24"/>
          <w:szCs w:val="24"/>
          <w:lang w:val="mk-MK"/>
        </w:rPr>
        <w:t xml:space="preserve">здравствениот проценител </w:t>
      </w:r>
      <w:r w:rsidRPr="00C24C30">
        <w:rPr>
          <w:sz w:val="24"/>
          <w:szCs w:val="24"/>
          <w:lang w:val="mk-MK"/>
        </w:rPr>
        <w:t>на</w:t>
      </w:r>
      <w:r>
        <w:rPr>
          <w:sz w:val="24"/>
          <w:szCs w:val="24"/>
          <w:lang w:val="mk-MK"/>
        </w:rPr>
        <w:t xml:space="preserve"> на</w:t>
      </w:r>
      <w:r w:rsidRPr="00C24C30">
        <w:rPr>
          <w:sz w:val="24"/>
          <w:szCs w:val="24"/>
          <w:lang w:val="mk-MK"/>
        </w:rPr>
        <w:t>длежниот орган за издавање дозволи</w:t>
      </w:r>
      <w:r w:rsidR="00B819DB">
        <w:rPr>
          <w:sz w:val="24"/>
          <w:szCs w:val="24"/>
          <w:lang w:val="mk-MK"/>
        </w:rPr>
        <w:t xml:space="preserve"> </w:t>
      </w:r>
      <w:r w:rsidR="00B819DB" w:rsidRPr="00C24C30">
        <w:rPr>
          <w:sz w:val="24"/>
          <w:szCs w:val="24"/>
          <w:lang w:val="mk-MK"/>
        </w:rPr>
        <w:t xml:space="preserve">може да издаде </w:t>
      </w:r>
      <w:r w:rsidR="00B819DB">
        <w:rPr>
          <w:sz w:val="24"/>
          <w:szCs w:val="24"/>
          <w:lang w:val="mk-MK"/>
        </w:rPr>
        <w:t xml:space="preserve">и повлече </w:t>
      </w:r>
      <w:r w:rsidR="00B819DB" w:rsidRPr="00C24C30">
        <w:rPr>
          <w:sz w:val="24"/>
          <w:szCs w:val="24"/>
          <w:lang w:val="mk-MK"/>
        </w:rPr>
        <w:t>O</w:t>
      </w:r>
      <w:r w:rsidR="00B819DB">
        <w:rPr>
          <w:sz w:val="24"/>
          <w:szCs w:val="24"/>
          <w:lang w:val="en-US"/>
        </w:rPr>
        <w:t>R</w:t>
      </w:r>
      <w:r w:rsidR="00B819DB" w:rsidRPr="00C24C30">
        <w:rPr>
          <w:sz w:val="24"/>
          <w:szCs w:val="24"/>
          <w:lang w:val="mk-MK"/>
        </w:rPr>
        <w:t xml:space="preserve">L за лекарски уверенија </w:t>
      </w:r>
      <w:r w:rsidR="00B819DB">
        <w:rPr>
          <w:sz w:val="24"/>
          <w:szCs w:val="24"/>
          <w:lang w:val="mk-MK"/>
        </w:rPr>
        <w:t xml:space="preserve">– </w:t>
      </w:r>
      <w:r w:rsidR="00B819DB" w:rsidRPr="00C24C30">
        <w:rPr>
          <w:sz w:val="24"/>
          <w:szCs w:val="24"/>
          <w:lang w:val="mk-MK"/>
        </w:rPr>
        <w:t>класа 2</w:t>
      </w:r>
      <w:r w:rsidRPr="00C24C30">
        <w:rPr>
          <w:sz w:val="24"/>
          <w:szCs w:val="24"/>
          <w:lang w:val="mk-MK"/>
        </w:rPr>
        <w:t>.</w:t>
      </w:r>
    </w:p>
    <w:p w14:paraId="38AF6DF5" w14:textId="77777777" w:rsidR="007125C6" w:rsidRPr="00C24C30" w:rsidRDefault="007125C6" w:rsidP="007125C6">
      <w:pPr>
        <w:shd w:val="clear" w:color="auto" w:fill="FFFFFF"/>
        <w:ind w:right="429"/>
        <w:jc w:val="both"/>
        <w:rPr>
          <w:sz w:val="24"/>
          <w:szCs w:val="24"/>
          <w:lang w:val="mk-MK"/>
        </w:rPr>
      </w:pPr>
    </w:p>
    <w:p w14:paraId="3D1A24F9" w14:textId="4AFB9805" w:rsidR="007125C6" w:rsidRPr="00C24C30" w:rsidRDefault="007125C6" w:rsidP="007125C6">
      <w:pPr>
        <w:shd w:val="clear" w:color="auto" w:fill="FFFFFF"/>
        <w:ind w:left="1418" w:right="429" w:hanging="425"/>
        <w:jc w:val="both"/>
        <w:rPr>
          <w:sz w:val="24"/>
          <w:szCs w:val="24"/>
          <w:lang w:val="mk-MK"/>
        </w:rPr>
      </w:pPr>
      <w:r w:rsidRPr="00C24C30">
        <w:rPr>
          <w:sz w:val="24"/>
          <w:szCs w:val="24"/>
          <w:lang w:val="mk-MK"/>
        </w:rPr>
        <w:t>(iii)</w:t>
      </w:r>
      <w:r w:rsidRPr="00C24C30">
        <w:rPr>
          <w:sz w:val="24"/>
          <w:szCs w:val="24"/>
          <w:lang w:val="mk-MK"/>
        </w:rPr>
        <w:tab/>
        <w:t xml:space="preserve"> O</w:t>
      </w:r>
      <w:r w:rsidR="00D10103">
        <w:rPr>
          <w:sz w:val="24"/>
          <w:szCs w:val="24"/>
          <w:lang w:val="en-US"/>
        </w:rPr>
        <w:t>R</w:t>
      </w:r>
      <w:r w:rsidRPr="00C24C30">
        <w:rPr>
          <w:sz w:val="24"/>
          <w:szCs w:val="24"/>
          <w:lang w:val="mk-MK"/>
        </w:rPr>
        <w:t xml:space="preserve">L за лекарски уверенија </w:t>
      </w:r>
      <w:r>
        <w:rPr>
          <w:sz w:val="24"/>
          <w:szCs w:val="24"/>
          <w:lang w:val="mk-MK"/>
        </w:rPr>
        <w:t xml:space="preserve">за </w:t>
      </w:r>
      <w:r w:rsidRPr="00C24C30">
        <w:rPr>
          <w:sz w:val="24"/>
          <w:szCs w:val="24"/>
          <w:lang w:val="mk-MK"/>
        </w:rPr>
        <w:t xml:space="preserve">LAPL може да издаде </w:t>
      </w:r>
      <w:r>
        <w:rPr>
          <w:sz w:val="24"/>
          <w:szCs w:val="24"/>
          <w:lang w:val="mk-MK"/>
        </w:rPr>
        <w:t xml:space="preserve">и повлече здравствениот проценител на надлежниот орган за издавање дозволи, </w:t>
      </w:r>
      <w:r w:rsidRPr="00C24C30">
        <w:rPr>
          <w:color w:val="1A171B"/>
          <w:sz w:val="24"/>
          <w:szCs w:val="24"/>
          <w:lang w:val="mk-MK"/>
        </w:rPr>
        <w:t>AeMC или AME.</w:t>
      </w:r>
    </w:p>
    <w:p w14:paraId="2F093D8C" w14:textId="77777777" w:rsidR="007125C6" w:rsidRDefault="007125C6" w:rsidP="007125C6">
      <w:pPr>
        <w:shd w:val="clear" w:color="auto" w:fill="FFFFFF"/>
        <w:ind w:right="429"/>
        <w:jc w:val="both"/>
        <w:rPr>
          <w:sz w:val="24"/>
          <w:szCs w:val="24"/>
          <w:lang w:val="mk-MK"/>
        </w:rPr>
      </w:pPr>
    </w:p>
    <w:p w14:paraId="0CD6BB21" w14:textId="79DB8BFC" w:rsidR="00D10103" w:rsidRPr="00E93B19" w:rsidRDefault="00D10103" w:rsidP="00D10103">
      <w:pPr>
        <w:shd w:val="clear" w:color="auto" w:fill="FFFFFF"/>
        <w:tabs>
          <w:tab w:val="left" w:pos="993"/>
        </w:tabs>
        <w:ind w:left="993" w:right="429" w:hanging="426"/>
        <w:jc w:val="both"/>
        <w:rPr>
          <w:sz w:val="24"/>
          <w:szCs w:val="24"/>
          <w:lang w:val="en-US"/>
        </w:rPr>
      </w:pPr>
      <w:r w:rsidRPr="00C24C30">
        <w:rPr>
          <w:sz w:val="24"/>
          <w:szCs w:val="24"/>
          <w:lang w:val="mk-MK"/>
        </w:rPr>
        <w:t>(</w:t>
      </w:r>
      <w:r>
        <w:rPr>
          <w:sz w:val="24"/>
          <w:szCs w:val="24"/>
          <w:lang w:val="mk-MK"/>
        </w:rPr>
        <w:t>5</w:t>
      </w:r>
      <w:r w:rsidRPr="00C24C30">
        <w:rPr>
          <w:sz w:val="24"/>
          <w:szCs w:val="24"/>
          <w:lang w:val="mk-MK"/>
        </w:rPr>
        <w:t>)</w:t>
      </w:r>
      <w:r w:rsidRPr="00C24C30">
        <w:rPr>
          <w:sz w:val="24"/>
          <w:szCs w:val="24"/>
          <w:lang w:val="mk-MK"/>
        </w:rPr>
        <w:tab/>
      </w:r>
      <w:r>
        <w:rPr>
          <w:sz w:val="24"/>
          <w:szCs w:val="24"/>
          <w:lang w:val="mk-MK"/>
        </w:rPr>
        <w:t>Посебно ограничување како што е наведено (</w:t>
      </w:r>
      <w:r>
        <w:rPr>
          <w:sz w:val="24"/>
          <w:szCs w:val="24"/>
          <w:lang w:val="en-US"/>
        </w:rPr>
        <w:t>SSL</w:t>
      </w:r>
      <w:r>
        <w:rPr>
          <w:sz w:val="24"/>
          <w:szCs w:val="24"/>
          <w:lang w:val="mk-MK"/>
        </w:rPr>
        <w:t>)</w:t>
      </w:r>
      <w:r w:rsidR="00E93B19">
        <w:rPr>
          <w:sz w:val="24"/>
          <w:szCs w:val="24"/>
          <w:lang w:val="mk-MK"/>
        </w:rPr>
        <w:t xml:space="preserve"> (</w:t>
      </w:r>
      <w:r w:rsidR="00E93B19" w:rsidRPr="00E93B19">
        <w:rPr>
          <w:i/>
          <w:iCs/>
          <w:sz w:val="24"/>
          <w:szCs w:val="24"/>
          <w:lang w:val="en-US"/>
        </w:rPr>
        <w:t>special restriction as specified</w:t>
      </w:r>
      <w:r w:rsidR="00E93B19">
        <w:rPr>
          <w:sz w:val="24"/>
          <w:szCs w:val="24"/>
          <w:lang w:val="en-US"/>
        </w:rPr>
        <w:t>)</w:t>
      </w:r>
    </w:p>
    <w:p w14:paraId="327F15F4" w14:textId="77777777" w:rsidR="00D10103" w:rsidRDefault="00D10103" w:rsidP="00D10103">
      <w:pPr>
        <w:shd w:val="clear" w:color="auto" w:fill="FFFFFF"/>
        <w:tabs>
          <w:tab w:val="left" w:pos="993"/>
        </w:tabs>
        <w:ind w:right="429"/>
        <w:jc w:val="both"/>
        <w:rPr>
          <w:sz w:val="24"/>
          <w:szCs w:val="24"/>
          <w:lang w:val="mk-MK"/>
        </w:rPr>
      </w:pPr>
    </w:p>
    <w:p w14:paraId="72B5DAC5" w14:textId="68AB67D3" w:rsidR="00D10103" w:rsidRPr="00D10103" w:rsidRDefault="00D10103" w:rsidP="00D10103">
      <w:pPr>
        <w:shd w:val="clear" w:color="auto" w:fill="FFFFFF"/>
        <w:ind w:left="993" w:right="431"/>
        <w:jc w:val="both"/>
        <w:rPr>
          <w:sz w:val="24"/>
          <w:szCs w:val="24"/>
          <w:lang w:val="mk-MK"/>
        </w:rPr>
      </w:pPr>
      <w:r>
        <w:rPr>
          <w:sz w:val="24"/>
          <w:szCs w:val="24"/>
          <w:lang w:val="mk-MK"/>
        </w:rPr>
        <w:t xml:space="preserve">Со </w:t>
      </w:r>
      <w:r>
        <w:rPr>
          <w:sz w:val="24"/>
          <w:szCs w:val="24"/>
          <w:lang w:val="en-US"/>
        </w:rPr>
        <w:t>SSL</w:t>
      </w:r>
      <w:r>
        <w:rPr>
          <w:sz w:val="24"/>
          <w:szCs w:val="24"/>
          <w:lang w:val="mk-MK"/>
        </w:rPr>
        <w:t xml:space="preserve"> на лекарско уверение </w:t>
      </w:r>
      <w:r w:rsidR="008201AD">
        <w:rPr>
          <w:sz w:val="24"/>
          <w:szCs w:val="24"/>
          <w:lang w:val="mk-MK"/>
        </w:rPr>
        <w:t>се дава опис на ограничувањето.</w:t>
      </w:r>
    </w:p>
    <w:p w14:paraId="40B62217" w14:textId="12BAFD32" w:rsidR="00D10103" w:rsidRDefault="00D10103" w:rsidP="00D10103">
      <w:pPr>
        <w:shd w:val="clear" w:color="auto" w:fill="FFFFFF"/>
        <w:tabs>
          <w:tab w:val="left" w:pos="993"/>
        </w:tabs>
        <w:ind w:right="429"/>
        <w:jc w:val="both"/>
        <w:rPr>
          <w:sz w:val="24"/>
          <w:szCs w:val="24"/>
          <w:lang w:val="mk-MK"/>
        </w:rPr>
      </w:pPr>
    </w:p>
    <w:p w14:paraId="1CC42B2C" w14:textId="2C074AAE" w:rsidR="000124FB" w:rsidRPr="00C24C30" w:rsidRDefault="000124FB" w:rsidP="005E447C">
      <w:pPr>
        <w:shd w:val="clear" w:color="auto" w:fill="FFFFFF"/>
        <w:tabs>
          <w:tab w:val="left" w:pos="426"/>
        </w:tabs>
        <w:ind w:left="426" w:right="429" w:hanging="426"/>
        <w:jc w:val="both"/>
        <w:rPr>
          <w:sz w:val="24"/>
          <w:szCs w:val="24"/>
          <w:lang w:val="mk-MK"/>
        </w:rPr>
      </w:pPr>
      <w:r w:rsidRPr="00C24C30">
        <w:rPr>
          <w:sz w:val="24"/>
          <w:szCs w:val="24"/>
          <w:lang w:val="mk-MK"/>
        </w:rPr>
        <w:t>(</w:t>
      </w:r>
      <w:r>
        <w:rPr>
          <w:sz w:val="24"/>
          <w:szCs w:val="24"/>
          <w:lang w:val="mk-MK"/>
        </w:rPr>
        <w:t>д</w:t>
      </w:r>
      <w:r w:rsidRPr="00C24C30">
        <w:rPr>
          <w:sz w:val="24"/>
          <w:szCs w:val="24"/>
          <w:lang w:val="mk-MK"/>
        </w:rPr>
        <w:t>)</w:t>
      </w:r>
      <w:r w:rsidRPr="00C24C30">
        <w:rPr>
          <w:sz w:val="24"/>
          <w:szCs w:val="24"/>
          <w:lang w:val="mk-MK"/>
        </w:rPr>
        <w:tab/>
      </w:r>
      <w:r w:rsidR="00F7392B">
        <w:rPr>
          <w:sz w:val="24"/>
          <w:szCs w:val="24"/>
          <w:lang w:val="mk-MK"/>
        </w:rPr>
        <w:t xml:space="preserve">Здравствениот проценител </w:t>
      </w:r>
      <w:r w:rsidR="00977372">
        <w:rPr>
          <w:sz w:val="24"/>
          <w:szCs w:val="24"/>
          <w:lang w:val="mk-MK"/>
        </w:rPr>
        <w:t xml:space="preserve">на надлежниот орган за издавање на дозволи, </w:t>
      </w:r>
      <w:r w:rsidR="00F22F89" w:rsidRPr="00C24C30">
        <w:rPr>
          <w:color w:val="1A171B"/>
          <w:sz w:val="24"/>
          <w:szCs w:val="24"/>
          <w:lang w:val="mk-MK"/>
        </w:rPr>
        <w:t>AeMC или AME</w:t>
      </w:r>
      <w:r w:rsidR="00F22F89">
        <w:rPr>
          <w:sz w:val="24"/>
          <w:szCs w:val="24"/>
          <w:lang w:val="mk-MK"/>
        </w:rPr>
        <w:t xml:space="preserve">, во зависност, може да му издаде </w:t>
      </w:r>
      <w:r w:rsidR="00357140">
        <w:rPr>
          <w:sz w:val="24"/>
          <w:szCs w:val="24"/>
          <w:lang w:val="mk-MK"/>
        </w:rPr>
        <w:t xml:space="preserve">на имателот на лекарско уверение </w:t>
      </w:r>
      <w:r w:rsidR="00F22F89">
        <w:rPr>
          <w:sz w:val="24"/>
          <w:szCs w:val="24"/>
          <w:lang w:val="mk-MK"/>
        </w:rPr>
        <w:t>к</w:t>
      </w:r>
      <w:r w:rsidR="00357140">
        <w:rPr>
          <w:sz w:val="24"/>
          <w:szCs w:val="24"/>
          <w:lang w:val="mk-MK"/>
        </w:rPr>
        <w:t xml:space="preserve">ое </w:t>
      </w:r>
      <w:r w:rsidR="00F22F89">
        <w:rPr>
          <w:sz w:val="24"/>
          <w:szCs w:val="24"/>
          <w:lang w:val="mk-MK"/>
        </w:rPr>
        <w:t xml:space="preserve">било </w:t>
      </w:r>
      <w:r w:rsidR="005E447C" w:rsidRPr="00C24C30">
        <w:rPr>
          <w:sz w:val="24"/>
          <w:szCs w:val="24"/>
          <w:lang w:val="mk-MK"/>
        </w:rPr>
        <w:t>друго ограничување</w:t>
      </w:r>
      <w:r w:rsidR="00F22F89">
        <w:rPr>
          <w:sz w:val="24"/>
          <w:szCs w:val="24"/>
          <w:lang w:val="mk-MK"/>
        </w:rPr>
        <w:t xml:space="preserve">, </w:t>
      </w:r>
      <w:r w:rsidR="005E447C" w:rsidRPr="00C24C30">
        <w:rPr>
          <w:sz w:val="24"/>
          <w:szCs w:val="24"/>
          <w:lang w:val="mk-MK"/>
        </w:rPr>
        <w:t xml:space="preserve">ако </w:t>
      </w:r>
      <w:r w:rsidR="00357140">
        <w:rPr>
          <w:sz w:val="24"/>
          <w:szCs w:val="24"/>
          <w:lang w:val="mk-MK"/>
        </w:rPr>
        <w:t xml:space="preserve">е </w:t>
      </w:r>
      <w:r w:rsidR="005E447C" w:rsidRPr="00C24C30">
        <w:rPr>
          <w:sz w:val="24"/>
          <w:szCs w:val="24"/>
          <w:lang w:val="mk-MK"/>
        </w:rPr>
        <w:t>тоа потребно за да се осигури безбедноста на летот</w:t>
      </w:r>
    </w:p>
    <w:p w14:paraId="2A901E17" w14:textId="75DF114C" w:rsidR="008201AD" w:rsidRDefault="008201AD" w:rsidP="00D10103">
      <w:pPr>
        <w:shd w:val="clear" w:color="auto" w:fill="FFFFFF"/>
        <w:tabs>
          <w:tab w:val="left" w:pos="993"/>
        </w:tabs>
        <w:ind w:right="429"/>
        <w:jc w:val="both"/>
        <w:rPr>
          <w:sz w:val="24"/>
          <w:szCs w:val="24"/>
          <w:lang w:val="mk-MK"/>
        </w:rPr>
      </w:pPr>
    </w:p>
    <w:p w14:paraId="2992F7E7" w14:textId="48BC6660"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(ѓ)</w:t>
      </w:r>
      <w:r w:rsidRPr="00C24C30">
        <w:rPr>
          <w:sz w:val="24"/>
          <w:szCs w:val="24"/>
          <w:lang w:val="mk-MK"/>
        </w:rPr>
        <w:tab/>
        <w:t>Секое ограничување кое се издава на имател</w:t>
      </w:r>
      <w:r w:rsidR="00500426">
        <w:rPr>
          <w:sz w:val="24"/>
          <w:szCs w:val="24"/>
          <w:lang w:val="mk-MK"/>
        </w:rPr>
        <w:t>от</w:t>
      </w:r>
      <w:r w:rsidRPr="00C24C30">
        <w:rPr>
          <w:sz w:val="24"/>
          <w:szCs w:val="24"/>
          <w:lang w:val="mk-MK"/>
        </w:rPr>
        <w:t xml:space="preserve"> на лекарско уверение мора да се наведе во истото.</w:t>
      </w:r>
    </w:p>
    <w:p w14:paraId="063D2101" w14:textId="7EB03AAD" w:rsidR="00527DC0" w:rsidRDefault="00527DC0" w:rsidP="00527DC0">
      <w:pPr>
        <w:shd w:val="clear" w:color="auto" w:fill="FFFFFF"/>
        <w:ind w:right="429"/>
        <w:jc w:val="both"/>
        <w:rPr>
          <w:sz w:val="24"/>
          <w:szCs w:val="24"/>
          <w:lang w:val="mk-MK"/>
        </w:rPr>
      </w:pPr>
    </w:p>
    <w:p w14:paraId="49C7FBD4" w14:textId="1B41F5EA" w:rsidR="00500426" w:rsidRDefault="00500426" w:rsidP="00527DC0">
      <w:pPr>
        <w:shd w:val="clear" w:color="auto" w:fill="FFFFFF"/>
        <w:ind w:right="429"/>
        <w:jc w:val="both"/>
        <w:rPr>
          <w:sz w:val="24"/>
          <w:szCs w:val="24"/>
          <w:lang w:val="mk-MK"/>
        </w:rPr>
      </w:pPr>
    </w:p>
    <w:p w14:paraId="4C83D571" w14:textId="77777777" w:rsidR="008F48A1" w:rsidRDefault="008F48A1" w:rsidP="00527DC0">
      <w:pPr>
        <w:shd w:val="clear" w:color="auto" w:fill="FFFFFF"/>
        <w:ind w:right="429"/>
        <w:jc w:val="both"/>
        <w:rPr>
          <w:sz w:val="24"/>
          <w:szCs w:val="24"/>
          <w:lang w:val="mk-MK"/>
        </w:rPr>
      </w:pPr>
    </w:p>
    <w:p w14:paraId="2B4B5179" w14:textId="090ED1ED" w:rsidR="00CA2FEF" w:rsidRPr="00CA2FEF" w:rsidRDefault="00CA2FEF" w:rsidP="00CA2FEF">
      <w:pPr>
        <w:shd w:val="clear" w:color="auto" w:fill="FFFFFF"/>
        <w:ind w:right="429"/>
        <w:jc w:val="both"/>
        <w:rPr>
          <w:b/>
          <w:bCs/>
          <w:sz w:val="24"/>
          <w:szCs w:val="24"/>
          <w:lang w:val="mk-MK"/>
        </w:rPr>
      </w:pPr>
      <w:r w:rsidRPr="00CA2FEF">
        <w:rPr>
          <w:b/>
          <w:bCs/>
          <w:sz w:val="24"/>
          <w:szCs w:val="24"/>
          <w:lang w:val="mk-MK"/>
        </w:rPr>
        <w:t>MED.B.005</w:t>
      </w:r>
      <w:r w:rsidRPr="00CA2FEF">
        <w:rPr>
          <w:b/>
          <w:bCs/>
          <w:sz w:val="24"/>
          <w:szCs w:val="24"/>
          <w:lang w:val="mk-MK"/>
        </w:rPr>
        <w:tab/>
        <w:t>Општ</w:t>
      </w:r>
      <w:r w:rsidR="00AB57EC">
        <w:rPr>
          <w:b/>
          <w:bCs/>
          <w:sz w:val="24"/>
          <w:szCs w:val="24"/>
          <w:lang w:val="mk-MK"/>
        </w:rPr>
        <w:t>и</w:t>
      </w:r>
      <w:r>
        <w:rPr>
          <w:b/>
          <w:bCs/>
          <w:sz w:val="24"/>
          <w:szCs w:val="24"/>
          <w:lang w:val="mk-MK"/>
        </w:rPr>
        <w:t xml:space="preserve"> </w:t>
      </w:r>
      <w:r w:rsidR="00207A7C">
        <w:rPr>
          <w:b/>
          <w:bCs/>
          <w:sz w:val="24"/>
          <w:szCs w:val="24"/>
          <w:lang w:val="mk-MK"/>
        </w:rPr>
        <w:t xml:space="preserve">здравствени </w:t>
      </w:r>
      <w:r w:rsidR="00AB57EC">
        <w:rPr>
          <w:b/>
          <w:bCs/>
          <w:sz w:val="24"/>
          <w:szCs w:val="24"/>
          <w:lang w:val="mk-MK"/>
        </w:rPr>
        <w:t>услови</w:t>
      </w:r>
    </w:p>
    <w:p w14:paraId="038154B8" w14:textId="5EC8512F" w:rsidR="00CA2FEF" w:rsidRDefault="00CA2FEF" w:rsidP="00CA2FEF">
      <w:pPr>
        <w:shd w:val="clear" w:color="auto" w:fill="FFFFFF"/>
        <w:ind w:right="429"/>
        <w:jc w:val="both"/>
        <w:rPr>
          <w:sz w:val="24"/>
          <w:szCs w:val="24"/>
          <w:lang w:val="mk-MK"/>
        </w:rPr>
      </w:pPr>
    </w:p>
    <w:p w14:paraId="45DF56B5" w14:textId="1F2F9DF2" w:rsidR="00AB57EC" w:rsidRDefault="00AB57EC" w:rsidP="00CA2FEF">
      <w:pPr>
        <w:shd w:val="clear" w:color="auto" w:fill="FFFFFF"/>
        <w:ind w:right="429"/>
        <w:jc w:val="both"/>
        <w:rPr>
          <w:sz w:val="24"/>
          <w:szCs w:val="24"/>
          <w:lang w:val="mk-MK"/>
        </w:rPr>
      </w:pPr>
      <w:r>
        <w:rPr>
          <w:sz w:val="24"/>
          <w:szCs w:val="24"/>
          <w:lang w:val="mk-MK"/>
        </w:rPr>
        <w:t xml:space="preserve">Кандидатите за лекарско уверение се проценуваат согласно деталните </w:t>
      </w:r>
      <w:r w:rsidR="008F48A1">
        <w:rPr>
          <w:sz w:val="24"/>
          <w:szCs w:val="24"/>
          <w:lang w:val="mk-MK"/>
        </w:rPr>
        <w:t xml:space="preserve">услови за </w:t>
      </w:r>
      <w:r w:rsidR="00207A7C">
        <w:rPr>
          <w:sz w:val="24"/>
          <w:szCs w:val="24"/>
          <w:lang w:val="mk-MK"/>
        </w:rPr>
        <w:t>здравствен</w:t>
      </w:r>
      <w:r w:rsidR="008F48A1">
        <w:rPr>
          <w:sz w:val="24"/>
          <w:szCs w:val="24"/>
          <w:lang w:val="mk-MK"/>
        </w:rPr>
        <w:t xml:space="preserve">а способност </w:t>
      </w:r>
      <w:r>
        <w:rPr>
          <w:sz w:val="24"/>
          <w:szCs w:val="24"/>
          <w:lang w:val="mk-MK"/>
        </w:rPr>
        <w:t xml:space="preserve">утврдени во </w:t>
      </w:r>
      <w:r w:rsidR="009F5BAD">
        <w:rPr>
          <w:sz w:val="24"/>
          <w:szCs w:val="24"/>
          <w:lang w:val="mk-MK"/>
        </w:rPr>
        <w:t>Одделите 2 и 3.</w:t>
      </w:r>
    </w:p>
    <w:p w14:paraId="363141F2" w14:textId="77777777" w:rsidR="008F48A1" w:rsidRDefault="008F48A1" w:rsidP="00CA2FEF">
      <w:pPr>
        <w:shd w:val="clear" w:color="auto" w:fill="FFFFFF"/>
        <w:ind w:right="429"/>
        <w:jc w:val="both"/>
        <w:rPr>
          <w:sz w:val="24"/>
          <w:szCs w:val="24"/>
          <w:lang w:val="mk-MK"/>
        </w:rPr>
      </w:pPr>
    </w:p>
    <w:p w14:paraId="52D6189A" w14:textId="39C7CC23" w:rsidR="00AB57EC" w:rsidRPr="00CA2FEF" w:rsidRDefault="009F5BAD" w:rsidP="00CA2FEF">
      <w:pPr>
        <w:shd w:val="clear" w:color="auto" w:fill="FFFFFF"/>
        <w:ind w:right="429"/>
        <w:jc w:val="both"/>
        <w:rPr>
          <w:sz w:val="24"/>
          <w:szCs w:val="24"/>
          <w:lang w:val="mk-MK"/>
        </w:rPr>
      </w:pPr>
      <w:r>
        <w:rPr>
          <w:sz w:val="24"/>
          <w:szCs w:val="24"/>
          <w:lang w:val="mk-MK"/>
        </w:rPr>
        <w:t xml:space="preserve">Покрај тоа, тие </w:t>
      </w:r>
      <w:r w:rsidR="00CF1A48">
        <w:rPr>
          <w:sz w:val="24"/>
          <w:szCs w:val="24"/>
          <w:lang w:val="mk-MK"/>
        </w:rPr>
        <w:t xml:space="preserve">се оценуваат како неспособни ако имаат кое било од следните </w:t>
      </w:r>
      <w:r w:rsidR="001541BC">
        <w:rPr>
          <w:sz w:val="24"/>
          <w:szCs w:val="24"/>
          <w:lang w:val="mk-MK"/>
        </w:rPr>
        <w:t xml:space="preserve">здравствени </w:t>
      </w:r>
      <w:r w:rsidR="00CF1A48">
        <w:rPr>
          <w:sz w:val="24"/>
          <w:szCs w:val="24"/>
          <w:lang w:val="mk-MK"/>
        </w:rPr>
        <w:t>состојби</w:t>
      </w:r>
      <w:r>
        <w:rPr>
          <w:sz w:val="24"/>
          <w:szCs w:val="24"/>
          <w:lang w:val="mk-MK"/>
        </w:rPr>
        <w:t xml:space="preserve">, </w:t>
      </w:r>
      <w:r w:rsidR="00CF1A48">
        <w:rPr>
          <w:sz w:val="24"/>
          <w:szCs w:val="24"/>
          <w:lang w:val="mk-MK"/>
        </w:rPr>
        <w:t xml:space="preserve">кои повлекуваат степен на функционална неспособност, </w:t>
      </w:r>
      <w:r w:rsidR="00207A7C">
        <w:rPr>
          <w:sz w:val="24"/>
          <w:szCs w:val="24"/>
          <w:lang w:val="mk-MK"/>
        </w:rPr>
        <w:t>што</w:t>
      </w:r>
      <w:r w:rsidR="00CF1A48">
        <w:rPr>
          <w:sz w:val="24"/>
          <w:szCs w:val="24"/>
          <w:lang w:val="mk-MK"/>
        </w:rPr>
        <w:t xml:space="preserve"> би можел</w:t>
      </w:r>
      <w:r w:rsidR="00207A7C">
        <w:rPr>
          <w:sz w:val="24"/>
          <w:szCs w:val="24"/>
          <w:lang w:val="mk-MK"/>
        </w:rPr>
        <w:t>о</w:t>
      </w:r>
      <w:r w:rsidR="00CF1A48">
        <w:rPr>
          <w:sz w:val="24"/>
          <w:szCs w:val="24"/>
          <w:lang w:val="mk-MK"/>
        </w:rPr>
        <w:t xml:space="preserve"> да влијае </w:t>
      </w:r>
      <w:r w:rsidR="00F17C01">
        <w:rPr>
          <w:sz w:val="24"/>
          <w:szCs w:val="24"/>
          <w:lang w:val="mk-MK"/>
        </w:rPr>
        <w:t xml:space="preserve">врз безбедното користење на правата од дозволата за која поднеле барање или </w:t>
      </w:r>
      <w:r w:rsidR="00446E67">
        <w:rPr>
          <w:sz w:val="24"/>
          <w:szCs w:val="24"/>
          <w:lang w:val="mk-MK"/>
        </w:rPr>
        <w:t xml:space="preserve">заради кои кандидатот </w:t>
      </w:r>
      <w:r w:rsidR="00207A7C">
        <w:rPr>
          <w:sz w:val="24"/>
          <w:szCs w:val="24"/>
          <w:lang w:val="mk-MK"/>
        </w:rPr>
        <w:t xml:space="preserve">ненадејно </w:t>
      </w:r>
      <w:r w:rsidR="00446E67">
        <w:rPr>
          <w:sz w:val="24"/>
          <w:szCs w:val="24"/>
          <w:lang w:val="mk-MK"/>
        </w:rPr>
        <w:t>би можел да стане неспособен да ги користи тие права:</w:t>
      </w:r>
    </w:p>
    <w:p w14:paraId="6EC527D6" w14:textId="539D4B55" w:rsidR="00F17C01" w:rsidRDefault="00F17C01" w:rsidP="00CA2FEF">
      <w:pPr>
        <w:shd w:val="clear" w:color="auto" w:fill="FFFFFF"/>
        <w:ind w:right="429"/>
        <w:jc w:val="both"/>
        <w:rPr>
          <w:sz w:val="24"/>
          <w:szCs w:val="24"/>
          <w:lang w:val="mk-MK"/>
        </w:rPr>
      </w:pPr>
    </w:p>
    <w:p w14:paraId="0073617C" w14:textId="656F7DF4" w:rsidR="00772B64" w:rsidRPr="00C24C30" w:rsidRDefault="00CA2FEF" w:rsidP="00772B64">
      <w:pPr>
        <w:shd w:val="clear" w:color="auto" w:fill="FFFFFF"/>
        <w:tabs>
          <w:tab w:val="left" w:pos="426"/>
        </w:tabs>
        <w:ind w:left="426" w:right="429" w:hanging="426"/>
        <w:jc w:val="both"/>
        <w:rPr>
          <w:sz w:val="24"/>
          <w:szCs w:val="24"/>
          <w:lang w:val="mk-MK"/>
        </w:rPr>
      </w:pPr>
      <w:r w:rsidRPr="00CA2FEF">
        <w:rPr>
          <w:sz w:val="24"/>
          <w:szCs w:val="24"/>
          <w:lang w:val="mk-MK"/>
        </w:rPr>
        <w:t>(</w:t>
      </w:r>
      <w:r w:rsidR="00772B64">
        <w:rPr>
          <w:sz w:val="24"/>
          <w:szCs w:val="24"/>
          <w:lang w:val="mk-MK"/>
        </w:rPr>
        <w:t>а</w:t>
      </w:r>
      <w:r w:rsidRPr="00CA2FEF">
        <w:rPr>
          <w:sz w:val="24"/>
          <w:szCs w:val="24"/>
          <w:lang w:val="mk-MK"/>
        </w:rPr>
        <w:t>)</w:t>
      </w:r>
      <w:r w:rsidRPr="00CA2FEF">
        <w:rPr>
          <w:sz w:val="24"/>
          <w:szCs w:val="24"/>
          <w:lang w:val="mk-MK"/>
        </w:rPr>
        <w:tab/>
      </w:r>
      <w:r w:rsidR="00244DA6">
        <w:rPr>
          <w:sz w:val="24"/>
          <w:szCs w:val="24"/>
          <w:lang w:val="mk-MK"/>
        </w:rPr>
        <w:t xml:space="preserve">абнормалност, </w:t>
      </w:r>
      <w:r w:rsidRPr="00CA2FEF">
        <w:rPr>
          <w:sz w:val="24"/>
          <w:szCs w:val="24"/>
          <w:lang w:val="mk-MK"/>
        </w:rPr>
        <w:t>вродена или стекната;</w:t>
      </w:r>
      <w:r w:rsidR="00772B64" w:rsidRPr="00772B64">
        <w:rPr>
          <w:sz w:val="24"/>
          <w:szCs w:val="24"/>
          <w:lang w:val="mk-MK"/>
        </w:rPr>
        <w:t xml:space="preserve"> </w:t>
      </w:r>
    </w:p>
    <w:p w14:paraId="3D437A5B" w14:textId="0AABEB6D" w:rsidR="00CA2FEF" w:rsidRPr="00CA2FEF" w:rsidRDefault="00CA2FEF" w:rsidP="00CA2FEF">
      <w:pPr>
        <w:shd w:val="clear" w:color="auto" w:fill="FFFFFF"/>
        <w:ind w:right="429"/>
        <w:jc w:val="both"/>
        <w:rPr>
          <w:sz w:val="24"/>
          <w:szCs w:val="24"/>
          <w:lang w:val="mk-MK"/>
        </w:rPr>
      </w:pPr>
    </w:p>
    <w:p w14:paraId="0CA2278E" w14:textId="4ACF3833" w:rsidR="00772B64" w:rsidRPr="00C24C30" w:rsidRDefault="00CA2FEF" w:rsidP="00772B64">
      <w:pPr>
        <w:shd w:val="clear" w:color="auto" w:fill="FFFFFF"/>
        <w:tabs>
          <w:tab w:val="left" w:pos="426"/>
        </w:tabs>
        <w:ind w:left="426" w:right="429" w:hanging="426"/>
        <w:jc w:val="both"/>
        <w:rPr>
          <w:sz w:val="24"/>
          <w:szCs w:val="24"/>
          <w:lang w:val="mk-MK"/>
        </w:rPr>
      </w:pPr>
      <w:r w:rsidRPr="00CA2FEF">
        <w:rPr>
          <w:sz w:val="24"/>
          <w:szCs w:val="24"/>
          <w:lang w:val="mk-MK"/>
        </w:rPr>
        <w:t>(</w:t>
      </w:r>
      <w:r w:rsidR="00772B64">
        <w:rPr>
          <w:sz w:val="24"/>
          <w:szCs w:val="24"/>
          <w:lang w:val="mk-MK"/>
        </w:rPr>
        <w:t>б</w:t>
      </w:r>
      <w:r w:rsidRPr="00CA2FEF">
        <w:rPr>
          <w:sz w:val="24"/>
          <w:szCs w:val="24"/>
          <w:lang w:val="mk-MK"/>
        </w:rPr>
        <w:t>)</w:t>
      </w:r>
      <w:r w:rsidRPr="00CA2FEF">
        <w:rPr>
          <w:sz w:val="24"/>
          <w:szCs w:val="24"/>
          <w:lang w:val="mk-MK"/>
        </w:rPr>
        <w:tab/>
        <w:t>активно, латентно, акутно или хронично заболување или неспособност;</w:t>
      </w:r>
      <w:r w:rsidR="00772B64" w:rsidRPr="00772B64">
        <w:rPr>
          <w:sz w:val="24"/>
          <w:szCs w:val="24"/>
          <w:lang w:val="mk-MK"/>
        </w:rPr>
        <w:t xml:space="preserve"> </w:t>
      </w:r>
    </w:p>
    <w:p w14:paraId="50E1BAA5" w14:textId="51823E70" w:rsidR="00CA2FEF" w:rsidRPr="00CA2FEF" w:rsidRDefault="00CA2FEF" w:rsidP="00CA2FEF">
      <w:pPr>
        <w:shd w:val="clear" w:color="auto" w:fill="FFFFFF"/>
        <w:ind w:right="429"/>
        <w:jc w:val="both"/>
        <w:rPr>
          <w:sz w:val="24"/>
          <w:szCs w:val="24"/>
          <w:lang w:val="mk-MK"/>
        </w:rPr>
      </w:pPr>
    </w:p>
    <w:p w14:paraId="53B037FC" w14:textId="3B871B60" w:rsidR="007512BE" w:rsidRPr="00C24C30" w:rsidRDefault="00CA2FEF" w:rsidP="007512BE">
      <w:pPr>
        <w:shd w:val="clear" w:color="auto" w:fill="FFFFFF"/>
        <w:tabs>
          <w:tab w:val="left" w:pos="426"/>
        </w:tabs>
        <w:ind w:left="426" w:right="429" w:hanging="426"/>
        <w:jc w:val="both"/>
        <w:rPr>
          <w:sz w:val="24"/>
          <w:szCs w:val="24"/>
          <w:lang w:val="mk-MK"/>
        </w:rPr>
      </w:pPr>
      <w:r w:rsidRPr="00CA2FEF">
        <w:rPr>
          <w:sz w:val="24"/>
          <w:szCs w:val="24"/>
          <w:lang w:val="mk-MK"/>
        </w:rPr>
        <w:t>(</w:t>
      </w:r>
      <w:r w:rsidR="00B33D94">
        <w:rPr>
          <w:sz w:val="24"/>
          <w:szCs w:val="24"/>
          <w:lang w:val="mk-MK"/>
        </w:rPr>
        <w:t>в</w:t>
      </w:r>
      <w:r w:rsidRPr="00CA2FEF">
        <w:rPr>
          <w:sz w:val="24"/>
          <w:szCs w:val="24"/>
          <w:lang w:val="mk-MK"/>
        </w:rPr>
        <w:t>)</w:t>
      </w:r>
      <w:r w:rsidRPr="00CA2FEF">
        <w:rPr>
          <w:sz w:val="24"/>
          <w:szCs w:val="24"/>
          <w:lang w:val="mk-MK"/>
        </w:rPr>
        <w:tab/>
        <w:t xml:space="preserve">рана, повреда </w:t>
      </w:r>
      <w:r w:rsidR="00DA236D">
        <w:rPr>
          <w:sz w:val="24"/>
          <w:szCs w:val="24"/>
          <w:lang w:val="mk-MK"/>
        </w:rPr>
        <w:t>или</w:t>
      </w:r>
      <w:r w:rsidRPr="00CA2FEF">
        <w:rPr>
          <w:sz w:val="24"/>
          <w:szCs w:val="24"/>
          <w:lang w:val="mk-MK"/>
        </w:rPr>
        <w:t xml:space="preserve"> постоперативна последиц</w:t>
      </w:r>
      <w:r w:rsidR="007512BE">
        <w:rPr>
          <w:sz w:val="24"/>
          <w:szCs w:val="24"/>
          <w:lang w:val="mk-MK"/>
        </w:rPr>
        <w:t>и</w:t>
      </w:r>
      <w:r w:rsidRPr="00CA2FEF">
        <w:rPr>
          <w:sz w:val="24"/>
          <w:szCs w:val="24"/>
          <w:lang w:val="mk-MK"/>
        </w:rPr>
        <w:t>;</w:t>
      </w:r>
      <w:r w:rsidR="007512BE" w:rsidRPr="007512BE">
        <w:rPr>
          <w:sz w:val="24"/>
          <w:szCs w:val="24"/>
          <w:lang w:val="mk-MK"/>
        </w:rPr>
        <w:t xml:space="preserve"> </w:t>
      </w:r>
    </w:p>
    <w:p w14:paraId="77D18B1A" w14:textId="2E06BDE8" w:rsidR="00CA2FEF" w:rsidRPr="00CA2FEF" w:rsidRDefault="00CA2FEF" w:rsidP="00CA2FEF">
      <w:pPr>
        <w:shd w:val="clear" w:color="auto" w:fill="FFFFFF"/>
        <w:ind w:right="429"/>
        <w:jc w:val="both"/>
        <w:rPr>
          <w:sz w:val="24"/>
          <w:szCs w:val="24"/>
          <w:lang w:val="mk-MK"/>
        </w:rPr>
      </w:pPr>
    </w:p>
    <w:p w14:paraId="6129C59A" w14:textId="1181376D" w:rsidR="007512BE" w:rsidRPr="00C24C30" w:rsidRDefault="00CA2FEF" w:rsidP="007512BE">
      <w:pPr>
        <w:shd w:val="clear" w:color="auto" w:fill="FFFFFF"/>
        <w:tabs>
          <w:tab w:val="left" w:pos="426"/>
        </w:tabs>
        <w:ind w:left="426" w:right="429" w:hanging="426"/>
        <w:jc w:val="both"/>
        <w:rPr>
          <w:sz w:val="24"/>
          <w:szCs w:val="24"/>
          <w:lang w:val="mk-MK"/>
        </w:rPr>
      </w:pPr>
      <w:r w:rsidRPr="00CA2FEF">
        <w:rPr>
          <w:sz w:val="24"/>
          <w:szCs w:val="24"/>
          <w:lang w:val="mk-MK"/>
        </w:rPr>
        <w:t>(</w:t>
      </w:r>
      <w:r w:rsidR="00B33D94">
        <w:rPr>
          <w:sz w:val="24"/>
          <w:szCs w:val="24"/>
          <w:lang w:val="mk-MK"/>
        </w:rPr>
        <w:t>г</w:t>
      </w:r>
      <w:r w:rsidRPr="00CA2FEF">
        <w:rPr>
          <w:sz w:val="24"/>
          <w:szCs w:val="24"/>
          <w:lang w:val="mk-MK"/>
        </w:rPr>
        <w:t>)</w:t>
      </w:r>
      <w:r w:rsidRPr="00CA2FEF">
        <w:rPr>
          <w:sz w:val="24"/>
          <w:szCs w:val="24"/>
          <w:lang w:val="mk-MK"/>
        </w:rPr>
        <w:tab/>
        <w:t>последици или несакани ефекти од какви било препишани или лекови кои се земаат без рецепт во терапевтски, дијагностички или превентивни цели</w:t>
      </w:r>
      <w:r w:rsidR="00BC219B">
        <w:rPr>
          <w:sz w:val="24"/>
          <w:szCs w:val="24"/>
          <w:lang w:val="mk-MK"/>
        </w:rPr>
        <w:t>.</w:t>
      </w:r>
      <w:r w:rsidR="007512BE" w:rsidRPr="007512BE">
        <w:rPr>
          <w:sz w:val="24"/>
          <w:szCs w:val="24"/>
          <w:lang w:val="mk-MK"/>
        </w:rPr>
        <w:t xml:space="preserve"> </w:t>
      </w:r>
    </w:p>
    <w:p w14:paraId="71079DC8" w14:textId="0051E779" w:rsidR="00500426" w:rsidRDefault="00500426" w:rsidP="00527DC0">
      <w:pPr>
        <w:shd w:val="clear" w:color="auto" w:fill="FFFFFF"/>
        <w:ind w:right="429"/>
        <w:jc w:val="both"/>
        <w:rPr>
          <w:sz w:val="24"/>
          <w:szCs w:val="24"/>
          <w:lang w:val="mk-MK"/>
        </w:rPr>
      </w:pPr>
    </w:p>
    <w:p w14:paraId="57559685" w14:textId="77777777" w:rsidR="00500426" w:rsidRPr="00C24C30" w:rsidRDefault="00500426" w:rsidP="00527DC0">
      <w:pPr>
        <w:shd w:val="clear" w:color="auto" w:fill="FFFFFF"/>
        <w:ind w:right="429"/>
        <w:jc w:val="both"/>
        <w:rPr>
          <w:sz w:val="24"/>
          <w:szCs w:val="24"/>
          <w:lang w:val="mk-MK"/>
        </w:rPr>
      </w:pPr>
    </w:p>
    <w:p w14:paraId="7BE8991B" w14:textId="77777777" w:rsidR="00527DC0" w:rsidRPr="00C24C30" w:rsidRDefault="00527DC0" w:rsidP="00527DC0">
      <w:pPr>
        <w:shd w:val="clear" w:color="auto" w:fill="FFFFFF"/>
        <w:ind w:right="429"/>
        <w:jc w:val="center"/>
        <w:rPr>
          <w:i/>
          <w:sz w:val="24"/>
          <w:szCs w:val="24"/>
          <w:lang w:val="mk-MK"/>
        </w:rPr>
      </w:pPr>
      <w:r w:rsidRPr="00C24C30">
        <w:rPr>
          <w:i/>
          <w:sz w:val="24"/>
          <w:szCs w:val="24"/>
          <w:lang w:val="mk-MK"/>
        </w:rPr>
        <w:t>ОДДЕЛ 2</w:t>
      </w:r>
    </w:p>
    <w:p w14:paraId="25468956" w14:textId="77777777" w:rsidR="00527DC0" w:rsidRPr="00C24C30" w:rsidRDefault="00527DC0" w:rsidP="00527DC0">
      <w:pPr>
        <w:shd w:val="clear" w:color="auto" w:fill="FFFFFF"/>
        <w:ind w:right="429"/>
        <w:jc w:val="both"/>
        <w:rPr>
          <w:sz w:val="24"/>
          <w:szCs w:val="24"/>
          <w:lang w:val="mk-MK"/>
        </w:rPr>
      </w:pPr>
    </w:p>
    <w:p w14:paraId="1E0F6AB5" w14:textId="2740B777" w:rsidR="00527DC0" w:rsidRPr="00C24C30" w:rsidRDefault="00527DC0" w:rsidP="00527DC0">
      <w:pPr>
        <w:shd w:val="clear" w:color="auto" w:fill="FFFFFF"/>
        <w:ind w:right="429"/>
        <w:jc w:val="center"/>
        <w:rPr>
          <w:b/>
          <w:i/>
          <w:sz w:val="24"/>
          <w:szCs w:val="24"/>
          <w:lang w:val="mk-MK"/>
        </w:rPr>
      </w:pPr>
      <w:r w:rsidRPr="00C24C30">
        <w:rPr>
          <w:b/>
          <w:i/>
          <w:sz w:val="24"/>
          <w:szCs w:val="24"/>
          <w:lang w:val="mk-MK"/>
        </w:rPr>
        <w:t>Здравствени услови за издавање на лекарски уверенија</w:t>
      </w:r>
      <w:r w:rsidR="004F21FD" w:rsidRPr="004F21FD">
        <w:rPr>
          <w:sz w:val="24"/>
          <w:szCs w:val="24"/>
          <w:lang w:val="mk-MK"/>
        </w:rPr>
        <w:t xml:space="preserve"> </w:t>
      </w:r>
      <w:r w:rsidR="004F21FD">
        <w:rPr>
          <w:sz w:val="24"/>
          <w:szCs w:val="24"/>
          <w:lang w:val="mk-MK"/>
        </w:rPr>
        <w:t>–</w:t>
      </w:r>
    </w:p>
    <w:p w14:paraId="507D59A6" w14:textId="77777777" w:rsidR="00527DC0" w:rsidRPr="00C24C30" w:rsidRDefault="00527DC0" w:rsidP="00527DC0">
      <w:pPr>
        <w:shd w:val="clear" w:color="auto" w:fill="FFFFFF"/>
        <w:ind w:right="429"/>
        <w:jc w:val="center"/>
        <w:rPr>
          <w:b/>
          <w:i/>
          <w:sz w:val="24"/>
          <w:szCs w:val="24"/>
          <w:lang w:val="mk-MK"/>
        </w:rPr>
      </w:pPr>
      <w:r w:rsidRPr="00C24C30">
        <w:rPr>
          <w:b/>
          <w:i/>
          <w:sz w:val="24"/>
          <w:szCs w:val="24"/>
          <w:lang w:val="mk-MK"/>
        </w:rPr>
        <w:t>класа 1 и класа 2</w:t>
      </w:r>
    </w:p>
    <w:p w14:paraId="73E52279" w14:textId="77777777" w:rsidR="00527DC0" w:rsidRPr="00C24C30" w:rsidRDefault="00527DC0" w:rsidP="00527DC0">
      <w:pPr>
        <w:shd w:val="clear" w:color="auto" w:fill="FFFFFF"/>
        <w:ind w:right="429"/>
        <w:jc w:val="both"/>
        <w:rPr>
          <w:sz w:val="24"/>
          <w:szCs w:val="24"/>
          <w:lang w:val="mk-MK"/>
        </w:rPr>
      </w:pPr>
    </w:p>
    <w:p w14:paraId="3BE4B347"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MED.B.010</w:t>
      </w:r>
      <w:r w:rsidRPr="00C24C30">
        <w:rPr>
          <w:b/>
          <w:sz w:val="24"/>
          <w:szCs w:val="24"/>
          <w:lang w:val="mk-MK"/>
        </w:rPr>
        <w:tab/>
        <w:t>Кардиоваскуларен систем</w:t>
      </w:r>
    </w:p>
    <w:p w14:paraId="4FBE8575" w14:textId="77777777" w:rsidR="00527DC0" w:rsidRPr="00C24C30" w:rsidRDefault="00527DC0" w:rsidP="00527DC0">
      <w:pPr>
        <w:shd w:val="clear" w:color="auto" w:fill="FFFFFF"/>
        <w:ind w:right="429"/>
        <w:jc w:val="both"/>
        <w:rPr>
          <w:sz w:val="24"/>
          <w:szCs w:val="24"/>
          <w:lang w:val="mk-MK"/>
        </w:rPr>
      </w:pPr>
    </w:p>
    <w:p w14:paraId="5B12AB19" w14:textId="77777777"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(а)</w:t>
      </w:r>
      <w:r w:rsidRPr="00C24C30">
        <w:rPr>
          <w:sz w:val="24"/>
          <w:szCs w:val="24"/>
          <w:lang w:val="mk-MK"/>
        </w:rPr>
        <w:tab/>
      </w:r>
      <w:r w:rsidRPr="00C24C30">
        <w:rPr>
          <w:i/>
          <w:sz w:val="24"/>
          <w:szCs w:val="24"/>
          <w:lang w:val="mk-MK"/>
        </w:rPr>
        <w:t>Преглед</w:t>
      </w:r>
    </w:p>
    <w:p w14:paraId="763AD6DD" w14:textId="77777777" w:rsidR="00527DC0" w:rsidRPr="00C24C30" w:rsidRDefault="00527DC0" w:rsidP="00527DC0">
      <w:pPr>
        <w:shd w:val="clear" w:color="auto" w:fill="FFFFFF"/>
        <w:ind w:right="429"/>
        <w:jc w:val="both"/>
        <w:rPr>
          <w:sz w:val="24"/>
          <w:szCs w:val="24"/>
          <w:lang w:val="mk-MK"/>
        </w:rPr>
      </w:pPr>
    </w:p>
    <w:p w14:paraId="4A51D4FF" w14:textId="647EDA08"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(1)</w:t>
      </w:r>
      <w:r w:rsidRPr="00C24C30">
        <w:rPr>
          <w:sz w:val="24"/>
          <w:szCs w:val="24"/>
          <w:lang w:val="mk-MK"/>
        </w:rPr>
        <w:tab/>
        <w:t>Стандарден 12-канален електрокардиограм (ECG) во мирување со резултат од истиот потребно е да се изврши</w:t>
      </w:r>
      <w:r w:rsidR="005B28F5">
        <w:rPr>
          <w:sz w:val="24"/>
          <w:szCs w:val="24"/>
          <w:lang w:val="mk-MK"/>
        </w:rPr>
        <w:t>, ако постои</w:t>
      </w:r>
      <w:r w:rsidRPr="00C24C30">
        <w:rPr>
          <w:sz w:val="24"/>
          <w:szCs w:val="24"/>
          <w:lang w:val="mk-MK"/>
        </w:rPr>
        <w:t xml:space="preserve"> клиничка индикација</w:t>
      </w:r>
      <w:r w:rsidRPr="00C24C30">
        <w:rPr>
          <w:color w:val="1A171B"/>
          <w:sz w:val="24"/>
          <w:szCs w:val="24"/>
          <w:lang w:val="mk-MK"/>
        </w:rPr>
        <w:t xml:space="preserve"> и</w:t>
      </w:r>
      <w:r w:rsidR="00EB1FC0">
        <w:rPr>
          <w:color w:val="1A171B"/>
          <w:sz w:val="24"/>
          <w:szCs w:val="24"/>
          <w:lang w:val="mk-MK"/>
        </w:rPr>
        <w:t>:</w:t>
      </w:r>
    </w:p>
    <w:p w14:paraId="40650617" w14:textId="77777777" w:rsidR="00527DC0" w:rsidRPr="00C24C30" w:rsidRDefault="00527DC0" w:rsidP="00527DC0">
      <w:pPr>
        <w:shd w:val="clear" w:color="auto" w:fill="FFFFFF"/>
        <w:ind w:right="429"/>
        <w:jc w:val="both"/>
        <w:rPr>
          <w:sz w:val="24"/>
          <w:szCs w:val="24"/>
          <w:lang w:val="mk-MK"/>
        </w:rPr>
      </w:pPr>
    </w:p>
    <w:p w14:paraId="7EA776D2" w14:textId="7DBDAB3A"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w:t>
      </w:r>
      <w:r w:rsidRPr="00C24C30">
        <w:rPr>
          <w:sz w:val="24"/>
          <w:szCs w:val="24"/>
          <w:lang w:val="mk-MK"/>
        </w:rPr>
        <w:tab/>
        <w:t xml:space="preserve">за издавање на лекарско уверение </w:t>
      </w:r>
      <w:r w:rsidR="002224A2">
        <w:rPr>
          <w:sz w:val="24"/>
          <w:szCs w:val="24"/>
          <w:lang w:val="mk-MK"/>
        </w:rPr>
        <w:t xml:space="preserve">– </w:t>
      </w:r>
      <w:r w:rsidRPr="00C24C30">
        <w:rPr>
          <w:sz w:val="24"/>
          <w:szCs w:val="24"/>
          <w:lang w:val="mk-MK"/>
        </w:rPr>
        <w:t xml:space="preserve">класа 1, при прегледот за прво издавање на лекарско уверение, потоа на секои 5 години до возраст од 30 години, па </w:t>
      </w:r>
      <w:r w:rsidR="002224A2">
        <w:rPr>
          <w:sz w:val="24"/>
          <w:szCs w:val="24"/>
          <w:lang w:val="mk-MK"/>
        </w:rPr>
        <w:t xml:space="preserve">потоа </w:t>
      </w:r>
      <w:r w:rsidRPr="00C24C30">
        <w:rPr>
          <w:sz w:val="24"/>
          <w:szCs w:val="24"/>
          <w:lang w:val="mk-MK"/>
        </w:rPr>
        <w:t>на секои 2 години до возраст од 40 години, еднаш годишно до возраст од 50 години, а потоа при сите прегледи за продолжување и обновување</w:t>
      </w:r>
      <w:r w:rsidR="00E37E71">
        <w:rPr>
          <w:sz w:val="24"/>
          <w:szCs w:val="24"/>
          <w:lang w:val="mk-MK"/>
        </w:rPr>
        <w:t>;</w:t>
      </w:r>
    </w:p>
    <w:p w14:paraId="798647A7" w14:textId="77777777" w:rsidR="00527DC0" w:rsidRPr="00C24C30" w:rsidRDefault="00527DC0" w:rsidP="00527DC0">
      <w:pPr>
        <w:shd w:val="clear" w:color="auto" w:fill="FFFFFF"/>
        <w:ind w:right="429"/>
        <w:jc w:val="both"/>
        <w:rPr>
          <w:sz w:val="24"/>
          <w:szCs w:val="24"/>
          <w:lang w:val="mk-MK"/>
        </w:rPr>
      </w:pPr>
    </w:p>
    <w:p w14:paraId="2F77CB21" w14:textId="752E6CB9"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(ii)</w:t>
      </w:r>
      <w:r w:rsidRPr="00C24C30">
        <w:rPr>
          <w:sz w:val="24"/>
          <w:szCs w:val="24"/>
          <w:lang w:val="mk-MK"/>
        </w:rPr>
        <w:tab/>
        <w:t xml:space="preserve">за издавање на лекарско уверение </w:t>
      </w:r>
      <w:r w:rsidR="002224A2">
        <w:rPr>
          <w:sz w:val="24"/>
          <w:szCs w:val="24"/>
          <w:lang w:val="mk-MK"/>
        </w:rPr>
        <w:t xml:space="preserve">– </w:t>
      </w:r>
      <w:r w:rsidRPr="00C24C30">
        <w:rPr>
          <w:sz w:val="24"/>
          <w:szCs w:val="24"/>
          <w:lang w:val="mk-MK"/>
        </w:rPr>
        <w:t>класа 2, при прегледот за прво издавање на лекарско уверение</w:t>
      </w:r>
      <w:r w:rsidR="00786237">
        <w:rPr>
          <w:sz w:val="24"/>
          <w:szCs w:val="24"/>
          <w:lang w:val="mk-MK"/>
        </w:rPr>
        <w:t>, на првиот преглед</w:t>
      </w:r>
      <w:r w:rsidRPr="00C24C30">
        <w:rPr>
          <w:sz w:val="24"/>
          <w:szCs w:val="24"/>
          <w:lang w:val="mk-MK"/>
        </w:rPr>
        <w:t xml:space="preserve"> по навршени 40 години, </w:t>
      </w:r>
      <w:r w:rsidR="00786237">
        <w:rPr>
          <w:sz w:val="24"/>
          <w:szCs w:val="24"/>
          <w:lang w:val="mk-MK"/>
        </w:rPr>
        <w:t xml:space="preserve">на првиот преглед по навршени 50 години, </w:t>
      </w:r>
      <w:r w:rsidRPr="00C24C30">
        <w:rPr>
          <w:sz w:val="24"/>
          <w:szCs w:val="24"/>
          <w:lang w:val="mk-MK"/>
        </w:rPr>
        <w:t>а потоа на секои 2 години</w:t>
      </w:r>
      <w:r w:rsidR="00786237">
        <w:rPr>
          <w:sz w:val="24"/>
          <w:szCs w:val="24"/>
          <w:lang w:val="mk-MK"/>
        </w:rPr>
        <w:t>.</w:t>
      </w:r>
    </w:p>
    <w:p w14:paraId="21B87566" w14:textId="77777777" w:rsidR="00527DC0" w:rsidRPr="00C24C30" w:rsidRDefault="00527DC0" w:rsidP="00527DC0">
      <w:pPr>
        <w:shd w:val="clear" w:color="auto" w:fill="FFFFFF"/>
        <w:ind w:right="429"/>
        <w:jc w:val="both"/>
        <w:rPr>
          <w:sz w:val="24"/>
          <w:szCs w:val="24"/>
          <w:lang w:val="mk-MK"/>
        </w:rPr>
      </w:pPr>
    </w:p>
    <w:p w14:paraId="3C7C9DAD" w14:textId="77777777"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(2)</w:t>
      </w:r>
      <w:r w:rsidRPr="00C24C30">
        <w:rPr>
          <w:sz w:val="24"/>
          <w:szCs w:val="24"/>
          <w:lang w:val="mk-MK"/>
        </w:rPr>
        <w:tab/>
        <w:t>Комплетна проценка на кардиоваскуларниот систем треба да се направи кога за тоа постои клиничка индикација</w:t>
      </w:r>
      <w:r w:rsidRPr="00C24C30">
        <w:rPr>
          <w:color w:val="1A171B"/>
          <w:sz w:val="24"/>
          <w:szCs w:val="24"/>
          <w:lang w:val="mk-MK"/>
        </w:rPr>
        <w:t>.</w:t>
      </w:r>
    </w:p>
    <w:p w14:paraId="13B9C49A" w14:textId="77777777" w:rsidR="00527DC0" w:rsidRPr="00C24C30" w:rsidRDefault="00527DC0" w:rsidP="00527DC0">
      <w:pPr>
        <w:shd w:val="clear" w:color="auto" w:fill="FFFFFF"/>
        <w:ind w:right="429"/>
        <w:jc w:val="both"/>
        <w:rPr>
          <w:sz w:val="24"/>
          <w:szCs w:val="24"/>
          <w:lang w:val="mk-MK"/>
        </w:rPr>
      </w:pPr>
    </w:p>
    <w:p w14:paraId="58B7F7C0" w14:textId="1429A31A"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lastRenderedPageBreak/>
        <w:t>(3)</w:t>
      </w:r>
      <w:r w:rsidRPr="00C24C30">
        <w:rPr>
          <w:sz w:val="24"/>
          <w:szCs w:val="24"/>
          <w:lang w:val="mk-MK"/>
        </w:rPr>
        <w:tab/>
        <w:t xml:space="preserve">За лекарско уверение – класа 1, проширена проценка на кардиоваскуларниот систем се </w:t>
      </w:r>
      <w:r w:rsidR="0019530D">
        <w:rPr>
          <w:sz w:val="24"/>
          <w:szCs w:val="24"/>
          <w:lang w:val="mk-MK"/>
        </w:rPr>
        <w:t>врши</w:t>
      </w:r>
      <w:r w:rsidRPr="00C24C30">
        <w:rPr>
          <w:sz w:val="24"/>
          <w:szCs w:val="24"/>
          <w:lang w:val="mk-MK"/>
        </w:rPr>
        <w:t xml:space="preserve"> при прегледот за прво продолжување или обновување по навршени 65 години, а потоа на секои четири години.</w:t>
      </w:r>
    </w:p>
    <w:p w14:paraId="24A8563F" w14:textId="77777777" w:rsidR="00527DC0" w:rsidRPr="00C24C30" w:rsidRDefault="00527DC0" w:rsidP="00527DC0">
      <w:pPr>
        <w:shd w:val="clear" w:color="auto" w:fill="FFFFFF"/>
        <w:ind w:right="429"/>
        <w:jc w:val="both"/>
        <w:rPr>
          <w:sz w:val="24"/>
          <w:szCs w:val="24"/>
          <w:lang w:val="mk-MK"/>
        </w:rPr>
      </w:pPr>
    </w:p>
    <w:p w14:paraId="69016C07" w14:textId="0799B008"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(4)</w:t>
      </w:r>
      <w:r w:rsidRPr="00C24C30">
        <w:rPr>
          <w:sz w:val="24"/>
          <w:szCs w:val="24"/>
          <w:lang w:val="mk-MK"/>
        </w:rPr>
        <w:tab/>
        <w:t>За лекарско уверение – класа 1, процен</w:t>
      </w:r>
      <w:r w:rsidR="003F3812">
        <w:rPr>
          <w:sz w:val="24"/>
          <w:szCs w:val="24"/>
          <w:lang w:val="mk-MK"/>
        </w:rPr>
        <w:t>а</w:t>
      </w:r>
      <w:r w:rsidRPr="00C24C30">
        <w:rPr>
          <w:sz w:val="24"/>
          <w:szCs w:val="24"/>
          <w:lang w:val="mk-MK"/>
        </w:rPr>
        <w:t xml:space="preserve"> </w:t>
      </w:r>
      <w:r w:rsidR="003F3812">
        <w:rPr>
          <w:sz w:val="24"/>
          <w:szCs w:val="24"/>
          <w:lang w:val="mk-MK"/>
        </w:rPr>
        <w:t>на</w:t>
      </w:r>
      <w:r w:rsidRPr="00C24C30">
        <w:rPr>
          <w:sz w:val="24"/>
          <w:szCs w:val="24"/>
          <w:lang w:val="mk-MK"/>
        </w:rPr>
        <w:t xml:space="preserve"> липидите во серумот, вклучувајќи и </w:t>
      </w:r>
      <w:r w:rsidR="003F3812">
        <w:rPr>
          <w:sz w:val="24"/>
          <w:szCs w:val="24"/>
          <w:lang w:val="mk-MK"/>
        </w:rPr>
        <w:t>на</w:t>
      </w:r>
      <w:r w:rsidRPr="00C24C30">
        <w:rPr>
          <w:sz w:val="24"/>
          <w:szCs w:val="24"/>
          <w:lang w:val="mk-MK"/>
        </w:rPr>
        <w:t xml:space="preserve"> холестеролот, треба да се направи при лекарскиот преглед за прво издавање на лекарско уверение, како и при првиот лекарски преглед по наполнети 40 години.</w:t>
      </w:r>
    </w:p>
    <w:p w14:paraId="769A2AC5" w14:textId="77777777" w:rsidR="00527DC0" w:rsidRPr="00C24C30" w:rsidRDefault="00527DC0" w:rsidP="00527DC0">
      <w:pPr>
        <w:shd w:val="clear" w:color="auto" w:fill="FFFFFF"/>
        <w:ind w:right="429"/>
        <w:jc w:val="both"/>
        <w:rPr>
          <w:sz w:val="24"/>
          <w:szCs w:val="24"/>
          <w:lang w:val="mk-MK"/>
        </w:rPr>
      </w:pPr>
    </w:p>
    <w:p w14:paraId="1367CCCB" w14:textId="77777777"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(б)</w:t>
      </w:r>
      <w:r w:rsidRPr="00C24C30">
        <w:rPr>
          <w:sz w:val="24"/>
          <w:szCs w:val="24"/>
          <w:lang w:val="mk-MK"/>
        </w:rPr>
        <w:tab/>
      </w:r>
      <w:r w:rsidRPr="00C24C30">
        <w:rPr>
          <w:i/>
          <w:sz w:val="24"/>
          <w:szCs w:val="24"/>
          <w:lang w:val="mk-MK"/>
        </w:rPr>
        <w:t>Кардиоваскуларен систем – Општо</w:t>
      </w:r>
    </w:p>
    <w:p w14:paraId="102839BA" w14:textId="77777777" w:rsidR="00527DC0" w:rsidRPr="00C24C30" w:rsidRDefault="00527DC0" w:rsidP="00527DC0">
      <w:pPr>
        <w:shd w:val="clear" w:color="auto" w:fill="FFFFFF"/>
        <w:ind w:right="429"/>
        <w:jc w:val="both"/>
        <w:rPr>
          <w:sz w:val="24"/>
          <w:szCs w:val="24"/>
          <w:lang w:val="mk-MK"/>
        </w:rPr>
      </w:pPr>
    </w:p>
    <w:p w14:paraId="3C4B5BF7" w14:textId="73D34BAF" w:rsidR="00C0318A" w:rsidRDefault="00527DC0" w:rsidP="00C0318A">
      <w:pPr>
        <w:shd w:val="clear" w:color="auto" w:fill="FFFFFF"/>
        <w:tabs>
          <w:tab w:val="left" w:pos="993"/>
        </w:tabs>
        <w:ind w:left="993" w:right="429" w:hanging="426"/>
        <w:jc w:val="both"/>
        <w:rPr>
          <w:sz w:val="24"/>
          <w:szCs w:val="24"/>
          <w:lang w:val="mk-MK"/>
        </w:rPr>
      </w:pPr>
      <w:r w:rsidRPr="00C24C30">
        <w:rPr>
          <w:sz w:val="24"/>
          <w:szCs w:val="24"/>
          <w:lang w:val="mk-MK"/>
        </w:rPr>
        <w:t>(</w:t>
      </w:r>
      <w:r w:rsidR="00C1077B">
        <w:rPr>
          <w:sz w:val="24"/>
          <w:szCs w:val="24"/>
          <w:lang w:val="mk-MK"/>
        </w:rPr>
        <w:t>1</w:t>
      </w:r>
      <w:r w:rsidRPr="00C24C30">
        <w:rPr>
          <w:sz w:val="24"/>
          <w:szCs w:val="24"/>
          <w:lang w:val="mk-MK"/>
        </w:rPr>
        <w:t>)</w:t>
      </w:r>
      <w:r w:rsidRPr="00C24C30">
        <w:rPr>
          <w:sz w:val="24"/>
          <w:szCs w:val="24"/>
          <w:lang w:val="mk-MK"/>
        </w:rPr>
        <w:tab/>
        <w:t>Кандидатите за лекарско уверение – класа 1</w:t>
      </w:r>
      <w:r w:rsidR="00A74471">
        <w:rPr>
          <w:sz w:val="24"/>
          <w:szCs w:val="24"/>
          <w:lang w:val="mk-MK"/>
        </w:rPr>
        <w:t>,</w:t>
      </w:r>
      <w:r w:rsidRPr="00C24C30">
        <w:rPr>
          <w:sz w:val="24"/>
          <w:szCs w:val="24"/>
          <w:lang w:val="mk-MK"/>
        </w:rPr>
        <w:t xml:space="preserve"> со ко</w:t>
      </w:r>
      <w:r w:rsidR="00C0318A">
        <w:rPr>
          <w:sz w:val="24"/>
          <w:szCs w:val="24"/>
          <w:lang w:val="mk-MK"/>
        </w:rPr>
        <w:t xml:space="preserve">ја </w:t>
      </w:r>
      <w:r w:rsidRPr="00C24C30">
        <w:rPr>
          <w:sz w:val="24"/>
          <w:szCs w:val="24"/>
          <w:lang w:val="mk-MK"/>
        </w:rPr>
        <w:t>било од долу наведените состојби се оценуваат како здравствено неспособни:</w:t>
      </w:r>
      <w:r w:rsidR="00C0318A" w:rsidRPr="00C0318A">
        <w:rPr>
          <w:sz w:val="24"/>
          <w:szCs w:val="24"/>
          <w:lang w:val="mk-MK"/>
        </w:rPr>
        <w:t xml:space="preserve"> </w:t>
      </w:r>
    </w:p>
    <w:p w14:paraId="5812A3B9" w14:textId="5C3D7200" w:rsidR="00527DC0" w:rsidRPr="00C24C30" w:rsidRDefault="00527DC0" w:rsidP="00C0318A">
      <w:pPr>
        <w:shd w:val="clear" w:color="auto" w:fill="FFFFFF"/>
        <w:tabs>
          <w:tab w:val="left" w:pos="993"/>
        </w:tabs>
        <w:ind w:right="429"/>
        <w:jc w:val="both"/>
        <w:rPr>
          <w:sz w:val="24"/>
          <w:szCs w:val="24"/>
          <w:lang w:val="mk-MK"/>
        </w:rPr>
      </w:pPr>
    </w:p>
    <w:p w14:paraId="5E1FD489" w14:textId="2F0620F4"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w:t>
      </w:r>
      <w:r w:rsidRPr="00C24C30">
        <w:rPr>
          <w:sz w:val="24"/>
          <w:szCs w:val="24"/>
          <w:lang w:val="mk-MK"/>
        </w:rPr>
        <w:tab/>
        <w:t>анеуризма на торакалната или абдоминалната аорта, пред операција;</w:t>
      </w:r>
    </w:p>
    <w:p w14:paraId="06296DEE" w14:textId="77777777" w:rsidR="00527DC0" w:rsidRPr="00C24C30" w:rsidRDefault="00527DC0" w:rsidP="00527DC0">
      <w:pPr>
        <w:shd w:val="clear" w:color="auto" w:fill="FFFFFF"/>
        <w:ind w:right="429"/>
        <w:jc w:val="both"/>
        <w:rPr>
          <w:sz w:val="24"/>
          <w:szCs w:val="24"/>
          <w:lang w:val="mk-MK"/>
        </w:rPr>
      </w:pPr>
    </w:p>
    <w:p w14:paraId="7E6AF4FC" w14:textId="7AF2A22E" w:rsidR="00527DC0" w:rsidRPr="00C24C30" w:rsidRDefault="00527DC0" w:rsidP="00345CDD">
      <w:pPr>
        <w:shd w:val="clear" w:color="auto" w:fill="FFFFFF"/>
        <w:ind w:left="1418" w:right="429" w:hanging="425"/>
        <w:jc w:val="both"/>
        <w:rPr>
          <w:sz w:val="24"/>
          <w:szCs w:val="24"/>
          <w:lang w:val="mk-MK"/>
        </w:rPr>
      </w:pPr>
      <w:r w:rsidRPr="00C24C30">
        <w:rPr>
          <w:sz w:val="24"/>
          <w:szCs w:val="24"/>
          <w:lang w:val="mk-MK"/>
        </w:rPr>
        <w:t>(ii)</w:t>
      </w:r>
      <w:r w:rsidRPr="00C24C30">
        <w:rPr>
          <w:sz w:val="24"/>
          <w:szCs w:val="24"/>
          <w:lang w:val="mk-MK"/>
        </w:rPr>
        <w:tab/>
        <w:t xml:space="preserve">значителна функционална </w:t>
      </w:r>
      <w:r w:rsidR="00345CDD">
        <w:rPr>
          <w:sz w:val="24"/>
          <w:szCs w:val="24"/>
          <w:lang w:val="mk-MK"/>
        </w:rPr>
        <w:t xml:space="preserve">или симптоматска </w:t>
      </w:r>
      <w:r w:rsidRPr="00C24C30">
        <w:rPr>
          <w:sz w:val="24"/>
          <w:szCs w:val="24"/>
          <w:lang w:val="mk-MK"/>
        </w:rPr>
        <w:t>абнормалност на кој било залисток на срцето;</w:t>
      </w:r>
    </w:p>
    <w:p w14:paraId="68456A38" w14:textId="77777777" w:rsidR="00527DC0" w:rsidRPr="00C24C30" w:rsidRDefault="00527DC0" w:rsidP="00527DC0">
      <w:pPr>
        <w:shd w:val="clear" w:color="auto" w:fill="FFFFFF"/>
        <w:ind w:right="429"/>
        <w:jc w:val="both"/>
        <w:rPr>
          <w:sz w:val="24"/>
          <w:szCs w:val="24"/>
          <w:lang w:val="mk-MK"/>
        </w:rPr>
      </w:pPr>
    </w:p>
    <w:p w14:paraId="4A08DE27" w14:textId="50B16C68" w:rsidR="00527DC0" w:rsidRPr="00C24C30" w:rsidRDefault="00527DC0" w:rsidP="00527DC0">
      <w:pPr>
        <w:shd w:val="clear" w:color="auto" w:fill="FFFFFF"/>
        <w:ind w:left="993" w:right="429"/>
        <w:jc w:val="both"/>
        <w:rPr>
          <w:sz w:val="24"/>
          <w:szCs w:val="24"/>
          <w:lang w:val="mk-MK"/>
        </w:rPr>
      </w:pPr>
      <w:r w:rsidRPr="00C24C30">
        <w:rPr>
          <w:sz w:val="24"/>
          <w:szCs w:val="24"/>
          <w:lang w:val="mk-MK"/>
        </w:rPr>
        <w:t>(iii)</w:t>
      </w:r>
      <w:r w:rsidRPr="00C24C30">
        <w:rPr>
          <w:sz w:val="24"/>
          <w:szCs w:val="24"/>
          <w:lang w:val="mk-MK"/>
        </w:rPr>
        <w:tab/>
        <w:t>трансплантација на срце или на срце/бели дробови</w:t>
      </w:r>
      <w:r w:rsidR="00C1077B">
        <w:rPr>
          <w:sz w:val="24"/>
          <w:szCs w:val="24"/>
          <w:lang w:val="mk-MK"/>
        </w:rPr>
        <w:t>;</w:t>
      </w:r>
    </w:p>
    <w:p w14:paraId="513F6904" w14:textId="62FC10B1" w:rsidR="00527DC0" w:rsidRDefault="00527DC0" w:rsidP="00527DC0">
      <w:pPr>
        <w:shd w:val="clear" w:color="auto" w:fill="FFFFFF"/>
        <w:ind w:right="429"/>
        <w:jc w:val="both"/>
        <w:rPr>
          <w:sz w:val="24"/>
          <w:szCs w:val="24"/>
          <w:lang w:val="mk-MK"/>
        </w:rPr>
      </w:pPr>
    </w:p>
    <w:p w14:paraId="57CEBC82" w14:textId="7538B4BE" w:rsidR="00345CDD" w:rsidRPr="00C24C30" w:rsidRDefault="00345CDD" w:rsidP="00345CDD">
      <w:pPr>
        <w:shd w:val="clear" w:color="auto" w:fill="FFFFFF"/>
        <w:ind w:left="993" w:right="429"/>
        <w:jc w:val="both"/>
        <w:rPr>
          <w:sz w:val="24"/>
          <w:szCs w:val="24"/>
          <w:lang w:val="mk-MK"/>
        </w:rPr>
      </w:pPr>
      <w:r w:rsidRPr="00C24C30">
        <w:rPr>
          <w:sz w:val="24"/>
          <w:szCs w:val="24"/>
          <w:lang w:val="mk-MK"/>
        </w:rPr>
        <w:t>(i</w:t>
      </w:r>
      <w:r>
        <w:rPr>
          <w:sz w:val="24"/>
          <w:szCs w:val="24"/>
          <w:lang w:val="en-US"/>
        </w:rPr>
        <w:t>v</w:t>
      </w:r>
      <w:r w:rsidRPr="00C24C30">
        <w:rPr>
          <w:sz w:val="24"/>
          <w:szCs w:val="24"/>
          <w:lang w:val="mk-MK"/>
        </w:rPr>
        <w:t>)</w:t>
      </w:r>
      <w:r w:rsidRPr="00C24C30">
        <w:rPr>
          <w:sz w:val="24"/>
          <w:szCs w:val="24"/>
          <w:lang w:val="mk-MK"/>
        </w:rPr>
        <w:tab/>
      </w:r>
      <w:r w:rsidR="00C1077B">
        <w:rPr>
          <w:sz w:val="24"/>
          <w:szCs w:val="24"/>
          <w:lang w:val="mk-MK"/>
        </w:rPr>
        <w:t>симптоматска хипертрофична кардиомиопатија.</w:t>
      </w:r>
    </w:p>
    <w:p w14:paraId="3122A39D" w14:textId="77777777" w:rsidR="00345CDD" w:rsidRDefault="00345CDD" w:rsidP="00345CDD">
      <w:pPr>
        <w:shd w:val="clear" w:color="auto" w:fill="FFFFFF"/>
        <w:ind w:right="429"/>
        <w:jc w:val="both"/>
        <w:rPr>
          <w:sz w:val="24"/>
          <w:szCs w:val="24"/>
          <w:lang w:val="mk-MK"/>
        </w:rPr>
      </w:pPr>
    </w:p>
    <w:p w14:paraId="08AC990C" w14:textId="13EEC779"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w:t>
      </w:r>
      <w:r w:rsidR="00C1077B">
        <w:rPr>
          <w:sz w:val="24"/>
          <w:szCs w:val="24"/>
          <w:lang w:val="mk-MK"/>
        </w:rPr>
        <w:t>2</w:t>
      </w:r>
      <w:r w:rsidRPr="00C24C30">
        <w:rPr>
          <w:sz w:val="24"/>
          <w:szCs w:val="24"/>
          <w:lang w:val="mk-MK"/>
        </w:rPr>
        <w:t>)</w:t>
      </w:r>
      <w:r w:rsidRPr="00C24C30">
        <w:rPr>
          <w:sz w:val="24"/>
          <w:szCs w:val="24"/>
          <w:lang w:val="mk-MK"/>
        </w:rPr>
        <w:tab/>
      </w:r>
      <w:r w:rsidR="00C1077B">
        <w:rPr>
          <w:sz w:val="24"/>
          <w:szCs w:val="24"/>
          <w:lang w:val="mk-MK"/>
        </w:rPr>
        <w:t>Пред понатамошно разгледување на нивното барање, к</w:t>
      </w:r>
      <w:r w:rsidRPr="00C24C30">
        <w:rPr>
          <w:sz w:val="24"/>
          <w:szCs w:val="24"/>
          <w:lang w:val="mk-MK"/>
        </w:rPr>
        <w:t>андидат</w:t>
      </w:r>
      <w:r w:rsidR="00C1077B">
        <w:rPr>
          <w:sz w:val="24"/>
          <w:szCs w:val="24"/>
          <w:lang w:val="mk-MK"/>
        </w:rPr>
        <w:t>ите</w:t>
      </w:r>
      <w:r w:rsidRPr="00C24C30">
        <w:rPr>
          <w:sz w:val="24"/>
          <w:szCs w:val="24"/>
          <w:lang w:val="mk-MK"/>
        </w:rPr>
        <w:t xml:space="preserve"> за лекарско уверение – класа 1</w:t>
      </w:r>
      <w:r w:rsidR="00B46DB7">
        <w:rPr>
          <w:sz w:val="24"/>
          <w:szCs w:val="24"/>
          <w:lang w:val="mk-MK"/>
        </w:rPr>
        <w:t>,</w:t>
      </w:r>
      <w:r w:rsidRPr="00C24C30">
        <w:rPr>
          <w:sz w:val="24"/>
          <w:szCs w:val="24"/>
          <w:lang w:val="mk-MK"/>
        </w:rPr>
        <w:t xml:space="preserve"> со утврдена историја на болест или со дијагноза за која било од следните состојби се упатуваат до </w:t>
      </w:r>
      <w:r w:rsidR="00C1077B">
        <w:rPr>
          <w:sz w:val="24"/>
          <w:szCs w:val="24"/>
          <w:lang w:val="mk-MK"/>
        </w:rPr>
        <w:t xml:space="preserve">здравствениот проценител </w:t>
      </w:r>
      <w:r w:rsidRPr="00C24C30">
        <w:rPr>
          <w:sz w:val="24"/>
          <w:szCs w:val="24"/>
          <w:lang w:val="mk-MK"/>
        </w:rPr>
        <w:t>н</w:t>
      </w:r>
      <w:r w:rsidR="00C1077B">
        <w:rPr>
          <w:sz w:val="24"/>
          <w:szCs w:val="24"/>
          <w:lang w:val="mk-MK"/>
        </w:rPr>
        <w:t>а на</w:t>
      </w:r>
      <w:r w:rsidRPr="00C24C30">
        <w:rPr>
          <w:sz w:val="24"/>
          <w:szCs w:val="24"/>
          <w:lang w:val="mk-MK"/>
        </w:rPr>
        <w:t>длежниот орган за издавање на дозволи:</w:t>
      </w:r>
    </w:p>
    <w:p w14:paraId="6078059F" w14:textId="77777777" w:rsidR="00527DC0" w:rsidRPr="00C24C30" w:rsidRDefault="00527DC0" w:rsidP="00527DC0">
      <w:pPr>
        <w:shd w:val="clear" w:color="auto" w:fill="FFFFFF"/>
        <w:ind w:right="429"/>
        <w:jc w:val="both"/>
        <w:rPr>
          <w:sz w:val="24"/>
          <w:szCs w:val="24"/>
          <w:lang w:val="mk-MK"/>
        </w:rPr>
      </w:pPr>
    </w:p>
    <w:p w14:paraId="777CA1AA" w14:textId="77777777" w:rsidR="00527DC0" w:rsidRPr="00C24C30" w:rsidRDefault="00527DC0" w:rsidP="00527DC0">
      <w:pPr>
        <w:shd w:val="clear" w:color="auto" w:fill="FFFFFF"/>
        <w:ind w:left="993" w:right="429"/>
        <w:jc w:val="both"/>
        <w:rPr>
          <w:sz w:val="24"/>
          <w:szCs w:val="24"/>
          <w:lang w:val="mk-MK"/>
        </w:rPr>
      </w:pPr>
      <w:r w:rsidRPr="00C24C30">
        <w:rPr>
          <w:sz w:val="24"/>
          <w:szCs w:val="24"/>
          <w:lang w:val="mk-MK"/>
        </w:rPr>
        <w:t>(i)</w:t>
      </w:r>
      <w:r w:rsidRPr="00C24C30">
        <w:rPr>
          <w:sz w:val="24"/>
          <w:szCs w:val="24"/>
          <w:lang w:val="mk-MK"/>
        </w:rPr>
        <w:tab/>
        <w:t>периферно артериско заболување, пред или по операција;</w:t>
      </w:r>
    </w:p>
    <w:p w14:paraId="0352EF19" w14:textId="77777777" w:rsidR="00527DC0" w:rsidRPr="00C24C30" w:rsidRDefault="00527DC0" w:rsidP="00527DC0">
      <w:pPr>
        <w:shd w:val="clear" w:color="auto" w:fill="FFFFFF"/>
        <w:ind w:right="429"/>
        <w:jc w:val="both"/>
        <w:rPr>
          <w:sz w:val="24"/>
          <w:szCs w:val="24"/>
          <w:lang w:val="mk-MK"/>
        </w:rPr>
      </w:pPr>
    </w:p>
    <w:p w14:paraId="1FAB3AC5" w14:textId="1A4696D3"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(ii)</w:t>
      </w:r>
      <w:r w:rsidRPr="00C24C30">
        <w:rPr>
          <w:sz w:val="24"/>
          <w:szCs w:val="24"/>
          <w:lang w:val="mk-MK"/>
        </w:rPr>
        <w:tab/>
        <w:t xml:space="preserve">анеуризма на </w:t>
      </w:r>
      <w:r w:rsidR="00B12FB9" w:rsidRPr="00C24C30">
        <w:rPr>
          <w:sz w:val="24"/>
          <w:szCs w:val="24"/>
          <w:lang w:val="mk-MK"/>
        </w:rPr>
        <w:t xml:space="preserve">торакалната </w:t>
      </w:r>
      <w:r w:rsidR="00B12FB9">
        <w:rPr>
          <w:sz w:val="24"/>
          <w:szCs w:val="24"/>
          <w:lang w:val="mk-MK"/>
        </w:rPr>
        <w:t xml:space="preserve"> или </w:t>
      </w:r>
      <w:r w:rsidRPr="00C24C30">
        <w:rPr>
          <w:sz w:val="24"/>
          <w:szCs w:val="24"/>
          <w:lang w:val="mk-MK"/>
        </w:rPr>
        <w:t>абдоминалната аорта</w:t>
      </w:r>
      <w:r w:rsidR="00C1077B">
        <w:rPr>
          <w:sz w:val="24"/>
          <w:szCs w:val="24"/>
          <w:lang w:val="mk-MK"/>
        </w:rPr>
        <w:t xml:space="preserve"> </w:t>
      </w:r>
      <w:r w:rsidRPr="00C24C30">
        <w:rPr>
          <w:sz w:val="24"/>
          <w:szCs w:val="24"/>
          <w:lang w:val="mk-MK"/>
        </w:rPr>
        <w:t>по операција</w:t>
      </w:r>
      <w:r w:rsidR="00E4024D">
        <w:rPr>
          <w:sz w:val="24"/>
          <w:szCs w:val="24"/>
          <w:lang w:val="mk-MK"/>
        </w:rPr>
        <w:t>;</w:t>
      </w:r>
    </w:p>
    <w:p w14:paraId="06FA6340" w14:textId="30781F25" w:rsidR="00527DC0" w:rsidRDefault="00527DC0" w:rsidP="00527DC0">
      <w:pPr>
        <w:shd w:val="clear" w:color="auto" w:fill="FFFFFF"/>
        <w:ind w:right="429"/>
        <w:jc w:val="both"/>
        <w:rPr>
          <w:sz w:val="24"/>
          <w:szCs w:val="24"/>
          <w:lang w:val="mk-MK"/>
        </w:rPr>
      </w:pPr>
    </w:p>
    <w:p w14:paraId="029EA7D0" w14:textId="1AFA20AF" w:rsidR="00B12FB9" w:rsidRPr="00C24C30" w:rsidRDefault="00B12FB9" w:rsidP="00B12FB9">
      <w:pPr>
        <w:shd w:val="clear" w:color="auto" w:fill="FFFFFF"/>
        <w:ind w:left="1418" w:right="429" w:hanging="425"/>
        <w:jc w:val="both"/>
        <w:rPr>
          <w:sz w:val="24"/>
          <w:szCs w:val="24"/>
          <w:lang w:val="mk-MK"/>
        </w:rPr>
      </w:pPr>
      <w:r w:rsidRPr="00C24C30">
        <w:rPr>
          <w:sz w:val="24"/>
          <w:szCs w:val="24"/>
          <w:lang w:val="mk-MK"/>
        </w:rPr>
        <w:t>(iii)</w:t>
      </w:r>
      <w:r w:rsidRPr="00C24C30">
        <w:rPr>
          <w:sz w:val="24"/>
          <w:szCs w:val="24"/>
          <w:lang w:val="mk-MK"/>
        </w:rPr>
        <w:tab/>
      </w:r>
      <w:r>
        <w:rPr>
          <w:sz w:val="24"/>
          <w:szCs w:val="24"/>
          <w:lang w:val="mk-MK"/>
        </w:rPr>
        <w:t>анеуризма на инфрареналната абдоминална аорта, пред или после операција</w:t>
      </w:r>
      <w:r w:rsidRPr="00C24C30">
        <w:rPr>
          <w:sz w:val="24"/>
          <w:szCs w:val="24"/>
          <w:lang w:val="mk-MK"/>
        </w:rPr>
        <w:t xml:space="preserve">; </w:t>
      </w:r>
    </w:p>
    <w:p w14:paraId="1B988459" w14:textId="77777777" w:rsidR="00B12FB9" w:rsidRPr="00C24C30" w:rsidRDefault="00B12FB9" w:rsidP="00B12FB9">
      <w:pPr>
        <w:shd w:val="clear" w:color="auto" w:fill="FFFFFF"/>
        <w:ind w:right="429"/>
        <w:jc w:val="both"/>
        <w:rPr>
          <w:sz w:val="24"/>
          <w:szCs w:val="24"/>
          <w:lang w:val="mk-MK"/>
        </w:rPr>
      </w:pPr>
    </w:p>
    <w:p w14:paraId="4EBE43E6" w14:textId="549A7578" w:rsidR="00527DC0" w:rsidRPr="00C24C30" w:rsidRDefault="00527DC0" w:rsidP="00527DC0">
      <w:pPr>
        <w:shd w:val="clear" w:color="auto" w:fill="FFFFFF"/>
        <w:ind w:left="993" w:right="429"/>
        <w:jc w:val="both"/>
        <w:rPr>
          <w:sz w:val="24"/>
          <w:szCs w:val="24"/>
          <w:lang w:val="mk-MK"/>
        </w:rPr>
      </w:pPr>
      <w:r w:rsidRPr="00C24C30">
        <w:rPr>
          <w:sz w:val="24"/>
          <w:szCs w:val="24"/>
          <w:lang w:val="mk-MK"/>
        </w:rPr>
        <w:t>(i</w:t>
      </w:r>
      <w:r w:rsidR="00D806A5">
        <w:rPr>
          <w:sz w:val="24"/>
          <w:szCs w:val="24"/>
          <w:lang w:val="en-US"/>
        </w:rPr>
        <w:t>v</w:t>
      </w:r>
      <w:r w:rsidRPr="00C24C30">
        <w:rPr>
          <w:sz w:val="24"/>
          <w:szCs w:val="24"/>
          <w:lang w:val="mk-MK"/>
        </w:rPr>
        <w:t>)</w:t>
      </w:r>
      <w:r w:rsidRPr="00C24C30">
        <w:rPr>
          <w:sz w:val="24"/>
          <w:szCs w:val="24"/>
          <w:lang w:val="mk-MK"/>
        </w:rPr>
        <w:tab/>
        <w:t xml:space="preserve">функционална безначајна неправилност на залистоците на срцето; </w:t>
      </w:r>
    </w:p>
    <w:p w14:paraId="743FAA7D" w14:textId="77777777" w:rsidR="00527DC0" w:rsidRPr="00C24C30" w:rsidRDefault="00527DC0" w:rsidP="00527DC0">
      <w:pPr>
        <w:shd w:val="clear" w:color="auto" w:fill="FFFFFF"/>
        <w:ind w:right="429"/>
        <w:jc w:val="both"/>
        <w:rPr>
          <w:sz w:val="24"/>
          <w:szCs w:val="24"/>
          <w:lang w:val="mk-MK"/>
        </w:rPr>
      </w:pPr>
    </w:p>
    <w:p w14:paraId="497C78BE" w14:textId="44996664" w:rsidR="00527DC0" w:rsidRPr="00C24C30" w:rsidRDefault="00527DC0" w:rsidP="00527DC0">
      <w:pPr>
        <w:shd w:val="clear" w:color="auto" w:fill="FFFFFF"/>
        <w:ind w:left="993" w:right="429"/>
        <w:jc w:val="both"/>
        <w:rPr>
          <w:sz w:val="24"/>
          <w:szCs w:val="24"/>
          <w:lang w:val="mk-MK"/>
        </w:rPr>
      </w:pPr>
      <w:r w:rsidRPr="00C24C30">
        <w:rPr>
          <w:sz w:val="24"/>
          <w:szCs w:val="24"/>
          <w:lang w:val="mk-MK"/>
        </w:rPr>
        <w:t>(v)</w:t>
      </w:r>
      <w:r w:rsidRPr="00C24C30">
        <w:rPr>
          <w:sz w:val="24"/>
          <w:szCs w:val="24"/>
          <w:lang w:val="mk-MK"/>
        </w:rPr>
        <w:tab/>
        <w:t>по операција на залистоците на срцето;</w:t>
      </w:r>
    </w:p>
    <w:p w14:paraId="4730EA43" w14:textId="77777777" w:rsidR="00527DC0" w:rsidRPr="00C24C30" w:rsidRDefault="00527DC0" w:rsidP="00527DC0">
      <w:pPr>
        <w:shd w:val="clear" w:color="auto" w:fill="FFFFFF"/>
        <w:ind w:right="429"/>
        <w:jc w:val="both"/>
        <w:rPr>
          <w:sz w:val="24"/>
          <w:szCs w:val="24"/>
          <w:lang w:val="mk-MK"/>
        </w:rPr>
      </w:pPr>
    </w:p>
    <w:p w14:paraId="3A97F2FE" w14:textId="28AE5EF6" w:rsidR="00527DC0" w:rsidRPr="00C24C30" w:rsidRDefault="00527DC0" w:rsidP="00527DC0">
      <w:pPr>
        <w:shd w:val="clear" w:color="auto" w:fill="FFFFFF"/>
        <w:ind w:left="993" w:right="429"/>
        <w:jc w:val="both"/>
        <w:rPr>
          <w:sz w:val="24"/>
          <w:szCs w:val="24"/>
          <w:lang w:val="mk-MK"/>
        </w:rPr>
      </w:pPr>
      <w:r w:rsidRPr="00C24C30">
        <w:rPr>
          <w:sz w:val="24"/>
          <w:szCs w:val="24"/>
          <w:lang w:val="mk-MK"/>
        </w:rPr>
        <w:t>(v</w:t>
      </w:r>
      <w:proofErr w:type="spellStart"/>
      <w:r w:rsidR="00D806A5">
        <w:rPr>
          <w:sz w:val="24"/>
          <w:szCs w:val="24"/>
          <w:lang w:val="en-US"/>
        </w:rPr>
        <w:t>i</w:t>
      </w:r>
      <w:proofErr w:type="spellEnd"/>
      <w:r w:rsidRPr="00C24C30">
        <w:rPr>
          <w:sz w:val="24"/>
          <w:szCs w:val="24"/>
          <w:lang w:val="mk-MK"/>
        </w:rPr>
        <w:t>)</w:t>
      </w:r>
      <w:r w:rsidRPr="00C24C30">
        <w:rPr>
          <w:sz w:val="24"/>
          <w:szCs w:val="24"/>
          <w:lang w:val="mk-MK"/>
        </w:rPr>
        <w:tab/>
        <w:t>неправилност на перикардот, миокардот или ендокардот;</w:t>
      </w:r>
    </w:p>
    <w:p w14:paraId="7251CE44" w14:textId="77777777" w:rsidR="00527DC0" w:rsidRPr="00C24C30" w:rsidRDefault="00527DC0" w:rsidP="00527DC0">
      <w:pPr>
        <w:shd w:val="clear" w:color="auto" w:fill="FFFFFF"/>
        <w:ind w:right="429"/>
        <w:jc w:val="both"/>
        <w:rPr>
          <w:sz w:val="24"/>
          <w:szCs w:val="24"/>
          <w:lang w:val="mk-MK"/>
        </w:rPr>
      </w:pPr>
    </w:p>
    <w:p w14:paraId="4762F84B" w14:textId="1A64A4BF" w:rsidR="00527DC0" w:rsidRPr="00C24C30" w:rsidRDefault="00527DC0" w:rsidP="00527DC0">
      <w:pPr>
        <w:shd w:val="clear" w:color="auto" w:fill="FFFFFF"/>
        <w:ind w:left="993" w:right="429"/>
        <w:jc w:val="both"/>
        <w:rPr>
          <w:sz w:val="24"/>
          <w:szCs w:val="24"/>
          <w:lang w:val="mk-MK"/>
        </w:rPr>
      </w:pPr>
      <w:r w:rsidRPr="00C24C30">
        <w:rPr>
          <w:sz w:val="24"/>
          <w:szCs w:val="24"/>
          <w:lang w:val="mk-MK"/>
        </w:rPr>
        <w:t>(v</w:t>
      </w:r>
      <w:proofErr w:type="spellStart"/>
      <w:r w:rsidR="00D806A5">
        <w:rPr>
          <w:sz w:val="24"/>
          <w:szCs w:val="24"/>
          <w:lang w:val="en-US"/>
        </w:rPr>
        <w:t>i</w:t>
      </w:r>
      <w:proofErr w:type="spellEnd"/>
      <w:r w:rsidRPr="00C24C30">
        <w:rPr>
          <w:sz w:val="24"/>
          <w:szCs w:val="24"/>
          <w:lang w:val="mk-MK"/>
        </w:rPr>
        <w:t>i)</w:t>
      </w:r>
      <w:r w:rsidRPr="00C24C30">
        <w:rPr>
          <w:sz w:val="24"/>
          <w:szCs w:val="24"/>
          <w:lang w:val="mk-MK"/>
        </w:rPr>
        <w:tab/>
        <w:t>вродена срцева ма</w:t>
      </w:r>
      <w:r w:rsidR="007B0D0F">
        <w:rPr>
          <w:sz w:val="24"/>
          <w:szCs w:val="24"/>
          <w:lang w:val="mk-MK"/>
        </w:rPr>
        <w:t>а</w:t>
      </w:r>
      <w:r w:rsidRPr="00C24C30">
        <w:rPr>
          <w:sz w:val="24"/>
          <w:szCs w:val="24"/>
          <w:lang w:val="mk-MK"/>
        </w:rPr>
        <w:t>на, пред или по корективна операција;</w:t>
      </w:r>
    </w:p>
    <w:p w14:paraId="3ADC3D2C" w14:textId="77777777" w:rsidR="00527DC0" w:rsidRPr="00C24C30" w:rsidRDefault="00527DC0" w:rsidP="00527DC0">
      <w:pPr>
        <w:shd w:val="clear" w:color="auto" w:fill="FFFFFF"/>
        <w:ind w:right="429"/>
        <w:jc w:val="both"/>
        <w:rPr>
          <w:sz w:val="24"/>
          <w:szCs w:val="24"/>
          <w:lang w:val="mk-MK"/>
        </w:rPr>
      </w:pPr>
    </w:p>
    <w:p w14:paraId="2E23985A" w14:textId="332F8424" w:rsidR="00527DC0" w:rsidRPr="00C24C30" w:rsidRDefault="00527DC0" w:rsidP="00527DC0">
      <w:pPr>
        <w:shd w:val="clear" w:color="auto" w:fill="FFFFFF"/>
        <w:ind w:left="993" w:right="429"/>
        <w:jc w:val="both"/>
        <w:rPr>
          <w:sz w:val="24"/>
          <w:szCs w:val="24"/>
          <w:lang w:val="mk-MK"/>
        </w:rPr>
      </w:pPr>
      <w:r w:rsidRPr="00C24C30">
        <w:rPr>
          <w:sz w:val="24"/>
          <w:szCs w:val="24"/>
          <w:lang w:val="mk-MK"/>
        </w:rPr>
        <w:t>(vii</w:t>
      </w:r>
      <w:proofErr w:type="spellStart"/>
      <w:r w:rsidR="00D806A5">
        <w:rPr>
          <w:sz w:val="24"/>
          <w:szCs w:val="24"/>
          <w:lang w:val="en-US"/>
        </w:rPr>
        <w:t>i</w:t>
      </w:r>
      <w:proofErr w:type="spellEnd"/>
      <w:r w:rsidRPr="00C24C30">
        <w:rPr>
          <w:sz w:val="24"/>
          <w:szCs w:val="24"/>
          <w:lang w:val="mk-MK"/>
        </w:rPr>
        <w:t>)</w:t>
      </w:r>
      <w:r w:rsidR="00C502D2">
        <w:rPr>
          <w:sz w:val="24"/>
          <w:szCs w:val="24"/>
          <w:lang w:val="mk-MK"/>
        </w:rPr>
        <w:t xml:space="preserve"> </w:t>
      </w:r>
      <w:r w:rsidRPr="00C24C30">
        <w:rPr>
          <w:sz w:val="24"/>
          <w:szCs w:val="24"/>
          <w:lang w:val="mk-MK"/>
        </w:rPr>
        <w:t xml:space="preserve">вазовагална синкопа </w:t>
      </w:r>
      <w:r w:rsidR="000D47BC">
        <w:rPr>
          <w:sz w:val="24"/>
          <w:szCs w:val="24"/>
          <w:lang w:val="mk-MK"/>
        </w:rPr>
        <w:t>од неодредена причина</w:t>
      </w:r>
      <w:r w:rsidRPr="00C24C30">
        <w:rPr>
          <w:sz w:val="24"/>
          <w:szCs w:val="24"/>
          <w:lang w:val="mk-MK"/>
        </w:rPr>
        <w:t>;</w:t>
      </w:r>
    </w:p>
    <w:p w14:paraId="26988698" w14:textId="77777777" w:rsidR="00527DC0" w:rsidRPr="00C24C30" w:rsidRDefault="00527DC0" w:rsidP="00527DC0">
      <w:pPr>
        <w:shd w:val="clear" w:color="auto" w:fill="FFFFFF"/>
        <w:ind w:right="429"/>
        <w:jc w:val="both"/>
        <w:rPr>
          <w:sz w:val="24"/>
          <w:szCs w:val="24"/>
          <w:lang w:val="mk-MK"/>
        </w:rPr>
      </w:pPr>
    </w:p>
    <w:p w14:paraId="44703D26" w14:textId="5143EF21" w:rsidR="00527DC0" w:rsidRPr="00C24C30" w:rsidRDefault="00527DC0" w:rsidP="00527DC0">
      <w:pPr>
        <w:shd w:val="clear" w:color="auto" w:fill="FFFFFF"/>
        <w:tabs>
          <w:tab w:val="left" w:pos="1560"/>
        </w:tabs>
        <w:ind w:left="993" w:right="429"/>
        <w:jc w:val="both"/>
        <w:rPr>
          <w:sz w:val="24"/>
          <w:szCs w:val="24"/>
          <w:lang w:val="mk-MK"/>
        </w:rPr>
      </w:pPr>
      <w:r w:rsidRPr="00C24C30">
        <w:rPr>
          <w:sz w:val="24"/>
          <w:szCs w:val="24"/>
          <w:lang w:val="mk-MK"/>
        </w:rPr>
        <w:t>(i</w:t>
      </w:r>
      <w:r w:rsidR="006318E1">
        <w:rPr>
          <w:sz w:val="24"/>
          <w:szCs w:val="24"/>
          <w:lang w:val="en-US"/>
        </w:rPr>
        <w:t>x</w:t>
      </w:r>
      <w:r w:rsidRPr="00C24C30">
        <w:rPr>
          <w:sz w:val="24"/>
          <w:szCs w:val="24"/>
          <w:lang w:val="mk-MK"/>
        </w:rPr>
        <w:t>)</w:t>
      </w:r>
      <w:r w:rsidRPr="00C24C30">
        <w:rPr>
          <w:sz w:val="24"/>
          <w:szCs w:val="24"/>
          <w:lang w:val="mk-MK"/>
        </w:rPr>
        <w:tab/>
        <w:t>тромбоза на артериите или вените;</w:t>
      </w:r>
    </w:p>
    <w:p w14:paraId="20E6C308" w14:textId="77777777" w:rsidR="00527DC0" w:rsidRPr="00C24C30" w:rsidRDefault="00527DC0" w:rsidP="00527DC0">
      <w:pPr>
        <w:shd w:val="clear" w:color="auto" w:fill="FFFFFF"/>
        <w:ind w:right="429"/>
        <w:jc w:val="both"/>
        <w:rPr>
          <w:sz w:val="24"/>
          <w:szCs w:val="24"/>
          <w:lang w:val="mk-MK"/>
        </w:rPr>
      </w:pPr>
    </w:p>
    <w:p w14:paraId="4FD4D6C8" w14:textId="3D427E89" w:rsidR="00527DC0" w:rsidRPr="00C24C30" w:rsidRDefault="00527DC0" w:rsidP="00527DC0">
      <w:pPr>
        <w:shd w:val="clear" w:color="auto" w:fill="FFFFFF"/>
        <w:ind w:left="993" w:right="429"/>
        <w:jc w:val="both"/>
        <w:rPr>
          <w:sz w:val="24"/>
          <w:szCs w:val="24"/>
          <w:lang w:val="mk-MK"/>
        </w:rPr>
      </w:pPr>
      <w:r w:rsidRPr="00C24C30">
        <w:rPr>
          <w:sz w:val="24"/>
          <w:szCs w:val="24"/>
          <w:lang w:val="mk-MK"/>
        </w:rPr>
        <w:t>(x)</w:t>
      </w:r>
      <w:r w:rsidRPr="00C24C30">
        <w:rPr>
          <w:sz w:val="24"/>
          <w:szCs w:val="24"/>
          <w:lang w:val="mk-MK"/>
        </w:rPr>
        <w:tab/>
        <w:t>белодробна емболија;</w:t>
      </w:r>
    </w:p>
    <w:p w14:paraId="33409E6F" w14:textId="77777777" w:rsidR="00527DC0" w:rsidRPr="00C24C30" w:rsidRDefault="00527DC0" w:rsidP="00527DC0">
      <w:pPr>
        <w:shd w:val="clear" w:color="auto" w:fill="FFFFFF"/>
        <w:ind w:right="429"/>
        <w:jc w:val="both"/>
        <w:rPr>
          <w:sz w:val="24"/>
          <w:szCs w:val="24"/>
          <w:lang w:val="mk-MK"/>
        </w:rPr>
      </w:pPr>
    </w:p>
    <w:p w14:paraId="510AD1C1" w14:textId="1D200320"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(x</w:t>
      </w:r>
      <w:proofErr w:type="spellStart"/>
      <w:r w:rsidR="00853890">
        <w:rPr>
          <w:sz w:val="24"/>
          <w:szCs w:val="24"/>
          <w:lang w:val="en-US"/>
        </w:rPr>
        <w:t>i</w:t>
      </w:r>
      <w:proofErr w:type="spellEnd"/>
      <w:r w:rsidRPr="00C24C30">
        <w:rPr>
          <w:sz w:val="24"/>
          <w:szCs w:val="24"/>
          <w:lang w:val="mk-MK"/>
        </w:rPr>
        <w:t>)</w:t>
      </w:r>
      <w:r w:rsidRPr="00C24C30">
        <w:rPr>
          <w:sz w:val="24"/>
          <w:szCs w:val="24"/>
          <w:lang w:val="mk-MK"/>
        </w:rPr>
        <w:tab/>
        <w:t>кардиоваскуларн</w:t>
      </w:r>
      <w:r w:rsidR="00877FE9">
        <w:rPr>
          <w:sz w:val="24"/>
          <w:szCs w:val="24"/>
          <w:lang w:val="mk-MK"/>
        </w:rPr>
        <w:t>и</w:t>
      </w:r>
      <w:r w:rsidRPr="00C24C30">
        <w:rPr>
          <w:sz w:val="24"/>
          <w:szCs w:val="24"/>
          <w:lang w:val="mk-MK"/>
        </w:rPr>
        <w:t xml:space="preserve"> состојби за кои е потребна систематска антикоагулантна терапија.</w:t>
      </w:r>
    </w:p>
    <w:p w14:paraId="271DB341" w14:textId="77777777" w:rsidR="00527DC0" w:rsidRPr="00C24C30" w:rsidRDefault="00527DC0" w:rsidP="00527DC0">
      <w:pPr>
        <w:shd w:val="clear" w:color="auto" w:fill="FFFFFF"/>
        <w:ind w:right="429"/>
        <w:jc w:val="both"/>
        <w:rPr>
          <w:sz w:val="24"/>
          <w:szCs w:val="24"/>
          <w:lang w:val="mk-MK"/>
        </w:rPr>
      </w:pPr>
    </w:p>
    <w:p w14:paraId="39728BCC" w14:textId="2153660D"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w:t>
      </w:r>
      <w:r w:rsidR="00877FE9">
        <w:rPr>
          <w:sz w:val="24"/>
          <w:szCs w:val="24"/>
          <w:lang w:val="mk-MK"/>
        </w:rPr>
        <w:t>3</w:t>
      </w:r>
      <w:r w:rsidRPr="00C24C30">
        <w:rPr>
          <w:sz w:val="24"/>
          <w:szCs w:val="24"/>
          <w:lang w:val="mk-MK"/>
        </w:rPr>
        <w:t>)</w:t>
      </w:r>
      <w:r w:rsidRPr="00C24C30">
        <w:rPr>
          <w:sz w:val="24"/>
          <w:szCs w:val="24"/>
          <w:lang w:val="mk-MK"/>
        </w:rPr>
        <w:tab/>
        <w:t xml:space="preserve">Кандидатите за лекарско уверение – класа 2 со </w:t>
      </w:r>
      <w:r w:rsidR="005B0708">
        <w:rPr>
          <w:sz w:val="24"/>
          <w:szCs w:val="24"/>
          <w:lang w:val="mk-MK"/>
        </w:rPr>
        <w:t xml:space="preserve">утврдена </w:t>
      </w:r>
      <w:r w:rsidRPr="00C24C30">
        <w:rPr>
          <w:sz w:val="24"/>
          <w:szCs w:val="24"/>
          <w:lang w:val="mk-MK"/>
        </w:rPr>
        <w:t xml:space="preserve">дијагноза за </w:t>
      </w:r>
      <w:r w:rsidR="005B0708">
        <w:rPr>
          <w:sz w:val="24"/>
          <w:szCs w:val="24"/>
          <w:lang w:val="mk-MK"/>
        </w:rPr>
        <w:t xml:space="preserve">една од </w:t>
      </w:r>
      <w:r w:rsidRPr="00C24C30">
        <w:rPr>
          <w:sz w:val="24"/>
          <w:szCs w:val="24"/>
          <w:lang w:val="mk-MK"/>
        </w:rPr>
        <w:t>состојбите наведени во точк</w:t>
      </w:r>
      <w:r w:rsidR="005B0708">
        <w:rPr>
          <w:sz w:val="24"/>
          <w:szCs w:val="24"/>
          <w:lang w:val="mk-MK"/>
        </w:rPr>
        <w:t>ите</w:t>
      </w:r>
      <w:r w:rsidRPr="00C24C30">
        <w:rPr>
          <w:sz w:val="24"/>
          <w:szCs w:val="24"/>
          <w:lang w:val="mk-MK"/>
        </w:rPr>
        <w:t xml:space="preserve"> (</w:t>
      </w:r>
      <w:r w:rsidR="005B0708">
        <w:rPr>
          <w:sz w:val="24"/>
          <w:szCs w:val="24"/>
          <w:lang w:val="mk-MK"/>
        </w:rPr>
        <w:t>1</w:t>
      </w:r>
      <w:r w:rsidRPr="00C24C30">
        <w:rPr>
          <w:sz w:val="24"/>
          <w:szCs w:val="24"/>
          <w:lang w:val="mk-MK"/>
        </w:rPr>
        <w:t>) и (</w:t>
      </w:r>
      <w:r w:rsidR="005B0708">
        <w:rPr>
          <w:sz w:val="24"/>
          <w:szCs w:val="24"/>
          <w:lang w:val="mk-MK"/>
        </w:rPr>
        <w:t>2</w:t>
      </w:r>
      <w:r w:rsidRPr="00C24C30">
        <w:rPr>
          <w:sz w:val="24"/>
          <w:szCs w:val="24"/>
          <w:lang w:val="mk-MK"/>
        </w:rPr>
        <w:t xml:space="preserve">), се проценуваат од страна на кардиолог во договор со </w:t>
      </w:r>
      <w:r w:rsidR="007A3301">
        <w:rPr>
          <w:sz w:val="24"/>
          <w:szCs w:val="24"/>
          <w:lang w:val="mk-MK"/>
        </w:rPr>
        <w:t xml:space="preserve">здравствениот проценител </w:t>
      </w:r>
      <w:r w:rsidRPr="00C24C30">
        <w:rPr>
          <w:sz w:val="24"/>
          <w:szCs w:val="24"/>
          <w:lang w:val="mk-MK"/>
        </w:rPr>
        <w:t>на</w:t>
      </w:r>
      <w:r w:rsidR="007A3301">
        <w:rPr>
          <w:sz w:val="24"/>
          <w:szCs w:val="24"/>
          <w:lang w:val="mk-MK"/>
        </w:rPr>
        <w:t xml:space="preserve"> на</w:t>
      </w:r>
      <w:r w:rsidRPr="00C24C30">
        <w:rPr>
          <w:sz w:val="24"/>
          <w:szCs w:val="24"/>
          <w:lang w:val="mk-MK"/>
        </w:rPr>
        <w:t>длежниот орган за издавање на дозволи, пред да се донесе проценка дека се здравствено способни</w:t>
      </w:r>
      <w:r w:rsidRPr="00C24C30">
        <w:rPr>
          <w:color w:val="1A171B"/>
          <w:sz w:val="24"/>
          <w:szCs w:val="24"/>
          <w:lang w:val="mk-MK"/>
        </w:rPr>
        <w:t>.</w:t>
      </w:r>
    </w:p>
    <w:p w14:paraId="7A69DA03" w14:textId="3FBBBEB5" w:rsidR="00527DC0" w:rsidRDefault="00527DC0" w:rsidP="00527DC0">
      <w:pPr>
        <w:shd w:val="clear" w:color="auto" w:fill="FFFFFF"/>
        <w:ind w:right="429"/>
        <w:jc w:val="both"/>
        <w:rPr>
          <w:sz w:val="24"/>
          <w:szCs w:val="24"/>
          <w:lang w:val="mk-MK"/>
        </w:rPr>
      </w:pPr>
    </w:p>
    <w:p w14:paraId="6AE07D00" w14:textId="3013D1F7" w:rsidR="007A3301" w:rsidRPr="00C24C30" w:rsidRDefault="007A3301" w:rsidP="007A3301">
      <w:pPr>
        <w:shd w:val="clear" w:color="auto" w:fill="FFFFFF"/>
        <w:tabs>
          <w:tab w:val="left" w:pos="993"/>
        </w:tabs>
        <w:ind w:left="993" w:right="429" w:hanging="426"/>
        <w:jc w:val="both"/>
        <w:rPr>
          <w:sz w:val="24"/>
          <w:szCs w:val="24"/>
          <w:lang w:val="mk-MK"/>
        </w:rPr>
      </w:pPr>
      <w:r w:rsidRPr="00C24C30">
        <w:rPr>
          <w:sz w:val="24"/>
          <w:szCs w:val="24"/>
          <w:lang w:val="mk-MK"/>
        </w:rPr>
        <w:t>(</w:t>
      </w:r>
      <w:r>
        <w:rPr>
          <w:sz w:val="24"/>
          <w:szCs w:val="24"/>
          <w:lang w:val="mk-MK"/>
        </w:rPr>
        <w:t>4</w:t>
      </w:r>
      <w:r w:rsidRPr="00C24C30">
        <w:rPr>
          <w:sz w:val="24"/>
          <w:szCs w:val="24"/>
          <w:lang w:val="mk-MK"/>
        </w:rPr>
        <w:t>)</w:t>
      </w:r>
      <w:r w:rsidRPr="00C24C30">
        <w:rPr>
          <w:sz w:val="24"/>
          <w:szCs w:val="24"/>
          <w:lang w:val="mk-MK"/>
        </w:rPr>
        <w:tab/>
        <w:t xml:space="preserve">Кандидатите </w:t>
      </w:r>
      <w:r>
        <w:rPr>
          <w:sz w:val="24"/>
          <w:szCs w:val="24"/>
          <w:lang w:val="mk-MK"/>
        </w:rPr>
        <w:t xml:space="preserve">со </w:t>
      </w:r>
      <w:r w:rsidR="008B5867">
        <w:rPr>
          <w:sz w:val="24"/>
          <w:szCs w:val="24"/>
          <w:lang w:val="mk-MK"/>
        </w:rPr>
        <w:t xml:space="preserve">кардио нарушувања, кои не се наведени во точките (1) и (2) може да се проценат како </w:t>
      </w:r>
      <w:r w:rsidR="00162D95">
        <w:rPr>
          <w:sz w:val="24"/>
          <w:szCs w:val="24"/>
          <w:lang w:val="mk-MK"/>
        </w:rPr>
        <w:t xml:space="preserve">здравствено </w:t>
      </w:r>
      <w:r w:rsidR="008B5867">
        <w:rPr>
          <w:sz w:val="24"/>
          <w:szCs w:val="24"/>
          <w:lang w:val="mk-MK"/>
        </w:rPr>
        <w:t>способни</w:t>
      </w:r>
      <w:r w:rsidR="00030F16">
        <w:rPr>
          <w:sz w:val="24"/>
          <w:szCs w:val="24"/>
          <w:lang w:val="mk-MK"/>
        </w:rPr>
        <w:t xml:space="preserve">, што подлежи на </w:t>
      </w:r>
      <w:r w:rsidR="00D426FC">
        <w:rPr>
          <w:sz w:val="24"/>
          <w:szCs w:val="24"/>
          <w:lang w:val="mk-MK"/>
        </w:rPr>
        <w:t>задоволителни резултати од процената.</w:t>
      </w:r>
    </w:p>
    <w:p w14:paraId="4128653B" w14:textId="77777777" w:rsidR="007A3301" w:rsidRDefault="007A3301" w:rsidP="007A3301">
      <w:pPr>
        <w:shd w:val="clear" w:color="auto" w:fill="FFFFFF"/>
        <w:ind w:right="429"/>
        <w:jc w:val="both"/>
        <w:rPr>
          <w:sz w:val="24"/>
          <w:szCs w:val="24"/>
          <w:lang w:val="mk-MK"/>
        </w:rPr>
      </w:pPr>
    </w:p>
    <w:p w14:paraId="49DD9B2D" w14:textId="77777777"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(в)</w:t>
      </w:r>
      <w:r w:rsidRPr="00C24C30">
        <w:rPr>
          <w:sz w:val="24"/>
          <w:szCs w:val="24"/>
          <w:lang w:val="mk-MK"/>
        </w:rPr>
        <w:tab/>
      </w:r>
      <w:r w:rsidRPr="00C24C30">
        <w:rPr>
          <w:i/>
          <w:sz w:val="24"/>
          <w:szCs w:val="24"/>
          <w:lang w:val="mk-MK"/>
        </w:rPr>
        <w:t>Крвен притисок</w:t>
      </w:r>
    </w:p>
    <w:p w14:paraId="5596F160" w14:textId="77777777" w:rsidR="00527DC0" w:rsidRPr="00C24C30" w:rsidRDefault="00527DC0" w:rsidP="00527DC0">
      <w:pPr>
        <w:shd w:val="clear" w:color="auto" w:fill="FFFFFF"/>
        <w:ind w:right="429"/>
        <w:jc w:val="both"/>
        <w:rPr>
          <w:sz w:val="24"/>
          <w:szCs w:val="24"/>
          <w:lang w:val="mk-MK"/>
        </w:rPr>
      </w:pPr>
    </w:p>
    <w:p w14:paraId="1AB6DC86" w14:textId="77777777"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(1)</w:t>
      </w:r>
      <w:r w:rsidRPr="00C24C30">
        <w:rPr>
          <w:sz w:val="24"/>
          <w:szCs w:val="24"/>
          <w:lang w:val="mk-MK"/>
        </w:rPr>
        <w:tab/>
        <w:t>Крвниот притисок се мери при секој преглед.</w:t>
      </w:r>
    </w:p>
    <w:p w14:paraId="7436C2B0" w14:textId="77777777" w:rsidR="00527DC0" w:rsidRPr="00C24C30" w:rsidRDefault="00527DC0" w:rsidP="00527DC0">
      <w:pPr>
        <w:shd w:val="clear" w:color="auto" w:fill="FFFFFF"/>
        <w:ind w:right="429"/>
        <w:jc w:val="both"/>
        <w:rPr>
          <w:sz w:val="24"/>
          <w:szCs w:val="24"/>
          <w:lang w:val="mk-MK"/>
        </w:rPr>
      </w:pPr>
    </w:p>
    <w:p w14:paraId="73D7DB1C" w14:textId="78AD790B"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(2)</w:t>
      </w:r>
      <w:r w:rsidRPr="00C24C30">
        <w:rPr>
          <w:sz w:val="24"/>
          <w:szCs w:val="24"/>
          <w:lang w:val="mk-MK"/>
        </w:rPr>
        <w:tab/>
      </w:r>
      <w:r w:rsidR="0039079A">
        <w:rPr>
          <w:sz w:val="24"/>
          <w:szCs w:val="24"/>
          <w:lang w:val="mk-MK"/>
        </w:rPr>
        <w:t xml:space="preserve">Кандидатите чии крвен притисок не е во </w:t>
      </w:r>
      <w:r w:rsidR="00A4423F">
        <w:rPr>
          <w:sz w:val="24"/>
          <w:szCs w:val="24"/>
          <w:lang w:val="mk-MK"/>
        </w:rPr>
        <w:t xml:space="preserve">нормалните </w:t>
      </w:r>
      <w:r w:rsidR="0039079A">
        <w:rPr>
          <w:sz w:val="24"/>
          <w:szCs w:val="24"/>
          <w:lang w:val="mk-MK"/>
        </w:rPr>
        <w:t>граници</w:t>
      </w:r>
      <w:r w:rsidR="00F31309">
        <w:rPr>
          <w:sz w:val="24"/>
          <w:szCs w:val="24"/>
          <w:lang w:val="mk-MK"/>
        </w:rPr>
        <w:t xml:space="preserve">, дополнително се проценуваат </w:t>
      </w:r>
      <w:r w:rsidR="00996208">
        <w:rPr>
          <w:sz w:val="24"/>
          <w:szCs w:val="24"/>
          <w:lang w:val="mk-MK"/>
        </w:rPr>
        <w:t xml:space="preserve">што се однесува на нивната кардиоваскуларна состојба и лекарства, со цел да </w:t>
      </w:r>
      <w:r w:rsidR="00227C02">
        <w:rPr>
          <w:sz w:val="24"/>
          <w:szCs w:val="24"/>
          <w:lang w:val="mk-MK"/>
        </w:rPr>
        <w:t xml:space="preserve">се утврди дали тие треба да се проценат како </w:t>
      </w:r>
      <w:r w:rsidR="00162D95">
        <w:rPr>
          <w:sz w:val="24"/>
          <w:szCs w:val="24"/>
          <w:lang w:val="mk-MK"/>
        </w:rPr>
        <w:t xml:space="preserve">здравствено </w:t>
      </w:r>
      <w:r w:rsidR="00227C02">
        <w:rPr>
          <w:sz w:val="24"/>
          <w:szCs w:val="24"/>
          <w:lang w:val="mk-MK"/>
        </w:rPr>
        <w:t xml:space="preserve">неспособни согласно </w:t>
      </w:r>
      <w:r w:rsidR="00322BA4">
        <w:rPr>
          <w:sz w:val="24"/>
          <w:szCs w:val="24"/>
          <w:lang w:val="mk-MK"/>
        </w:rPr>
        <w:t xml:space="preserve">наведеното во </w:t>
      </w:r>
      <w:r w:rsidR="00227C02">
        <w:rPr>
          <w:sz w:val="24"/>
          <w:szCs w:val="24"/>
          <w:lang w:val="mk-MK"/>
        </w:rPr>
        <w:t>точките (3) и (4).</w:t>
      </w:r>
    </w:p>
    <w:p w14:paraId="3AFDC712" w14:textId="77777777" w:rsidR="00527DC0" w:rsidRPr="00C24C30" w:rsidRDefault="00527DC0" w:rsidP="00527DC0">
      <w:pPr>
        <w:shd w:val="clear" w:color="auto" w:fill="FFFFFF"/>
        <w:ind w:right="429"/>
        <w:jc w:val="both"/>
        <w:rPr>
          <w:sz w:val="24"/>
          <w:szCs w:val="24"/>
          <w:lang w:val="mk-MK"/>
        </w:rPr>
      </w:pPr>
    </w:p>
    <w:p w14:paraId="34CAC7CB" w14:textId="4D42BA87"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(3)</w:t>
      </w:r>
      <w:r w:rsidRPr="00C24C30">
        <w:rPr>
          <w:sz w:val="24"/>
          <w:szCs w:val="24"/>
          <w:lang w:val="mk-MK"/>
        </w:rPr>
        <w:tab/>
        <w:t>Кандидатите за лекарско уверение – класа1</w:t>
      </w:r>
      <w:r w:rsidR="002755B4">
        <w:rPr>
          <w:sz w:val="24"/>
          <w:szCs w:val="24"/>
          <w:lang w:val="mk-MK"/>
        </w:rPr>
        <w:t xml:space="preserve"> со која било од следните здравствени состојби се проценуваат како </w:t>
      </w:r>
      <w:r w:rsidR="00162D95">
        <w:rPr>
          <w:sz w:val="24"/>
          <w:szCs w:val="24"/>
          <w:lang w:val="mk-MK"/>
        </w:rPr>
        <w:t xml:space="preserve">здравствено </w:t>
      </w:r>
      <w:r w:rsidR="002755B4">
        <w:rPr>
          <w:sz w:val="24"/>
          <w:szCs w:val="24"/>
          <w:lang w:val="mk-MK"/>
        </w:rPr>
        <w:t>неспособни:</w:t>
      </w:r>
    </w:p>
    <w:p w14:paraId="625F90CF" w14:textId="77777777" w:rsidR="00527DC0" w:rsidRPr="00C24C30" w:rsidRDefault="00527DC0" w:rsidP="00527DC0">
      <w:pPr>
        <w:shd w:val="clear" w:color="auto" w:fill="FFFFFF"/>
        <w:ind w:right="429"/>
        <w:jc w:val="both"/>
        <w:rPr>
          <w:sz w:val="24"/>
          <w:szCs w:val="24"/>
          <w:lang w:val="mk-MK"/>
        </w:rPr>
      </w:pPr>
    </w:p>
    <w:p w14:paraId="07433BC8" w14:textId="77777777" w:rsidR="00527DC0" w:rsidRPr="00C24C30" w:rsidRDefault="00527DC0" w:rsidP="00527DC0">
      <w:pPr>
        <w:shd w:val="clear" w:color="auto" w:fill="FFFFFF"/>
        <w:ind w:left="993" w:right="429"/>
        <w:jc w:val="both"/>
        <w:rPr>
          <w:sz w:val="24"/>
          <w:szCs w:val="24"/>
          <w:lang w:val="mk-MK"/>
        </w:rPr>
      </w:pPr>
      <w:r w:rsidRPr="00C24C30">
        <w:rPr>
          <w:sz w:val="24"/>
          <w:szCs w:val="24"/>
          <w:lang w:val="mk-MK"/>
        </w:rPr>
        <w:t>(i)</w:t>
      </w:r>
      <w:r w:rsidRPr="00C24C30">
        <w:rPr>
          <w:sz w:val="24"/>
          <w:szCs w:val="24"/>
          <w:lang w:val="mk-MK"/>
        </w:rPr>
        <w:tab/>
        <w:t>со симптоми на низок притисок (симптоматска хипотензија); или</w:t>
      </w:r>
    </w:p>
    <w:p w14:paraId="39590E52" w14:textId="77777777" w:rsidR="00527DC0" w:rsidRPr="00C24C30" w:rsidRDefault="00527DC0" w:rsidP="00527DC0">
      <w:pPr>
        <w:shd w:val="clear" w:color="auto" w:fill="FFFFFF"/>
        <w:ind w:right="429"/>
        <w:jc w:val="both"/>
        <w:rPr>
          <w:sz w:val="24"/>
          <w:szCs w:val="24"/>
          <w:lang w:val="mk-MK"/>
        </w:rPr>
      </w:pPr>
    </w:p>
    <w:p w14:paraId="28872F24" w14:textId="590A71F8"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(ii)</w:t>
      </w:r>
      <w:r w:rsidRPr="00C24C30">
        <w:rPr>
          <w:sz w:val="24"/>
          <w:szCs w:val="24"/>
          <w:lang w:val="mk-MK"/>
        </w:rPr>
        <w:tab/>
        <w:t xml:space="preserve">чии крвен притисок при преглед е постојано повисок од 160 mmHg систоличен или </w:t>
      </w:r>
      <w:r w:rsidR="002755B4">
        <w:rPr>
          <w:sz w:val="24"/>
          <w:szCs w:val="24"/>
          <w:lang w:val="mk-MK"/>
        </w:rPr>
        <w:t xml:space="preserve">од </w:t>
      </w:r>
      <w:r w:rsidR="002755B4" w:rsidRPr="00C24C30">
        <w:rPr>
          <w:sz w:val="24"/>
          <w:szCs w:val="24"/>
          <w:lang w:val="mk-MK"/>
        </w:rPr>
        <w:t xml:space="preserve">95 mmHg </w:t>
      </w:r>
      <w:r w:rsidR="002755B4">
        <w:rPr>
          <w:sz w:val="24"/>
          <w:szCs w:val="24"/>
          <w:lang w:val="mk-MK"/>
        </w:rPr>
        <w:t>д</w:t>
      </w:r>
      <w:r w:rsidRPr="00C24C30">
        <w:rPr>
          <w:sz w:val="24"/>
          <w:szCs w:val="24"/>
          <w:lang w:val="mk-MK"/>
        </w:rPr>
        <w:t>ијастолич</w:t>
      </w:r>
      <w:r w:rsidR="002D4CE1">
        <w:rPr>
          <w:sz w:val="24"/>
          <w:szCs w:val="24"/>
          <w:lang w:val="mk-MK"/>
        </w:rPr>
        <w:t xml:space="preserve">ен, </w:t>
      </w:r>
      <w:r w:rsidRPr="00C24C30">
        <w:rPr>
          <w:sz w:val="24"/>
          <w:szCs w:val="24"/>
          <w:lang w:val="mk-MK"/>
        </w:rPr>
        <w:t>со или без терапија;</w:t>
      </w:r>
    </w:p>
    <w:p w14:paraId="5329C097" w14:textId="77777777" w:rsidR="00527DC0" w:rsidRPr="00C24C30" w:rsidRDefault="00527DC0" w:rsidP="00527DC0">
      <w:pPr>
        <w:ind w:right="429"/>
        <w:jc w:val="both"/>
        <w:rPr>
          <w:sz w:val="24"/>
          <w:szCs w:val="24"/>
          <w:lang w:val="mk-MK"/>
        </w:rPr>
      </w:pPr>
    </w:p>
    <w:p w14:paraId="03CE475D" w14:textId="6E4111C9"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(4)</w:t>
      </w:r>
      <w:r w:rsidRPr="00C24C30">
        <w:rPr>
          <w:sz w:val="24"/>
          <w:szCs w:val="24"/>
          <w:lang w:val="mk-MK"/>
        </w:rPr>
        <w:tab/>
      </w:r>
      <w:r w:rsidR="000456AD">
        <w:rPr>
          <w:sz w:val="24"/>
          <w:szCs w:val="24"/>
          <w:lang w:val="mk-MK"/>
        </w:rPr>
        <w:t xml:space="preserve">Кандидатите кои почнале да земаат лекови </w:t>
      </w:r>
      <w:r w:rsidRPr="00C24C30">
        <w:rPr>
          <w:sz w:val="24"/>
          <w:szCs w:val="24"/>
          <w:lang w:val="mk-MK"/>
        </w:rPr>
        <w:t xml:space="preserve">заради контрола на крвниот притисок </w:t>
      </w:r>
      <w:r w:rsidR="000456AD">
        <w:rPr>
          <w:sz w:val="24"/>
          <w:szCs w:val="24"/>
          <w:lang w:val="mk-MK"/>
        </w:rPr>
        <w:t xml:space="preserve">се оценуваат како </w:t>
      </w:r>
      <w:r w:rsidR="00162D95">
        <w:rPr>
          <w:sz w:val="24"/>
          <w:szCs w:val="24"/>
          <w:lang w:val="mk-MK"/>
        </w:rPr>
        <w:t xml:space="preserve">здравствено </w:t>
      </w:r>
      <w:r w:rsidR="000456AD">
        <w:rPr>
          <w:sz w:val="24"/>
          <w:szCs w:val="24"/>
          <w:lang w:val="mk-MK"/>
        </w:rPr>
        <w:t xml:space="preserve">неспособни, додека не се утврди </w:t>
      </w:r>
      <w:r w:rsidRPr="00C24C30">
        <w:rPr>
          <w:sz w:val="24"/>
          <w:szCs w:val="24"/>
          <w:lang w:val="mk-MK"/>
        </w:rPr>
        <w:t>дека не постојат никакви значајни несакани дејства.</w:t>
      </w:r>
    </w:p>
    <w:p w14:paraId="1B945A7B" w14:textId="77777777" w:rsidR="00527DC0" w:rsidRPr="00C24C30" w:rsidRDefault="00527DC0" w:rsidP="00527DC0">
      <w:pPr>
        <w:shd w:val="clear" w:color="auto" w:fill="FFFFFF"/>
        <w:ind w:right="429"/>
        <w:jc w:val="both"/>
        <w:rPr>
          <w:sz w:val="24"/>
          <w:szCs w:val="24"/>
          <w:lang w:val="mk-MK"/>
        </w:rPr>
      </w:pPr>
    </w:p>
    <w:p w14:paraId="255FF428" w14:textId="77777777" w:rsidR="00527DC0" w:rsidRPr="00C24C30" w:rsidRDefault="00527DC0" w:rsidP="00527DC0">
      <w:pPr>
        <w:pStyle w:val="BodyText"/>
        <w:tabs>
          <w:tab w:val="left" w:pos="426"/>
        </w:tabs>
        <w:spacing w:after="0"/>
        <w:ind w:right="429"/>
        <w:rPr>
          <w:sz w:val="24"/>
          <w:szCs w:val="24"/>
          <w:lang w:val="mk-MK"/>
        </w:rPr>
      </w:pPr>
      <w:r w:rsidRPr="00C24C30">
        <w:rPr>
          <w:sz w:val="24"/>
          <w:szCs w:val="24"/>
          <w:lang w:val="mk-MK"/>
        </w:rPr>
        <w:t>(г)</w:t>
      </w:r>
      <w:r w:rsidRPr="00C24C30">
        <w:rPr>
          <w:sz w:val="24"/>
          <w:szCs w:val="24"/>
          <w:lang w:val="mk-MK"/>
        </w:rPr>
        <w:tab/>
      </w:r>
      <w:r w:rsidRPr="00C24C30">
        <w:rPr>
          <w:i/>
          <w:sz w:val="24"/>
          <w:szCs w:val="24"/>
          <w:lang w:val="mk-MK"/>
        </w:rPr>
        <w:t>Заболување на коронарните артерии</w:t>
      </w:r>
    </w:p>
    <w:p w14:paraId="6D266357" w14:textId="61AF8A8C" w:rsidR="00527DC0" w:rsidRDefault="00527DC0" w:rsidP="00527DC0">
      <w:pPr>
        <w:shd w:val="clear" w:color="auto" w:fill="FFFFFF"/>
        <w:ind w:right="429"/>
        <w:jc w:val="both"/>
        <w:rPr>
          <w:sz w:val="24"/>
          <w:szCs w:val="24"/>
          <w:lang w:val="mk-MK"/>
        </w:rPr>
      </w:pPr>
    </w:p>
    <w:p w14:paraId="6CF562A3" w14:textId="7381D339" w:rsidR="007C2061" w:rsidRDefault="007C2061" w:rsidP="007C2061">
      <w:pPr>
        <w:shd w:val="clear" w:color="auto" w:fill="FFFFFF"/>
        <w:tabs>
          <w:tab w:val="left" w:pos="993"/>
        </w:tabs>
        <w:ind w:left="993" w:right="429" w:hanging="426"/>
        <w:jc w:val="both"/>
        <w:rPr>
          <w:sz w:val="24"/>
          <w:szCs w:val="24"/>
          <w:lang w:val="mk-MK"/>
        </w:rPr>
      </w:pPr>
      <w:r>
        <w:rPr>
          <w:sz w:val="24"/>
          <w:szCs w:val="24"/>
          <w:lang w:val="mk-MK"/>
        </w:rPr>
        <w:t>(1)</w:t>
      </w:r>
      <w:r>
        <w:rPr>
          <w:sz w:val="24"/>
          <w:szCs w:val="24"/>
          <w:lang w:val="mk-MK"/>
        </w:rPr>
        <w:tab/>
        <w:t xml:space="preserve">Пред понатамошно разгледување на нивното барање, кандидатите за лекарско уверение – класа 1 со која било од следните </w:t>
      </w:r>
      <w:r w:rsidR="00391B78">
        <w:rPr>
          <w:sz w:val="24"/>
          <w:szCs w:val="24"/>
          <w:lang w:val="mk-MK"/>
        </w:rPr>
        <w:t xml:space="preserve">здравствени </w:t>
      </w:r>
      <w:r>
        <w:rPr>
          <w:sz w:val="24"/>
          <w:szCs w:val="24"/>
          <w:lang w:val="mk-MK"/>
        </w:rPr>
        <w:t xml:space="preserve">состојби се упатуваат до здравствениот проценител на надлежниот орган за издавање на дозволи и се упатуваат на кардиолошка процена со цел да се исклучи </w:t>
      </w:r>
      <w:r w:rsidR="00975174">
        <w:rPr>
          <w:sz w:val="24"/>
          <w:szCs w:val="24"/>
          <w:lang w:val="mk-MK"/>
        </w:rPr>
        <w:t xml:space="preserve">постоење на </w:t>
      </w:r>
      <w:r>
        <w:rPr>
          <w:sz w:val="24"/>
          <w:szCs w:val="24"/>
          <w:lang w:val="mk-MK"/>
        </w:rPr>
        <w:t>миокардијална исхемија:</w:t>
      </w:r>
    </w:p>
    <w:p w14:paraId="1CD6070C" w14:textId="77777777" w:rsidR="007C2061" w:rsidRDefault="007C2061" w:rsidP="007C2061">
      <w:pPr>
        <w:shd w:val="clear" w:color="auto" w:fill="FFFFFF"/>
        <w:ind w:right="429"/>
        <w:jc w:val="both"/>
        <w:rPr>
          <w:sz w:val="24"/>
          <w:szCs w:val="24"/>
          <w:lang w:val="mk-MK"/>
        </w:rPr>
      </w:pPr>
    </w:p>
    <w:p w14:paraId="31D43DCF" w14:textId="77777777" w:rsidR="00527DC0" w:rsidRPr="00C24C30" w:rsidRDefault="00527DC0" w:rsidP="00527DC0">
      <w:pPr>
        <w:shd w:val="clear" w:color="auto" w:fill="FFFFFF"/>
        <w:ind w:left="993" w:right="429"/>
        <w:jc w:val="both"/>
        <w:rPr>
          <w:sz w:val="24"/>
          <w:szCs w:val="24"/>
          <w:lang w:val="mk-MK"/>
        </w:rPr>
      </w:pPr>
      <w:r w:rsidRPr="00C24C30">
        <w:rPr>
          <w:sz w:val="24"/>
          <w:szCs w:val="24"/>
          <w:lang w:val="mk-MK"/>
        </w:rPr>
        <w:t>(i)</w:t>
      </w:r>
      <w:r w:rsidRPr="00C24C30">
        <w:rPr>
          <w:sz w:val="24"/>
          <w:szCs w:val="24"/>
          <w:lang w:val="mk-MK"/>
        </w:rPr>
        <w:tab/>
        <w:t xml:space="preserve">суспектна миокардијална исхемија; </w:t>
      </w:r>
    </w:p>
    <w:p w14:paraId="3653F3E2" w14:textId="77777777" w:rsidR="00527DC0" w:rsidRPr="00C24C30" w:rsidRDefault="00527DC0" w:rsidP="00527DC0">
      <w:pPr>
        <w:shd w:val="clear" w:color="auto" w:fill="FFFFFF"/>
        <w:ind w:right="429"/>
        <w:jc w:val="both"/>
        <w:rPr>
          <w:sz w:val="24"/>
          <w:szCs w:val="24"/>
          <w:lang w:val="mk-MK"/>
        </w:rPr>
      </w:pPr>
    </w:p>
    <w:p w14:paraId="4DBFFC18" w14:textId="575C6EBC"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(ii)</w:t>
      </w:r>
      <w:r w:rsidRPr="00C24C30">
        <w:rPr>
          <w:sz w:val="24"/>
          <w:szCs w:val="24"/>
          <w:lang w:val="mk-MK"/>
        </w:rPr>
        <w:tab/>
        <w:t>асимптоматско минорно заболување на коронарните артерии, за кое не е потребн</w:t>
      </w:r>
      <w:r w:rsidR="008F0C3D">
        <w:rPr>
          <w:sz w:val="24"/>
          <w:szCs w:val="24"/>
          <w:lang w:val="mk-MK"/>
        </w:rPr>
        <w:t>а</w:t>
      </w:r>
      <w:r w:rsidRPr="00C24C30">
        <w:rPr>
          <w:sz w:val="24"/>
          <w:szCs w:val="24"/>
          <w:lang w:val="mk-MK"/>
        </w:rPr>
        <w:t xml:space="preserve"> анти–ангиналн</w:t>
      </w:r>
      <w:r w:rsidR="008F0C3D">
        <w:rPr>
          <w:sz w:val="24"/>
          <w:szCs w:val="24"/>
          <w:lang w:val="mk-MK"/>
        </w:rPr>
        <w:t>а терапија.</w:t>
      </w:r>
    </w:p>
    <w:p w14:paraId="5936FA23" w14:textId="77777777" w:rsidR="00527DC0" w:rsidRPr="00C24C30" w:rsidRDefault="00527DC0" w:rsidP="00527DC0">
      <w:pPr>
        <w:shd w:val="clear" w:color="auto" w:fill="FFFFFF"/>
        <w:ind w:right="429"/>
        <w:jc w:val="both"/>
        <w:rPr>
          <w:sz w:val="24"/>
          <w:szCs w:val="24"/>
          <w:lang w:val="mk-MK"/>
        </w:rPr>
      </w:pPr>
    </w:p>
    <w:p w14:paraId="7AA8346D" w14:textId="067B7148" w:rsidR="00975174" w:rsidRDefault="00975174" w:rsidP="00975174">
      <w:pPr>
        <w:shd w:val="clear" w:color="auto" w:fill="FFFFFF"/>
        <w:tabs>
          <w:tab w:val="left" w:pos="993"/>
        </w:tabs>
        <w:ind w:left="993" w:right="429" w:hanging="426"/>
        <w:jc w:val="both"/>
        <w:rPr>
          <w:sz w:val="24"/>
          <w:szCs w:val="24"/>
          <w:lang w:val="mk-MK"/>
        </w:rPr>
      </w:pPr>
      <w:r>
        <w:rPr>
          <w:sz w:val="24"/>
          <w:szCs w:val="24"/>
          <w:lang w:val="mk-MK"/>
        </w:rPr>
        <w:t>(2)</w:t>
      </w:r>
      <w:r>
        <w:rPr>
          <w:sz w:val="24"/>
          <w:szCs w:val="24"/>
          <w:lang w:val="mk-MK"/>
        </w:rPr>
        <w:tab/>
        <w:t xml:space="preserve">Пред понатамошно разгледување на нивното барање, кандидатите за лекарско уверение – класа </w:t>
      </w:r>
      <w:r w:rsidR="00D06A30">
        <w:rPr>
          <w:sz w:val="24"/>
          <w:szCs w:val="24"/>
          <w:lang w:val="mk-MK"/>
        </w:rPr>
        <w:t xml:space="preserve">2 </w:t>
      </w:r>
      <w:r>
        <w:rPr>
          <w:sz w:val="24"/>
          <w:szCs w:val="24"/>
          <w:lang w:val="mk-MK"/>
        </w:rPr>
        <w:t xml:space="preserve">со која било од следните </w:t>
      </w:r>
      <w:r w:rsidR="00D06A30">
        <w:rPr>
          <w:sz w:val="24"/>
          <w:szCs w:val="24"/>
          <w:lang w:val="mk-MK"/>
        </w:rPr>
        <w:t xml:space="preserve">здравствени </w:t>
      </w:r>
      <w:r>
        <w:rPr>
          <w:sz w:val="24"/>
          <w:szCs w:val="24"/>
          <w:lang w:val="mk-MK"/>
        </w:rPr>
        <w:t xml:space="preserve">состојби </w:t>
      </w:r>
      <w:r w:rsidR="00391B78">
        <w:rPr>
          <w:sz w:val="24"/>
          <w:szCs w:val="24"/>
          <w:lang w:val="mk-MK"/>
        </w:rPr>
        <w:t xml:space="preserve">наведени во точка (1) </w:t>
      </w:r>
      <w:r w:rsidR="00586698">
        <w:rPr>
          <w:sz w:val="24"/>
          <w:szCs w:val="24"/>
          <w:lang w:val="mk-MK"/>
        </w:rPr>
        <w:t xml:space="preserve">поминуваат </w:t>
      </w:r>
      <w:r>
        <w:rPr>
          <w:sz w:val="24"/>
          <w:szCs w:val="24"/>
          <w:lang w:val="mk-MK"/>
        </w:rPr>
        <w:t xml:space="preserve">кардиолошка процена со </w:t>
      </w:r>
      <w:r w:rsidR="00586698">
        <w:rPr>
          <w:sz w:val="24"/>
          <w:szCs w:val="24"/>
          <w:lang w:val="mk-MK"/>
        </w:rPr>
        <w:t>задоволителни резултати.</w:t>
      </w:r>
    </w:p>
    <w:p w14:paraId="21F02293" w14:textId="77777777" w:rsidR="00975174" w:rsidRDefault="00975174" w:rsidP="00975174">
      <w:pPr>
        <w:shd w:val="clear" w:color="auto" w:fill="FFFFFF"/>
        <w:ind w:right="429"/>
        <w:jc w:val="both"/>
        <w:rPr>
          <w:sz w:val="24"/>
          <w:szCs w:val="24"/>
          <w:lang w:val="mk-MK"/>
        </w:rPr>
      </w:pPr>
    </w:p>
    <w:p w14:paraId="4C66706E" w14:textId="65E596AD"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w:t>
      </w:r>
      <w:r w:rsidR="009221A7">
        <w:rPr>
          <w:sz w:val="24"/>
          <w:szCs w:val="24"/>
          <w:lang w:val="mk-MK"/>
        </w:rPr>
        <w:t>3</w:t>
      </w:r>
      <w:r w:rsidRPr="00C24C30">
        <w:rPr>
          <w:sz w:val="24"/>
          <w:szCs w:val="24"/>
          <w:lang w:val="mk-MK"/>
        </w:rPr>
        <w:t>)</w:t>
      </w:r>
      <w:r w:rsidRPr="00C24C30">
        <w:rPr>
          <w:sz w:val="24"/>
          <w:szCs w:val="24"/>
          <w:lang w:val="mk-MK"/>
        </w:rPr>
        <w:tab/>
        <w:t xml:space="preserve">Кандидатите со која било од </w:t>
      </w:r>
      <w:r w:rsidR="005B7BF2">
        <w:rPr>
          <w:sz w:val="24"/>
          <w:szCs w:val="24"/>
          <w:lang w:val="mk-MK"/>
        </w:rPr>
        <w:t xml:space="preserve">следните здравствени </w:t>
      </w:r>
      <w:r w:rsidRPr="00C24C30">
        <w:rPr>
          <w:sz w:val="24"/>
          <w:szCs w:val="24"/>
          <w:lang w:val="mk-MK"/>
        </w:rPr>
        <w:t>состојби</w:t>
      </w:r>
      <w:r w:rsidR="005B7BF2">
        <w:rPr>
          <w:sz w:val="24"/>
          <w:szCs w:val="24"/>
          <w:lang w:val="mk-MK"/>
        </w:rPr>
        <w:t xml:space="preserve"> се проценуваат како </w:t>
      </w:r>
      <w:r w:rsidR="00176710">
        <w:rPr>
          <w:sz w:val="24"/>
          <w:szCs w:val="24"/>
          <w:lang w:val="mk-MK"/>
        </w:rPr>
        <w:t xml:space="preserve">здравствено </w:t>
      </w:r>
      <w:r w:rsidR="005B7BF2">
        <w:rPr>
          <w:sz w:val="24"/>
          <w:szCs w:val="24"/>
          <w:lang w:val="mk-MK"/>
        </w:rPr>
        <w:t>неспособни:</w:t>
      </w:r>
    </w:p>
    <w:p w14:paraId="10F407AD" w14:textId="70DB156E" w:rsidR="00527DC0" w:rsidRPr="00162D95" w:rsidRDefault="00527DC0" w:rsidP="00527DC0">
      <w:pPr>
        <w:shd w:val="clear" w:color="auto" w:fill="FFFFFF"/>
        <w:ind w:right="429"/>
        <w:jc w:val="both"/>
        <w:rPr>
          <w:sz w:val="24"/>
          <w:szCs w:val="24"/>
          <w:lang w:val="mk-MK"/>
        </w:rPr>
      </w:pPr>
    </w:p>
    <w:p w14:paraId="05E455D4" w14:textId="29508FAF" w:rsidR="00527DC0" w:rsidRPr="00C24C30" w:rsidRDefault="00527DC0" w:rsidP="00527DC0">
      <w:pPr>
        <w:shd w:val="clear" w:color="auto" w:fill="FFFFFF"/>
        <w:ind w:left="993" w:right="429"/>
        <w:jc w:val="both"/>
        <w:rPr>
          <w:sz w:val="24"/>
          <w:szCs w:val="24"/>
          <w:lang w:val="mk-MK"/>
        </w:rPr>
      </w:pPr>
      <w:r w:rsidRPr="00C24C30">
        <w:rPr>
          <w:sz w:val="24"/>
          <w:szCs w:val="24"/>
          <w:lang w:val="mk-MK"/>
        </w:rPr>
        <w:t>(i)</w:t>
      </w:r>
      <w:r w:rsidRPr="00C24C30">
        <w:rPr>
          <w:sz w:val="24"/>
          <w:szCs w:val="24"/>
          <w:lang w:val="mk-MK"/>
        </w:rPr>
        <w:tab/>
        <w:t>миокардијална исхемија;</w:t>
      </w:r>
    </w:p>
    <w:p w14:paraId="23BD4E08" w14:textId="77777777" w:rsidR="00527DC0" w:rsidRPr="00C24C30" w:rsidRDefault="00527DC0" w:rsidP="00527DC0">
      <w:pPr>
        <w:shd w:val="clear" w:color="auto" w:fill="FFFFFF"/>
        <w:ind w:right="429"/>
        <w:jc w:val="both"/>
        <w:rPr>
          <w:sz w:val="24"/>
          <w:szCs w:val="24"/>
          <w:lang w:val="mk-MK"/>
        </w:rPr>
      </w:pPr>
    </w:p>
    <w:p w14:paraId="30673C3C" w14:textId="77777777" w:rsidR="00527DC0" w:rsidRPr="00C24C30" w:rsidRDefault="00527DC0" w:rsidP="00527DC0">
      <w:pPr>
        <w:shd w:val="clear" w:color="auto" w:fill="FFFFFF"/>
        <w:ind w:left="993" w:right="429"/>
        <w:jc w:val="both"/>
        <w:rPr>
          <w:sz w:val="24"/>
          <w:szCs w:val="24"/>
          <w:lang w:val="mk-MK"/>
        </w:rPr>
      </w:pPr>
      <w:r w:rsidRPr="00C24C30">
        <w:rPr>
          <w:sz w:val="24"/>
          <w:szCs w:val="24"/>
          <w:lang w:val="mk-MK"/>
        </w:rPr>
        <w:t>(ii)</w:t>
      </w:r>
      <w:r w:rsidRPr="00C24C30">
        <w:rPr>
          <w:sz w:val="24"/>
          <w:szCs w:val="24"/>
          <w:lang w:val="mk-MK"/>
        </w:rPr>
        <w:tab/>
        <w:t>симптоматско заболување на коронарните артерии;</w:t>
      </w:r>
    </w:p>
    <w:p w14:paraId="037E8D89" w14:textId="77777777" w:rsidR="00527DC0" w:rsidRPr="00C24C30" w:rsidRDefault="00527DC0" w:rsidP="00527DC0">
      <w:pPr>
        <w:shd w:val="clear" w:color="auto" w:fill="FFFFFF"/>
        <w:ind w:right="429"/>
        <w:jc w:val="both"/>
        <w:rPr>
          <w:sz w:val="24"/>
          <w:szCs w:val="24"/>
          <w:lang w:val="mk-MK"/>
        </w:rPr>
      </w:pPr>
    </w:p>
    <w:p w14:paraId="29087C0A" w14:textId="36A2BA04"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(iii)</w:t>
      </w:r>
      <w:r w:rsidRPr="00C24C30">
        <w:rPr>
          <w:sz w:val="24"/>
          <w:szCs w:val="24"/>
          <w:lang w:val="mk-MK"/>
        </w:rPr>
        <w:tab/>
        <w:t>симптоми за заболување на коронарните артерии</w:t>
      </w:r>
      <w:r w:rsidR="000E34E3">
        <w:rPr>
          <w:sz w:val="24"/>
          <w:szCs w:val="24"/>
          <w:lang w:val="mk-MK"/>
        </w:rPr>
        <w:t>,</w:t>
      </w:r>
      <w:r w:rsidRPr="00C24C30">
        <w:rPr>
          <w:sz w:val="24"/>
          <w:szCs w:val="24"/>
          <w:lang w:val="mk-MK"/>
        </w:rPr>
        <w:t xml:space="preserve"> кое се држи под контрола со лекови.</w:t>
      </w:r>
    </w:p>
    <w:p w14:paraId="458B591C" w14:textId="77777777" w:rsidR="00527DC0" w:rsidRPr="00C24C30" w:rsidRDefault="00527DC0" w:rsidP="00527DC0">
      <w:pPr>
        <w:shd w:val="clear" w:color="auto" w:fill="FFFFFF"/>
        <w:ind w:right="429"/>
        <w:jc w:val="both"/>
        <w:rPr>
          <w:sz w:val="24"/>
          <w:szCs w:val="24"/>
          <w:lang w:val="mk-MK"/>
        </w:rPr>
      </w:pPr>
    </w:p>
    <w:p w14:paraId="0DE659F9" w14:textId="2D7122D1"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(4)</w:t>
      </w:r>
      <w:r w:rsidRPr="00C24C30">
        <w:rPr>
          <w:sz w:val="24"/>
          <w:szCs w:val="24"/>
          <w:lang w:val="mk-MK"/>
        </w:rPr>
        <w:tab/>
        <w:t>Кандидатите за прв</w:t>
      </w:r>
      <w:r w:rsidR="00162D95">
        <w:rPr>
          <w:sz w:val="24"/>
          <w:szCs w:val="24"/>
          <w:lang w:val="mk-MK"/>
        </w:rPr>
        <w:t>о</w:t>
      </w:r>
      <w:r w:rsidRPr="00C24C30">
        <w:rPr>
          <w:sz w:val="24"/>
          <w:szCs w:val="24"/>
          <w:lang w:val="mk-MK"/>
        </w:rPr>
        <w:t xml:space="preserve"> издавање на лекарско уверение – класа 1 со историја на болест или со дијагноза за која било од следните </w:t>
      </w:r>
      <w:r w:rsidR="0027748B">
        <w:rPr>
          <w:sz w:val="24"/>
          <w:szCs w:val="24"/>
          <w:lang w:val="mk-MK"/>
        </w:rPr>
        <w:t xml:space="preserve">здравствени </w:t>
      </w:r>
      <w:r w:rsidRPr="00C24C30">
        <w:rPr>
          <w:sz w:val="24"/>
          <w:szCs w:val="24"/>
          <w:lang w:val="mk-MK"/>
        </w:rPr>
        <w:t>состојби се оценуваат како здравствено неспособни:</w:t>
      </w:r>
    </w:p>
    <w:p w14:paraId="59164DEB" w14:textId="77777777" w:rsidR="00527DC0" w:rsidRPr="00C24C30" w:rsidRDefault="00527DC0" w:rsidP="00527DC0">
      <w:pPr>
        <w:shd w:val="clear" w:color="auto" w:fill="FFFFFF"/>
        <w:ind w:right="429"/>
        <w:jc w:val="both"/>
        <w:rPr>
          <w:sz w:val="24"/>
          <w:szCs w:val="24"/>
          <w:lang w:val="mk-MK"/>
        </w:rPr>
      </w:pPr>
    </w:p>
    <w:p w14:paraId="47B80D82" w14:textId="77777777" w:rsidR="00527DC0" w:rsidRPr="00C24C30" w:rsidRDefault="00527DC0" w:rsidP="00527DC0">
      <w:pPr>
        <w:shd w:val="clear" w:color="auto" w:fill="FFFFFF"/>
        <w:ind w:left="993" w:right="429"/>
        <w:jc w:val="both"/>
        <w:rPr>
          <w:sz w:val="24"/>
          <w:szCs w:val="24"/>
          <w:lang w:val="mk-MK"/>
        </w:rPr>
      </w:pPr>
      <w:r w:rsidRPr="00C24C30">
        <w:rPr>
          <w:sz w:val="24"/>
          <w:szCs w:val="24"/>
          <w:lang w:val="mk-MK"/>
        </w:rPr>
        <w:t>(i)</w:t>
      </w:r>
      <w:r w:rsidRPr="00C24C30">
        <w:rPr>
          <w:sz w:val="24"/>
          <w:szCs w:val="24"/>
          <w:lang w:val="mk-MK"/>
        </w:rPr>
        <w:tab/>
        <w:t>миокардијална исхемија;</w:t>
      </w:r>
    </w:p>
    <w:p w14:paraId="7AEB0598" w14:textId="77777777" w:rsidR="00527DC0" w:rsidRPr="00C24C30" w:rsidRDefault="00527DC0" w:rsidP="00527DC0">
      <w:pPr>
        <w:shd w:val="clear" w:color="auto" w:fill="FFFFFF"/>
        <w:ind w:right="429"/>
        <w:jc w:val="both"/>
        <w:rPr>
          <w:sz w:val="24"/>
          <w:szCs w:val="24"/>
          <w:lang w:val="mk-MK"/>
        </w:rPr>
      </w:pPr>
    </w:p>
    <w:p w14:paraId="2542A277" w14:textId="77777777" w:rsidR="00527DC0" w:rsidRPr="00C24C30" w:rsidRDefault="00527DC0" w:rsidP="00527DC0">
      <w:pPr>
        <w:shd w:val="clear" w:color="auto" w:fill="FFFFFF"/>
        <w:ind w:left="993" w:right="429"/>
        <w:jc w:val="both"/>
        <w:rPr>
          <w:sz w:val="24"/>
          <w:szCs w:val="24"/>
          <w:lang w:val="mk-MK"/>
        </w:rPr>
      </w:pPr>
      <w:r w:rsidRPr="00C24C30">
        <w:rPr>
          <w:sz w:val="24"/>
          <w:szCs w:val="24"/>
          <w:lang w:val="mk-MK"/>
        </w:rPr>
        <w:t>(ii)</w:t>
      </w:r>
      <w:r w:rsidRPr="00C24C30">
        <w:rPr>
          <w:sz w:val="24"/>
          <w:szCs w:val="24"/>
          <w:lang w:val="mk-MK"/>
        </w:rPr>
        <w:tab/>
        <w:t>инфаркт на миокардот;</w:t>
      </w:r>
    </w:p>
    <w:p w14:paraId="085F67A8" w14:textId="77777777" w:rsidR="00527DC0" w:rsidRPr="00C24C30" w:rsidRDefault="00527DC0" w:rsidP="00527DC0">
      <w:pPr>
        <w:shd w:val="clear" w:color="auto" w:fill="FFFFFF"/>
        <w:ind w:right="429"/>
        <w:jc w:val="both"/>
        <w:rPr>
          <w:sz w:val="24"/>
          <w:szCs w:val="24"/>
          <w:lang w:val="mk-MK"/>
        </w:rPr>
      </w:pPr>
    </w:p>
    <w:p w14:paraId="4F1842E4" w14:textId="254551A6" w:rsidR="00527DC0" w:rsidRPr="00C24C30" w:rsidRDefault="00527DC0" w:rsidP="00163D1F">
      <w:pPr>
        <w:shd w:val="clear" w:color="auto" w:fill="FFFFFF"/>
        <w:ind w:left="1418" w:right="429" w:hanging="425"/>
        <w:jc w:val="both"/>
        <w:rPr>
          <w:sz w:val="24"/>
          <w:szCs w:val="24"/>
          <w:lang w:val="mk-MK"/>
        </w:rPr>
      </w:pPr>
      <w:r w:rsidRPr="00C24C30">
        <w:rPr>
          <w:sz w:val="24"/>
          <w:szCs w:val="24"/>
          <w:lang w:val="mk-MK"/>
        </w:rPr>
        <w:t>(iii)</w:t>
      </w:r>
      <w:r w:rsidRPr="00C24C30">
        <w:rPr>
          <w:sz w:val="24"/>
          <w:szCs w:val="24"/>
          <w:lang w:val="mk-MK"/>
        </w:rPr>
        <w:tab/>
        <w:t xml:space="preserve">реваскуларизација </w:t>
      </w:r>
      <w:r w:rsidR="00163D1F">
        <w:rPr>
          <w:sz w:val="24"/>
          <w:szCs w:val="24"/>
          <w:lang w:val="mk-MK"/>
        </w:rPr>
        <w:t xml:space="preserve">или вградување на стент </w:t>
      </w:r>
      <w:r w:rsidRPr="00C24C30">
        <w:rPr>
          <w:sz w:val="24"/>
          <w:szCs w:val="24"/>
          <w:lang w:val="mk-MK"/>
        </w:rPr>
        <w:t>за</w:t>
      </w:r>
      <w:r w:rsidR="00163D1F">
        <w:rPr>
          <w:sz w:val="24"/>
          <w:szCs w:val="24"/>
          <w:lang w:val="mk-MK"/>
        </w:rPr>
        <w:t xml:space="preserve"> </w:t>
      </w:r>
      <w:r w:rsidRPr="00C24C30">
        <w:rPr>
          <w:sz w:val="24"/>
          <w:szCs w:val="24"/>
          <w:lang w:val="mk-MK"/>
        </w:rPr>
        <w:t>заболување на коронарните артерии.</w:t>
      </w:r>
    </w:p>
    <w:p w14:paraId="70CAFAC5" w14:textId="77777777" w:rsidR="00527DC0" w:rsidRPr="00C24C30" w:rsidRDefault="00527DC0" w:rsidP="00527DC0">
      <w:pPr>
        <w:shd w:val="clear" w:color="auto" w:fill="FFFFFF"/>
        <w:ind w:right="429"/>
        <w:jc w:val="both"/>
        <w:rPr>
          <w:sz w:val="24"/>
          <w:szCs w:val="24"/>
          <w:lang w:val="mk-MK"/>
        </w:rPr>
      </w:pPr>
    </w:p>
    <w:p w14:paraId="36033E85" w14:textId="101C6085"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(5)</w:t>
      </w:r>
      <w:r w:rsidRPr="00C24C30">
        <w:rPr>
          <w:sz w:val="24"/>
          <w:szCs w:val="24"/>
          <w:lang w:val="mk-MK"/>
        </w:rPr>
        <w:tab/>
      </w:r>
      <w:r w:rsidR="00DF0DC1">
        <w:rPr>
          <w:sz w:val="24"/>
          <w:szCs w:val="24"/>
          <w:lang w:val="mk-MK"/>
        </w:rPr>
        <w:t>Пред понатамошно разгледување на нивното барање, кандидатите за лекарско уверение – класа 2</w:t>
      </w:r>
      <w:r w:rsidR="004114A7">
        <w:rPr>
          <w:sz w:val="24"/>
          <w:szCs w:val="24"/>
          <w:lang w:val="mk-MK"/>
        </w:rPr>
        <w:t xml:space="preserve">, кои </w:t>
      </w:r>
      <w:r w:rsidRPr="00C24C30">
        <w:rPr>
          <w:sz w:val="24"/>
          <w:szCs w:val="24"/>
          <w:lang w:val="mk-MK"/>
        </w:rPr>
        <w:t>се асимптомат</w:t>
      </w:r>
      <w:r w:rsidR="006760F5">
        <w:rPr>
          <w:sz w:val="24"/>
          <w:szCs w:val="24"/>
          <w:lang w:val="mk-MK"/>
        </w:rPr>
        <w:t xml:space="preserve">ски после </w:t>
      </w:r>
      <w:r w:rsidRPr="00C24C30">
        <w:rPr>
          <w:sz w:val="24"/>
          <w:szCs w:val="24"/>
          <w:lang w:val="mk-MK"/>
        </w:rPr>
        <w:t>миокардијален инфаркт или операција на заболување на коронарните артерии, поминуваат задоволителна кардиолошка процена,</w:t>
      </w:r>
      <w:r w:rsidR="00CC1C25">
        <w:rPr>
          <w:sz w:val="24"/>
          <w:szCs w:val="24"/>
          <w:lang w:val="mk-MK"/>
        </w:rPr>
        <w:t xml:space="preserve"> во </w:t>
      </w:r>
      <w:r w:rsidR="000E34E3">
        <w:rPr>
          <w:sz w:val="24"/>
          <w:szCs w:val="24"/>
          <w:lang w:val="mk-MK"/>
        </w:rPr>
        <w:t xml:space="preserve">договор </w:t>
      </w:r>
      <w:r w:rsidR="00CC1C25">
        <w:rPr>
          <w:sz w:val="24"/>
          <w:szCs w:val="24"/>
          <w:lang w:val="mk-MK"/>
        </w:rPr>
        <w:t xml:space="preserve">со </w:t>
      </w:r>
      <w:r w:rsidR="00540157">
        <w:rPr>
          <w:sz w:val="24"/>
          <w:szCs w:val="24"/>
          <w:lang w:val="mk-MK"/>
        </w:rPr>
        <w:t xml:space="preserve">здравствениот проценител на надлежниот орган за издавање на дозволи. </w:t>
      </w:r>
      <w:r w:rsidR="00892275">
        <w:rPr>
          <w:sz w:val="24"/>
          <w:szCs w:val="24"/>
          <w:lang w:val="mk-MK"/>
        </w:rPr>
        <w:t>Овие к</w:t>
      </w:r>
      <w:r w:rsidRPr="00C24C30">
        <w:rPr>
          <w:sz w:val="24"/>
          <w:szCs w:val="24"/>
          <w:lang w:val="mk-MK"/>
        </w:rPr>
        <w:t xml:space="preserve">андидати за продолжување на лекарско уверение – класа 1 се упатуваат до </w:t>
      </w:r>
      <w:r w:rsidR="00087071">
        <w:rPr>
          <w:sz w:val="24"/>
          <w:szCs w:val="24"/>
          <w:lang w:val="mk-MK"/>
        </w:rPr>
        <w:t xml:space="preserve">здравствениот проценител </w:t>
      </w:r>
      <w:r w:rsidRPr="00C24C30">
        <w:rPr>
          <w:sz w:val="24"/>
          <w:szCs w:val="24"/>
          <w:lang w:val="mk-MK"/>
        </w:rPr>
        <w:t>на</w:t>
      </w:r>
      <w:r w:rsidR="00087071">
        <w:rPr>
          <w:sz w:val="24"/>
          <w:szCs w:val="24"/>
          <w:lang w:val="mk-MK"/>
        </w:rPr>
        <w:t xml:space="preserve"> на</w:t>
      </w:r>
      <w:r w:rsidRPr="00C24C30">
        <w:rPr>
          <w:sz w:val="24"/>
          <w:szCs w:val="24"/>
          <w:lang w:val="mk-MK"/>
        </w:rPr>
        <w:t>длежниот орган за издавање на дозволи.</w:t>
      </w:r>
    </w:p>
    <w:p w14:paraId="35823DF9" w14:textId="77777777" w:rsidR="00527DC0" w:rsidRPr="00C24C30" w:rsidRDefault="00527DC0" w:rsidP="00527DC0">
      <w:pPr>
        <w:shd w:val="clear" w:color="auto" w:fill="FFFFFF"/>
        <w:ind w:right="429"/>
        <w:jc w:val="both"/>
        <w:rPr>
          <w:sz w:val="24"/>
          <w:szCs w:val="24"/>
          <w:lang w:val="mk-MK"/>
        </w:rPr>
      </w:pPr>
    </w:p>
    <w:p w14:paraId="60904223" w14:textId="66A15CB3" w:rsidR="00527DC0" w:rsidRPr="00C24C30" w:rsidRDefault="00527DC0" w:rsidP="00527DC0">
      <w:pPr>
        <w:shd w:val="clear" w:color="auto" w:fill="FFFFFF"/>
        <w:tabs>
          <w:tab w:val="left" w:pos="426"/>
        </w:tabs>
        <w:ind w:left="426" w:right="429" w:hanging="426"/>
        <w:jc w:val="both"/>
        <w:rPr>
          <w:i/>
          <w:sz w:val="24"/>
          <w:szCs w:val="24"/>
          <w:lang w:val="mk-MK"/>
        </w:rPr>
      </w:pPr>
      <w:r w:rsidRPr="00C24C30">
        <w:rPr>
          <w:sz w:val="24"/>
          <w:szCs w:val="24"/>
          <w:lang w:val="mk-MK"/>
        </w:rPr>
        <w:t>(д)</w:t>
      </w:r>
      <w:r w:rsidRPr="00C24C30">
        <w:rPr>
          <w:sz w:val="24"/>
          <w:szCs w:val="24"/>
          <w:lang w:val="mk-MK"/>
        </w:rPr>
        <w:tab/>
      </w:r>
      <w:r w:rsidRPr="00C24C30">
        <w:rPr>
          <w:i/>
          <w:sz w:val="24"/>
          <w:szCs w:val="24"/>
          <w:lang w:val="mk-MK"/>
        </w:rPr>
        <w:t>Нарушување на ритамот / спроводливост</w:t>
      </w:r>
      <w:r w:rsidR="007C532B">
        <w:rPr>
          <w:i/>
          <w:sz w:val="24"/>
          <w:szCs w:val="24"/>
          <w:lang w:val="mk-MK"/>
        </w:rPr>
        <w:t>а</w:t>
      </w:r>
    </w:p>
    <w:p w14:paraId="194619E6" w14:textId="77777777" w:rsidR="00527DC0" w:rsidRPr="00C24C30" w:rsidRDefault="00527DC0" w:rsidP="00527DC0">
      <w:pPr>
        <w:shd w:val="clear" w:color="auto" w:fill="FFFFFF"/>
        <w:ind w:right="429"/>
        <w:jc w:val="both"/>
        <w:rPr>
          <w:sz w:val="24"/>
          <w:szCs w:val="24"/>
          <w:lang w:val="mk-MK"/>
        </w:rPr>
      </w:pPr>
    </w:p>
    <w:p w14:paraId="315C5696" w14:textId="20F9E02D"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(1)</w:t>
      </w:r>
      <w:r w:rsidRPr="00C24C30">
        <w:rPr>
          <w:sz w:val="24"/>
          <w:szCs w:val="24"/>
          <w:lang w:val="mk-MK"/>
        </w:rPr>
        <w:tab/>
        <w:t>Кандидат</w:t>
      </w:r>
      <w:r w:rsidR="00F77790">
        <w:rPr>
          <w:sz w:val="24"/>
          <w:szCs w:val="24"/>
          <w:lang w:val="mk-MK"/>
        </w:rPr>
        <w:t>ите со која било од следните здравствени состојби се оценуваат како здравствено неспособни.</w:t>
      </w:r>
    </w:p>
    <w:p w14:paraId="3E727DA7" w14:textId="5B26A657" w:rsidR="00527DC0" w:rsidRDefault="00527DC0" w:rsidP="00527DC0">
      <w:pPr>
        <w:shd w:val="clear" w:color="auto" w:fill="FFFFFF"/>
        <w:ind w:right="429"/>
        <w:jc w:val="both"/>
        <w:rPr>
          <w:sz w:val="24"/>
          <w:szCs w:val="24"/>
          <w:lang w:val="mk-MK"/>
        </w:rPr>
      </w:pPr>
    </w:p>
    <w:p w14:paraId="06916F4A" w14:textId="72597053" w:rsidR="00DD68A5" w:rsidRPr="00C24C30" w:rsidRDefault="00DD68A5" w:rsidP="00DD68A5">
      <w:pPr>
        <w:shd w:val="clear" w:color="auto" w:fill="FFFFFF"/>
        <w:ind w:left="993" w:right="429"/>
        <w:jc w:val="both"/>
        <w:rPr>
          <w:sz w:val="24"/>
          <w:szCs w:val="24"/>
          <w:lang w:val="mk-MK"/>
        </w:rPr>
      </w:pPr>
      <w:r w:rsidRPr="00C24C30">
        <w:rPr>
          <w:sz w:val="24"/>
          <w:szCs w:val="24"/>
          <w:lang w:val="mk-MK"/>
        </w:rPr>
        <w:t>(i)</w:t>
      </w:r>
      <w:r w:rsidRPr="00C24C30">
        <w:rPr>
          <w:sz w:val="24"/>
          <w:szCs w:val="24"/>
          <w:lang w:val="mk-MK"/>
        </w:rPr>
        <w:tab/>
      </w:r>
      <w:r w:rsidR="008B1156">
        <w:rPr>
          <w:sz w:val="24"/>
          <w:szCs w:val="24"/>
          <w:lang w:val="mk-MK"/>
        </w:rPr>
        <w:t>симптоматско</w:t>
      </w:r>
      <w:r w:rsidR="00525BA7" w:rsidRPr="00525BA7">
        <w:rPr>
          <w:sz w:val="24"/>
          <w:szCs w:val="24"/>
          <w:lang w:val="mk-MK"/>
        </w:rPr>
        <w:t xml:space="preserve"> </w:t>
      </w:r>
      <w:r w:rsidR="00A2398D">
        <w:rPr>
          <w:sz w:val="24"/>
          <w:szCs w:val="24"/>
          <w:lang w:val="mk-MK"/>
        </w:rPr>
        <w:t xml:space="preserve">синоатријално </w:t>
      </w:r>
      <w:r w:rsidR="008B1156">
        <w:rPr>
          <w:sz w:val="24"/>
          <w:szCs w:val="24"/>
          <w:lang w:val="mk-MK"/>
        </w:rPr>
        <w:t>заболување;</w:t>
      </w:r>
    </w:p>
    <w:p w14:paraId="74C83437" w14:textId="3F880F4D" w:rsidR="00DD68A5" w:rsidRDefault="00DD68A5" w:rsidP="00527DC0">
      <w:pPr>
        <w:shd w:val="clear" w:color="auto" w:fill="FFFFFF"/>
        <w:ind w:right="429"/>
        <w:jc w:val="both"/>
        <w:rPr>
          <w:sz w:val="24"/>
          <w:szCs w:val="24"/>
          <w:lang w:val="mk-MK"/>
        </w:rPr>
      </w:pPr>
    </w:p>
    <w:p w14:paraId="418695EC" w14:textId="6F07F61E" w:rsidR="00DC6360" w:rsidRPr="00C24C30" w:rsidRDefault="00DC6360" w:rsidP="00DC6360">
      <w:pPr>
        <w:shd w:val="clear" w:color="auto" w:fill="FFFFFF"/>
        <w:ind w:left="993" w:right="429"/>
        <w:jc w:val="both"/>
        <w:rPr>
          <w:sz w:val="24"/>
          <w:szCs w:val="24"/>
          <w:lang w:val="mk-MK"/>
        </w:rPr>
      </w:pPr>
      <w:r w:rsidRPr="00C24C30">
        <w:rPr>
          <w:sz w:val="24"/>
          <w:szCs w:val="24"/>
          <w:lang w:val="mk-MK"/>
        </w:rPr>
        <w:t>(i</w:t>
      </w:r>
      <w:proofErr w:type="spellStart"/>
      <w:r>
        <w:rPr>
          <w:sz w:val="24"/>
          <w:szCs w:val="24"/>
          <w:lang w:val="en-US"/>
        </w:rPr>
        <w:t>i</w:t>
      </w:r>
      <w:proofErr w:type="spellEnd"/>
      <w:r w:rsidRPr="00C24C30">
        <w:rPr>
          <w:sz w:val="24"/>
          <w:szCs w:val="24"/>
          <w:lang w:val="mk-MK"/>
        </w:rPr>
        <w:t>)</w:t>
      </w:r>
      <w:r w:rsidRPr="00C24C30">
        <w:rPr>
          <w:sz w:val="24"/>
          <w:szCs w:val="24"/>
          <w:lang w:val="mk-MK"/>
        </w:rPr>
        <w:tab/>
      </w:r>
      <w:r>
        <w:rPr>
          <w:sz w:val="24"/>
          <w:szCs w:val="24"/>
          <w:lang w:val="mk-MK"/>
        </w:rPr>
        <w:t>комплетен атриовентрикуларен блок;</w:t>
      </w:r>
    </w:p>
    <w:p w14:paraId="633263E3" w14:textId="77777777" w:rsidR="00DC6360" w:rsidRDefault="00DC6360" w:rsidP="00DC6360">
      <w:pPr>
        <w:shd w:val="clear" w:color="auto" w:fill="FFFFFF"/>
        <w:ind w:right="429"/>
        <w:jc w:val="both"/>
        <w:rPr>
          <w:sz w:val="24"/>
          <w:szCs w:val="24"/>
          <w:lang w:val="mk-MK"/>
        </w:rPr>
      </w:pPr>
    </w:p>
    <w:p w14:paraId="37BA793C" w14:textId="5F0F614A" w:rsidR="000A69EE" w:rsidRPr="00C24C30" w:rsidRDefault="000A69EE" w:rsidP="000A69EE">
      <w:pPr>
        <w:shd w:val="clear" w:color="auto" w:fill="FFFFFF"/>
        <w:ind w:left="993" w:right="429"/>
        <w:jc w:val="both"/>
        <w:rPr>
          <w:sz w:val="24"/>
          <w:szCs w:val="24"/>
          <w:lang w:val="mk-MK"/>
        </w:rPr>
      </w:pPr>
      <w:r w:rsidRPr="00C24C30">
        <w:rPr>
          <w:sz w:val="24"/>
          <w:szCs w:val="24"/>
          <w:lang w:val="mk-MK"/>
        </w:rPr>
        <w:lastRenderedPageBreak/>
        <w:t>(</w:t>
      </w:r>
      <w:r>
        <w:rPr>
          <w:sz w:val="24"/>
          <w:szCs w:val="24"/>
          <w:lang w:val="en-US"/>
        </w:rPr>
        <w:t>ii</w:t>
      </w:r>
      <w:r w:rsidRPr="00C24C30">
        <w:rPr>
          <w:sz w:val="24"/>
          <w:szCs w:val="24"/>
          <w:lang w:val="mk-MK"/>
        </w:rPr>
        <w:t>i)</w:t>
      </w:r>
      <w:r w:rsidRPr="00C24C30">
        <w:rPr>
          <w:sz w:val="24"/>
          <w:szCs w:val="24"/>
          <w:lang w:val="mk-MK"/>
        </w:rPr>
        <w:tab/>
        <w:t>симптоматски продолжен QT интервал;</w:t>
      </w:r>
    </w:p>
    <w:p w14:paraId="61BFD769" w14:textId="3A7DD831" w:rsidR="00DD68A5" w:rsidRDefault="00DD68A5" w:rsidP="00527DC0">
      <w:pPr>
        <w:shd w:val="clear" w:color="auto" w:fill="FFFFFF"/>
        <w:ind w:right="429"/>
        <w:jc w:val="both"/>
        <w:rPr>
          <w:sz w:val="24"/>
          <w:szCs w:val="24"/>
          <w:lang w:val="mk-MK"/>
        </w:rPr>
      </w:pPr>
    </w:p>
    <w:p w14:paraId="6FBF3707" w14:textId="6B6E20A3" w:rsidR="001E192C" w:rsidRPr="00C24C30" w:rsidRDefault="001E192C" w:rsidP="001E192C">
      <w:pPr>
        <w:shd w:val="clear" w:color="auto" w:fill="FFFFFF"/>
        <w:ind w:left="993" w:right="429"/>
        <w:jc w:val="both"/>
        <w:rPr>
          <w:sz w:val="24"/>
          <w:szCs w:val="24"/>
          <w:lang w:val="mk-MK"/>
        </w:rPr>
      </w:pPr>
      <w:r w:rsidRPr="00C24C30">
        <w:rPr>
          <w:sz w:val="24"/>
          <w:szCs w:val="24"/>
          <w:lang w:val="mk-MK"/>
        </w:rPr>
        <w:t>(</w:t>
      </w:r>
      <w:r>
        <w:rPr>
          <w:sz w:val="24"/>
          <w:szCs w:val="24"/>
          <w:lang w:val="en-US"/>
        </w:rPr>
        <w:t>iv</w:t>
      </w:r>
      <w:r w:rsidRPr="00C24C30">
        <w:rPr>
          <w:sz w:val="24"/>
          <w:szCs w:val="24"/>
          <w:lang w:val="mk-MK"/>
        </w:rPr>
        <w:t>)</w:t>
      </w:r>
      <w:r w:rsidRPr="00C24C30">
        <w:rPr>
          <w:sz w:val="24"/>
          <w:szCs w:val="24"/>
          <w:lang w:val="mk-MK"/>
        </w:rPr>
        <w:tab/>
      </w:r>
      <w:r w:rsidR="004E4173">
        <w:rPr>
          <w:sz w:val="24"/>
          <w:szCs w:val="24"/>
          <w:lang w:val="mk-MK"/>
        </w:rPr>
        <w:t xml:space="preserve">автоматски вградлив </w:t>
      </w:r>
      <w:r w:rsidR="00A2398D">
        <w:rPr>
          <w:sz w:val="24"/>
          <w:szCs w:val="24"/>
          <w:lang w:val="mk-MK"/>
        </w:rPr>
        <w:t xml:space="preserve">систем за </w:t>
      </w:r>
      <w:r w:rsidR="004E4173">
        <w:rPr>
          <w:sz w:val="24"/>
          <w:szCs w:val="24"/>
          <w:lang w:val="mk-MK"/>
        </w:rPr>
        <w:t>дефибрилаци</w:t>
      </w:r>
      <w:r w:rsidR="00A2398D">
        <w:rPr>
          <w:sz w:val="24"/>
          <w:szCs w:val="24"/>
          <w:lang w:val="mk-MK"/>
        </w:rPr>
        <w:t>ја</w:t>
      </w:r>
      <w:r w:rsidR="004E4173">
        <w:rPr>
          <w:sz w:val="24"/>
          <w:szCs w:val="24"/>
          <w:lang w:val="mk-MK"/>
        </w:rPr>
        <w:t>;</w:t>
      </w:r>
    </w:p>
    <w:p w14:paraId="11E7D3AA" w14:textId="77777777" w:rsidR="00491BF1" w:rsidRDefault="00491BF1" w:rsidP="00491BF1">
      <w:pPr>
        <w:shd w:val="clear" w:color="auto" w:fill="FFFFFF"/>
        <w:ind w:right="429"/>
        <w:jc w:val="both"/>
        <w:rPr>
          <w:sz w:val="24"/>
          <w:szCs w:val="24"/>
          <w:lang w:val="mk-MK"/>
        </w:rPr>
      </w:pPr>
    </w:p>
    <w:p w14:paraId="4B8F4CDD" w14:textId="1EFE03E3" w:rsidR="004E4173" w:rsidRPr="00C24C30" w:rsidRDefault="004E4173" w:rsidP="002951F2">
      <w:pPr>
        <w:shd w:val="clear" w:color="auto" w:fill="FFFFFF"/>
        <w:ind w:left="1418" w:right="429" w:hanging="425"/>
        <w:jc w:val="both"/>
        <w:rPr>
          <w:sz w:val="24"/>
          <w:szCs w:val="24"/>
          <w:lang w:val="mk-MK"/>
        </w:rPr>
      </w:pPr>
      <w:r w:rsidRPr="00C24C30">
        <w:rPr>
          <w:sz w:val="24"/>
          <w:szCs w:val="24"/>
          <w:lang w:val="mk-MK"/>
        </w:rPr>
        <w:t>(</w:t>
      </w:r>
      <w:r>
        <w:rPr>
          <w:sz w:val="24"/>
          <w:szCs w:val="24"/>
          <w:lang w:val="en-US"/>
        </w:rPr>
        <w:t>v</w:t>
      </w:r>
      <w:r w:rsidRPr="00C24C30">
        <w:rPr>
          <w:sz w:val="24"/>
          <w:szCs w:val="24"/>
          <w:lang w:val="mk-MK"/>
        </w:rPr>
        <w:t>)</w:t>
      </w:r>
      <w:r w:rsidRPr="00C24C30">
        <w:rPr>
          <w:sz w:val="24"/>
          <w:szCs w:val="24"/>
          <w:lang w:val="mk-MK"/>
        </w:rPr>
        <w:tab/>
      </w:r>
      <w:r w:rsidR="00A2398D" w:rsidRPr="00C24C30">
        <w:rPr>
          <w:sz w:val="24"/>
          <w:szCs w:val="24"/>
          <w:lang w:val="mk-MK"/>
        </w:rPr>
        <w:t>вентрикуларен антитахикардиски пејсмејкер.</w:t>
      </w:r>
      <w:r w:rsidRPr="00C24C30">
        <w:rPr>
          <w:sz w:val="24"/>
          <w:szCs w:val="24"/>
          <w:lang w:val="mk-MK"/>
        </w:rPr>
        <w:t>;</w:t>
      </w:r>
    </w:p>
    <w:p w14:paraId="08DBA778" w14:textId="2E42421A" w:rsidR="00DC6360" w:rsidRDefault="00DC6360" w:rsidP="00527DC0">
      <w:pPr>
        <w:shd w:val="clear" w:color="auto" w:fill="FFFFFF"/>
        <w:ind w:right="429"/>
        <w:jc w:val="both"/>
        <w:rPr>
          <w:sz w:val="24"/>
          <w:szCs w:val="24"/>
          <w:lang w:val="mk-MK"/>
        </w:rPr>
      </w:pPr>
    </w:p>
    <w:p w14:paraId="6ED1CE19" w14:textId="3E8E2D7B" w:rsidR="00D80167" w:rsidRDefault="00D80167" w:rsidP="00D80167">
      <w:pPr>
        <w:shd w:val="clear" w:color="auto" w:fill="FFFFFF"/>
        <w:tabs>
          <w:tab w:val="left" w:pos="993"/>
        </w:tabs>
        <w:ind w:left="993" w:right="429" w:hanging="426"/>
        <w:jc w:val="both"/>
        <w:rPr>
          <w:sz w:val="24"/>
          <w:szCs w:val="24"/>
          <w:lang w:val="mk-MK"/>
        </w:rPr>
      </w:pPr>
      <w:r>
        <w:rPr>
          <w:sz w:val="24"/>
          <w:szCs w:val="24"/>
          <w:lang w:val="mk-MK"/>
        </w:rPr>
        <w:t>(2)</w:t>
      </w:r>
      <w:r>
        <w:rPr>
          <w:sz w:val="24"/>
          <w:szCs w:val="24"/>
          <w:lang w:val="mk-MK"/>
        </w:rPr>
        <w:tab/>
        <w:t xml:space="preserve">Пред понатамошно разгледување на нивното барање, кандидатите за лекарско уверение – класа </w:t>
      </w:r>
      <w:r w:rsidR="00011D04">
        <w:rPr>
          <w:sz w:val="24"/>
          <w:szCs w:val="24"/>
          <w:lang w:val="mk-MK"/>
        </w:rPr>
        <w:t>1</w:t>
      </w:r>
      <w:r>
        <w:rPr>
          <w:sz w:val="24"/>
          <w:szCs w:val="24"/>
          <w:lang w:val="mk-MK"/>
        </w:rPr>
        <w:t xml:space="preserve"> со к</w:t>
      </w:r>
      <w:r w:rsidR="00011D04">
        <w:rPr>
          <w:sz w:val="24"/>
          <w:szCs w:val="24"/>
          <w:lang w:val="mk-MK"/>
        </w:rPr>
        <w:t xml:space="preserve">акво било озбилно нарушување на </w:t>
      </w:r>
      <w:r w:rsidR="00731D50">
        <w:rPr>
          <w:sz w:val="24"/>
          <w:szCs w:val="24"/>
          <w:lang w:val="mk-MK"/>
        </w:rPr>
        <w:t xml:space="preserve">срцевиот ритам и спроводливост, вклучувајќи било што од следното, се упатуваат кај </w:t>
      </w:r>
      <w:r w:rsidR="00282876">
        <w:rPr>
          <w:sz w:val="24"/>
          <w:szCs w:val="24"/>
          <w:lang w:val="mk-MK"/>
        </w:rPr>
        <w:t>здравствениот проценител на надлежниот орган за издавање на дозволи</w:t>
      </w:r>
      <w:r w:rsidR="00F53682">
        <w:rPr>
          <w:sz w:val="24"/>
          <w:szCs w:val="24"/>
          <w:lang w:val="mk-MK"/>
        </w:rPr>
        <w:t>:</w:t>
      </w:r>
    </w:p>
    <w:p w14:paraId="01DC7F7C" w14:textId="77777777" w:rsidR="00D80167" w:rsidRDefault="00D80167" w:rsidP="00D80167">
      <w:pPr>
        <w:shd w:val="clear" w:color="auto" w:fill="FFFFFF"/>
        <w:ind w:right="429"/>
        <w:jc w:val="both"/>
        <w:rPr>
          <w:sz w:val="24"/>
          <w:szCs w:val="24"/>
          <w:lang w:val="mk-MK"/>
        </w:rPr>
      </w:pPr>
    </w:p>
    <w:p w14:paraId="494B3C3F" w14:textId="2E8FBB47"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t>(i)</w:t>
      </w:r>
      <w:r w:rsidRPr="00C24C30">
        <w:rPr>
          <w:sz w:val="24"/>
          <w:szCs w:val="24"/>
          <w:lang w:val="mk-MK"/>
        </w:rPr>
        <w:tab/>
        <w:t>нарушувања на суправентрикуларниот ритам, вклучуваќи повремена или постојана синоатријална дисфункција, атријална фибрилација и/или флатер (треперење) и асимптоматски синус паузи;</w:t>
      </w:r>
    </w:p>
    <w:p w14:paraId="665308C9" w14:textId="77777777" w:rsidR="00527DC0" w:rsidRPr="00C24C30" w:rsidRDefault="00527DC0" w:rsidP="00527DC0">
      <w:pPr>
        <w:shd w:val="clear" w:color="auto" w:fill="FFFFFF"/>
        <w:ind w:right="429"/>
        <w:jc w:val="both"/>
        <w:rPr>
          <w:sz w:val="24"/>
          <w:szCs w:val="24"/>
          <w:lang w:val="mk-MK"/>
        </w:rPr>
      </w:pPr>
    </w:p>
    <w:p w14:paraId="1A85074D" w14:textId="05FF91FF" w:rsidR="00527DC0" w:rsidRPr="00C24C30" w:rsidRDefault="00527DC0" w:rsidP="00527DC0">
      <w:pPr>
        <w:shd w:val="clear" w:color="auto" w:fill="FFFFFF"/>
        <w:ind w:left="993" w:right="429"/>
        <w:jc w:val="both"/>
        <w:rPr>
          <w:sz w:val="24"/>
          <w:szCs w:val="24"/>
          <w:lang w:val="mk-MK"/>
        </w:rPr>
      </w:pPr>
      <w:r w:rsidRPr="00C24C30">
        <w:rPr>
          <w:sz w:val="24"/>
          <w:szCs w:val="24"/>
          <w:lang w:val="mk-MK"/>
        </w:rPr>
        <w:t>(ii)</w:t>
      </w:r>
      <w:r w:rsidRPr="00C24C30">
        <w:rPr>
          <w:sz w:val="24"/>
          <w:szCs w:val="24"/>
          <w:lang w:val="mk-MK"/>
        </w:rPr>
        <w:tab/>
        <w:t xml:space="preserve">комплетен </w:t>
      </w:r>
      <w:r w:rsidR="00084185">
        <w:rPr>
          <w:sz w:val="24"/>
          <w:szCs w:val="24"/>
          <w:lang w:val="mk-MK"/>
        </w:rPr>
        <w:t xml:space="preserve">блок на </w:t>
      </w:r>
      <w:r w:rsidRPr="00C24C30">
        <w:rPr>
          <w:sz w:val="24"/>
          <w:szCs w:val="24"/>
          <w:lang w:val="mk-MK"/>
        </w:rPr>
        <w:t>лев</w:t>
      </w:r>
      <w:r w:rsidR="00084185">
        <w:rPr>
          <w:sz w:val="24"/>
          <w:szCs w:val="24"/>
          <w:lang w:val="mk-MK"/>
        </w:rPr>
        <w:t>ата гранка</w:t>
      </w:r>
      <w:r w:rsidRPr="00C24C30">
        <w:rPr>
          <w:sz w:val="24"/>
          <w:szCs w:val="24"/>
          <w:lang w:val="mk-MK"/>
        </w:rPr>
        <w:t>;</w:t>
      </w:r>
    </w:p>
    <w:p w14:paraId="7C75C73F" w14:textId="77777777" w:rsidR="00527DC0" w:rsidRPr="00C24C30" w:rsidRDefault="00527DC0" w:rsidP="00527DC0">
      <w:pPr>
        <w:shd w:val="clear" w:color="auto" w:fill="FFFFFF"/>
        <w:ind w:right="429"/>
        <w:jc w:val="both"/>
        <w:rPr>
          <w:sz w:val="24"/>
          <w:szCs w:val="24"/>
          <w:lang w:val="mk-MK"/>
        </w:rPr>
      </w:pPr>
    </w:p>
    <w:p w14:paraId="4D69B785" w14:textId="77777777" w:rsidR="00527DC0" w:rsidRPr="00C24C30" w:rsidRDefault="00527DC0" w:rsidP="00527DC0">
      <w:pPr>
        <w:shd w:val="clear" w:color="auto" w:fill="FFFFFF"/>
        <w:ind w:left="993" w:right="429"/>
        <w:jc w:val="both"/>
        <w:rPr>
          <w:sz w:val="24"/>
          <w:szCs w:val="24"/>
          <w:lang w:val="mk-MK"/>
        </w:rPr>
      </w:pPr>
      <w:r w:rsidRPr="00C24C30">
        <w:rPr>
          <w:sz w:val="24"/>
          <w:szCs w:val="24"/>
          <w:lang w:val="mk-MK"/>
        </w:rPr>
        <w:t>(iii)</w:t>
      </w:r>
      <w:r w:rsidRPr="00C24C30">
        <w:rPr>
          <w:sz w:val="24"/>
          <w:szCs w:val="24"/>
          <w:lang w:val="mk-MK"/>
        </w:rPr>
        <w:tab/>
        <w:t>Мобиц (Mobitz) тип 2 атриовентрикуларен блок;</w:t>
      </w:r>
    </w:p>
    <w:p w14:paraId="6BB23810" w14:textId="77777777" w:rsidR="00527DC0" w:rsidRPr="00C24C30" w:rsidRDefault="00527DC0" w:rsidP="00527DC0">
      <w:pPr>
        <w:shd w:val="clear" w:color="auto" w:fill="FFFFFF"/>
        <w:ind w:right="429"/>
        <w:jc w:val="both"/>
        <w:rPr>
          <w:sz w:val="24"/>
          <w:szCs w:val="24"/>
          <w:lang w:val="mk-MK"/>
        </w:rPr>
      </w:pPr>
    </w:p>
    <w:p w14:paraId="2F1DBA58" w14:textId="77777777" w:rsidR="00527DC0" w:rsidRPr="00C24C30" w:rsidRDefault="00527DC0" w:rsidP="00527DC0">
      <w:pPr>
        <w:shd w:val="clear" w:color="auto" w:fill="FFFFFF"/>
        <w:ind w:left="993" w:right="429"/>
        <w:jc w:val="both"/>
        <w:rPr>
          <w:sz w:val="24"/>
          <w:szCs w:val="24"/>
          <w:lang w:val="mk-MK"/>
        </w:rPr>
      </w:pPr>
      <w:r w:rsidRPr="00C24C30">
        <w:rPr>
          <w:sz w:val="24"/>
          <w:szCs w:val="24"/>
          <w:lang w:val="mk-MK"/>
        </w:rPr>
        <w:t>(iv)</w:t>
      </w:r>
      <w:r w:rsidRPr="00C24C30">
        <w:rPr>
          <w:sz w:val="24"/>
          <w:szCs w:val="24"/>
          <w:lang w:val="mk-MK"/>
        </w:rPr>
        <w:tab/>
        <w:t>изразита и/или слаба комплексна тахикардија;</w:t>
      </w:r>
    </w:p>
    <w:p w14:paraId="2282979D" w14:textId="77777777" w:rsidR="00527DC0" w:rsidRPr="00C24C30" w:rsidRDefault="00527DC0" w:rsidP="00527DC0">
      <w:pPr>
        <w:shd w:val="clear" w:color="auto" w:fill="FFFFFF"/>
        <w:ind w:right="429"/>
        <w:jc w:val="both"/>
        <w:rPr>
          <w:sz w:val="24"/>
          <w:szCs w:val="24"/>
          <w:lang w:val="mk-MK"/>
        </w:rPr>
      </w:pPr>
    </w:p>
    <w:p w14:paraId="06FF2D1E" w14:textId="77777777" w:rsidR="00527DC0" w:rsidRPr="00C24C30" w:rsidRDefault="00527DC0" w:rsidP="00527DC0">
      <w:pPr>
        <w:shd w:val="clear" w:color="auto" w:fill="FFFFFF"/>
        <w:ind w:left="993" w:right="429"/>
        <w:jc w:val="both"/>
        <w:rPr>
          <w:sz w:val="24"/>
          <w:szCs w:val="24"/>
          <w:lang w:val="mk-MK"/>
        </w:rPr>
      </w:pPr>
      <w:r w:rsidRPr="00C24C30">
        <w:rPr>
          <w:sz w:val="24"/>
          <w:szCs w:val="24"/>
          <w:lang w:val="mk-MK"/>
        </w:rPr>
        <w:t>(v)</w:t>
      </w:r>
      <w:r w:rsidRPr="00C24C30">
        <w:rPr>
          <w:sz w:val="24"/>
          <w:szCs w:val="24"/>
          <w:lang w:val="mk-MK"/>
        </w:rPr>
        <w:tab/>
        <w:t>вентрикуларна пре–ексцитација;</w:t>
      </w:r>
    </w:p>
    <w:p w14:paraId="06728B87" w14:textId="77777777" w:rsidR="00527DC0" w:rsidRPr="00C24C30" w:rsidRDefault="00527DC0" w:rsidP="00527DC0">
      <w:pPr>
        <w:shd w:val="clear" w:color="auto" w:fill="FFFFFF"/>
        <w:ind w:right="429"/>
        <w:jc w:val="both"/>
        <w:rPr>
          <w:sz w:val="24"/>
          <w:szCs w:val="24"/>
          <w:lang w:val="mk-MK"/>
        </w:rPr>
      </w:pPr>
    </w:p>
    <w:p w14:paraId="735F7349" w14:textId="77777777" w:rsidR="00527DC0" w:rsidRPr="00C24C30" w:rsidRDefault="00527DC0" w:rsidP="00527DC0">
      <w:pPr>
        <w:shd w:val="clear" w:color="auto" w:fill="FFFFFF"/>
        <w:ind w:left="993" w:right="429"/>
        <w:jc w:val="both"/>
        <w:rPr>
          <w:sz w:val="24"/>
          <w:szCs w:val="24"/>
          <w:lang w:val="mk-MK"/>
        </w:rPr>
      </w:pPr>
      <w:r w:rsidRPr="00C24C30">
        <w:rPr>
          <w:sz w:val="24"/>
          <w:szCs w:val="24"/>
          <w:lang w:val="mk-MK"/>
        </w:rPr>
        <w:t>(vi)</w:t>
      </w:r>
      <w:r w:rsidRPr="00C24C30">
        <w:rPr>
          <w:sz w:val="24"/>
          <w:szCs w:val="24"/>
          <w:lang w:val="mk-MK"/>
        </w:rPr>
        <w:tab/>
        <w:t>асимптоматски продолжен QT интервал;</w:t>
      </w:r>
    </w:p>
    <w:p w14:paraId="2FD6AF08" w14:textId="77777777" w:rsidR="00527DC0" w:rsidRPr="00C24C30" w:rsidRDefault="00527DC0" w:rsidP="00527DC0">
      <w:pPr>
        <w:shd w:val="clear" w:color="auto" w:fill="FFFFFF"/>
        <w:ind w:right="429"/>
        <w:jc w:val="both"/>
        <w:rPr>
          <w:sz w:val="24"/>
          <w:szCs w:val="24"/>
          <w:lang w:val="mk-MK"/>
        </w:rPr>
      </w:pPr>
    </w:p>
    <w:p w14:paraId="5A0594F4" w14:textId="77777777" w:rsidR="00527DC0" w:rsidRPr="00C24C30" w:rsidRDefault="00527DC0" w:rsidP="00527DC0">
      <w:pPr>
        <w:shd w:val="clear" w:color="auto" w:fill="FFFFFF"/>
        <w:ind w:left="993" w:right="429"/>
        <w:jc w:val="both"/>
        <w:rPr>
          <w:sz w:val="24"/>
          <w:szCs w:val="24"/>
          <w:lang w:val="mk-MK"/>
        </w:rPr>
      </w:pPr>
      <w:r w:rsidRPr="00C24C30">
        <w:rPr>
          <w:sz w:val="24"/>
          <w:szCs w:val="24"/>
          <w:lang w:val="mk-MK"/>
        </w:rPr>
        <w:t>(vii)</w:t>
      </w:r>
      <w:r w:rsidRPr="00C24C30">
        <w:rPr>
          <w:sz w:val="24"/>
          <w:szCs w:val="24"/>
          <w:lang w:val="mk-MK"/>
        </w:rPr>
        <w:tab/>
        <w:t>електрокардиографски докажан Brug</w:t>
      </w:r>
      <w:smartTag w:uri="urn:schemas-microsoft-com:office:smarttags" w:element="PersonName">
        <w:r w:rsidRPr="00C24C30">
          <w:rPr>
            <w:sz w:val="24"/>
            <w:szCs w:val="24"/>
            <w:lang w:val="mk-MK"/>
          </w:rPr>
          <w:t>ad</w:t>
        </w:r>
      </w:smartTag>
      <w:r w:rsidRPr="00C24C30">
        <w:rPr>
          <w:sz w:val="24"/>
          <w:szCs w:val="24"/>
          <w:lang w:val="mk-MK"/>
        </w:rPr>
        <w:t>a синдром.</w:t>
      </w:r>
    </w:p>
    <w:p w14:paraId="233046AF" w14:textId="77777777" w:rsidR="00527DC0" w:rsidRPr="00C24C30" w:rsidRDefault="00527DC0" w:rsidP="00527DC0">
      <w:pPr>
        <w:shd w:val="clear" w:color="auto" w:fill="FFFFFF"/>
        <w:ind w:right="429"/>
        <w:jc w:val="both"/>
        <w:rPr>
          <w:sz w:val="24"/>
          <w:szCs w:val="24"/>
          <w:lang w:val="mk-MK"/>
        </w:rPr>
      </w:pPr>
    </w:p>
    <w:p w14:paraId="0E146C96" w14:textId="1911F8E2"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w:t>
      </w:r>
      <w:r w:rsidR="007C1D9C">
        <w:rPr>
          <w:sz w:val="24"/>
          <w:szCs w:val="24"/>
          <w:lang w:val="mk-MK"/>
        </w:rPr>
        <w:t>3</w:t>
      </w:r>
      <w:r w:rsidRPr="00C24C30">
        <w:rPr>
          <w:sz w:val="24"/>
          <w:szCs w:val="24"/>
          <w:lang w:val="mk-MK"/>
        </w:rPr>
        <w:t>)</w:t>
      </w:r>
      <w:r w:rsidRPr="00C24C30">
        <w:rPr>
          <w:sz w:val="24"/>
          <w:szCs w:val="24"/>
          <w:lang w:val="mk-MK"/>
        </w:rPr>
        <w:tab/>
      </w:r>
      <w:r w:rsidR="007C1D9C">
        <w:rPr>
          <w:sz w:val="24"/>
          <w:szCs w:val="24"/>
          <w:lang w:val="mk-MK"/>
        </w:rPr>
        <w:t>Пред понатамошно разгледување на нивното барање</w:t>
      </w:r>
      <w:r w:rsidR="00A513A5">
        <w:rPr>
          <w:sz w:val="24"/>
          <w:szCs w:val="24"/>
          <w:lang w:val="mk-MK"/>
        </w:rPr>
        <w:t>, к</w:t>
      </w:r>
      <w:r w:rsidRPr="00C24C30">
        <w:rPr>
          <w:sz w:val="24"/>
          <w:szCs w:val="24"/>
          <w:lang w:val="mk-MK"/>
        </w:rPr>
        <w:t>андидатите за лекарско уверение – класа 2</w:t>
      </w:r>
      <w:r w:rsidR="000857D9">
        <w:rPr>
          <w:sz w:val="24"/>
          <w:szCs w:val="24"/>
          <w:lang w:val="mk-MK"/>
        </w:rPr>
        <w:t>,</w:t>
      </w:r>
      <w:r w:rsidRPr="00C24C30">
        <w:rPr>
          <w:sz w:val="24"/>
          <w:szCs w:val="24"/>
          <w:lang w:val="mk-MK"/>
        </w:rPr>
        <w:t xml:space="preserve"> со која било од </w:t>
      </w:r>
      <w:r w:rsidR="00A513A5">
        <w:rPr>
          <w:sz w:val="24"/>
          <w:szCs w:val="24"/>
          <w:lang w:val="mk-MK"/>
        </w:rPr>
        <w:t xml:space="preserve">здравствените </w:t>
      </w:r>
      <w:r w:rsidRPr="00C24C30">
        <w:rPr>
          <w:sz w:val="24"/>
          <w:szCs w:val="24"/>
          <w:lang w:val="mk-MK"/>
        </w:rPr>
        <w:t>состојби</w:t>
      </w:r>
      <w:r w:rsidR="00A513A5">
        <w:rPr>
          <w:sz w:val="24"/>
          <w:szCs w:val="24"/>
          <w:lang w:val="mk-MK"/>
        </w:rPr>
        <w:t xml:space="preserve"> </w:t>
      </w:r>
      <w:r w:rsidRPr="00C24C30">
        <w:rPr>
          <w:sz w:val="24"/>
          <w:szCs w:val="24"/>
          <w:lang w:val="mk-MK"/>
        </w:rPr>
        <w:t xml:space="preserve">наведени </w:t>
      </w:r>
      <w:r w:rsidR="00A513A5">
        <w:rPr>
          <w:sz w:val="24"/>
          <w:szCs w:val="24"/>
          <w:lang w:val="mk-MK"/>
        </w:rPr>
        <w:t xml:space="preserve">во точка </w:t>
      </w:r>
      <w:r w:rsidRPr="00C24C30">
        <w:rPr>
          <w:sz w:val="24"/>
          <w:szCs w:val="24"/>
          <w:lang w:val="mk-MK"/>
        </w:rPr>
        <w:t>(</w:t>
      </w:r>
      <w:r w:rsidR="00A513A5">
        <w:rPr>
          <w:sz w:val="24"/>
          <w:szCs w:val="24"/>
          <w:lang w:val="mk-MK"/>
        </w:rPr>
        <w:t>2</w:t>
      </w:r>
      <w:r w:rsidRPr="00C24C30">
        <w:rPr>
          <w:sz w:val="24"/>
          <w:szCs w:val="24"/>
          <w:lang w:val="mk-MK"/>
        </w:rPr>
        <w:t>), поминуваат низ задоволителна кардиолошка проценка</w:t>
      </w:r>
      <w:r w:rsidR="00492E01">
        <w:rPr>
          <w:sz w:val="24"/>
          <w:szCs w:val="24"/>
          <w:lang w:val="mk-MK"/>
        </w:rPr>
        <w:t>, во договор со здравствениот проценител на надлежниот орган за издавање на дозволи.</w:t>
      </w:r>
    </w:p>
    <w:p w14:paraId="40967522" w14:textId="77777777" w:rsidR="00527DC0" w:rsidRPr="00C24C30" w:rsidRDefault="00527DC0" w:rsidP="00527DC0">
      <w:pPr>
        <w:shd w:val="clear" w:color="auto" w:fill="FFFFFF"/>
        <w:ind w:right="429"/>
        <w:jc w:val="both"/>
        <w:rPr>
          <w:sz w:val="24"/>
          <w:szCs w:val="24"/>
          <w:lang w:val="mk-MK"/>
        </w:rPr>
      </w:pPr>
    </w:p>
    <w:p w14:paraId="67186D7E" w14:textId="2E8DC566"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w:t>
      </w:r>
      <w:r w:rsidR="00492E01">
        <w:rPr>
          <w:sz w:val="24"/>
          <w:szCs w:val="24"/>
          <w:lang w:val="mk-MK"/>
        </w:rPr>
        <w:t>4</w:t>
      </w:r>
      <w:r w:rsidRPr="00C24C30">
        <w:rPr>
          <w:sz w:val="24"/>
          <w:szCs w:val="24"/>
          <w:lang w:val="mk-MK"/>
        </w:rPr>
        <w:t>)</w:t>
      </w:r>
      <w:r w:rsidRPr="00C24C30">
        <w:rPr>
          <w:sz w:val="24"/>
          <w:szCs w:val="24"/>
          <w:lang w:val="mk-MK"/>
        </w:rPr>
        <w:tab/>
        <w:t>Кандидатите со</w:t>
      </w:r>
      <w:r w:rsidR="00C4648D">
        <w:rPr>
          <w:sz w:val="24"/>
          <w:szCs w:val="24"/>
          <w:lang w:val="mk-MK"/>
        </w:rPr>
        <w:t xml:space="preserve"> </w:t>
      </w:r>
      <w:r w:rsidR="00C4648D" w:rsidRPr="00C24C30">
        <w:rPr>
          <w:sz w:val="24"/>
          <w:szCs w:val="24"/>
          <w:lang w:val="mk-MK"/>
        </w:rPr>
        <w:t xml:space="preserve">која било од </w:t>
      </w:r>
      <w:r w:rsidR="00C4648D">
        <w:rPr>
          <w:sz w:val="24"/>
          <w:szCs w:val="24"/>
          <w:lang w:val="mk-MK"/>
        </w:rPr>
        <w:t xml:space="preserve">следните здравствените </w:t>
      </w:r>
      <w:r w:rsidR="00C4648D" w:rsidRPr="00C24C30">
        <w:rPr>
          <w:sz w:val="24"/>
          <w:szCs w:val="24"/>
          <w:lang w:val="mk-MK"/>
        </w:rPr>
        <w:t>состојби</w:t>
      </w:r>
      <w:r w:rsidR="00C4648D">
        <w:rPr>
          <w:sz w:val="24"/>
          <w:szCs w:val="24"/>
          <w:lang w:val="mk-MK"/>
        </w:rPr>
        <w:t xml:space="preserve"> можат да се оценат како здравствено способни</w:t>
      </w:r>
      <w:r w:rsidR="00181956">
        <w:rPr>
          <w:sz w:val="24"/>
          <w:szCs w:val="24"/>
          <w:lang w:val="mk-MK"/>
        </w:rPr>
        <w:t>,</w:t>
      </w:r>
      <w:r w:rsidR="00C4648D">
        <w:rPr>
          <w:sz w:val="24"/>
          <w:szCs w:val="24"/>
          <w:lang w:val="mk-MK"/>
        </w:rPr>
        <w:t xml:space="preserve"> што подлежи на </w:t>
      </w:r>
      <w:r w:rsidR="00C4648D" w:rsidRPr="00C24C30">
        <w:rPr>
          <w:sz w:val="24"/>
          <w:szCs w:val="24"/>
          <w:lang w:val="mk-MK"/>
        </w:rPr>
        <w:t>задоволителна кардиолошка проценка</w:t>
      </w:r>
      <w:r w:rsidR="00C4648D">
        <w:rPr>
          <w:sz w:val="24"/>
          <w:szCs w:val="24"/>
          <w:lang w:val="mk-MK"/>
        </w:rPr>
        <w:t xml:space="preserve"> и отс</w:t>
      </w:r>
      <w:r w:rsidR="009E7C05">
        <w:rPr>
          <w:sz w:val="24"/>
          <w:szCs w:val="24"/>
          <w:lang w:val="mk-MK"/>
        </w:rPr>
        <w:t>у</w:t>
      </w:r>
      <w:r w:rsidR="00C4648D">
        <w:rPr>
          <w:sz w:val="24"/>
          <w:szCs w:val="24"/>
          <w:lang w:val="mk-MK"/>
        </w:rPr>
        <w:t xml:space="preserve">ство на </w:t>
      </w:r>
      <w:r w:rsidR="009E7C05">
        <w:rPr>
          <w:sz w:val="24"/>
          <w:szCs w:val="24"/>
          <w:lang w:val="mk-MK"/>
        </w:rPr>
        <w:t>која било друга абнормалност:</w:t>
      </w:r>
    </w:p>
    <w:p w14:paraId="2F2D7A4E" w14:textId="152E8828" w:rsidR="00527DC0" w:rsidRDefault="00527DC0" w:rsidP="00527DC0">
      <w:pPr>
        <w:shd w:val="clear" w:color="auto" w:fill="FFFFFF"/>
        <w:ind w:right="429"/>
        <w:jc w:val="both"/>
        <w:rPr>
          <w:sz w:val="24"/>
          <w:szCs w:val="24"/>
          <w:lang w:val="mk-MK"/>
        </w:rPr>
      </w:pPr>
    </w:p>
    <w:p w14:paraId="73A0F68E" w14:textId="5E3AF7C1" w:rsidR="00AD61D2" w:rsidRPr="00C24C30" w:rsidRDefault="00AD61D2" w:rsidP="00AD61D2">
      <w:pPr>
        <w:shd w:val="clear" w:color="auto" w:fill="FFFFFF"/>
        <w:ind w:left="993" w:right="429"/>
        <w:jc w:val="both"/>
        <w:rPr>
          <w:sz w:val="24"/>
          <w:szCs w:val="24"/>
          <w:lang w:val="mk-MK"/>
        </w:rPr>
      </w:pPr>
      <w:r w:rsidRPr="00C24C30">
        <w:rPr>
          <w:sz w:val="24"/>
          <w:szCs w:val="24"/>
          <w:lang w:val="mk-MK"/>
        </w:rPr>
        <w:t>(i)</w:t>
      </w:r>
      <w:r w:rsidRPr="00C24C30">
        <w:rPr>
          <w:sz w:val="24"/>
          <w:szCs w:val="24"/>
          <w:lang w:val="mk-MK"/>
        </w:rPr>
        <w:tab/>
        <w:t xml:space="preserve">некомплетен </w:t>
      </w:r>
      <w:r>
        <w:rPr>
          <w:sz w:val="24"/>
          <w:szCs w:val="24"/>
          <w:lang w:val="mk-MK"/>
        </w:rPr>
        <w:t>блок на гранка</w:t>
      </w:r>
      <w:r w:rsidRPr="00C24C30">
        <w:rPr>
          <w:sz w:val="24"/>
          <w:szCs w:val="24"/>
          <w:lang w:val="mk-MK"/>
        </w:rPr>
        <w:t>;</w:t>
      </w:r>
    </w:p>
    <w:p w14:paraId="59FA5523" w14:textId="77777777" w:rsidR="00AD61D2" w:rsidRPr="00C24C30" w:rsidRDefault="00AD61D2" w:rsidP="00527DC0">
      <w:pPr>
        <w:shd w:val="clear" w:color="auto" w:fill="FFFFFF"/>
        <w:ind w:right="429"/>
        <w:jc w:val="both"/>
        <w:rPr>
          <w:sz w:val="24"/>
          <w:szCs w:val="24"/>
          <w:lang w:val="mk-MK"/>
        </w:rPr>
      </w:pPr>
    </w:p>
    <w:p w14:paraId="408320A9" w14:textId="77777777" w:rsidR="00527DC0" w:rsidRPr="00C24C30" w:rsidRDefault="00527DC0" w:rsidP="00527DC0">
      <w:pPr>
        <w:shd w:val="clear" w:color="auto" w:fill="FFFFFF"/>
        <w:ind w:left="993" w:right="429"/>
        <w:jc w:val="both"/>
        <w:rPr>
          <w:sz w:val="24"/>
          <w:szCs w:val="24"/>
          <w:lang w:val="mk-MK"/>
        </w:rPr>
      </w:pPr>
      <w:r w:rsidRPr="00C24C30">
        <w:rPr>
          <w:sz w:val="24"/>
          <w:szCs w:val="24"/>
          <w:lang w:val="mk-MK"/>
        </w:rPr>
        <w:t>(ii)</w:t>
      </w:r>
      <w:r w:rsidRPr="00C24C30">
        <w:rPr>
          <w:sz w:val="24"/>
          <w:szCs w:val="24"/>
          <w:lang w:val="mk-MK"/>
        </w:rPr>
        <w:tab/>
        <w:t>комплетен десен блок;</w:t>
      </w:r>
    </w:p>
    <w:p w14:paraId="0188B87C" w14:textId="77777777" w:rsidR="00527DC0" w:rsidRPr="00C24C30" w:rsidRDefault="00527DC0" w:rsidP="00527DC0">
      <w:pPr>
        <w:shd w:val="clear" w:color="auto" w:fill="FFFFFF"/>
        <w:ind w:right="429"/>
        <w:jc w:val="both"/>
        <w:rPr>
          <w:sz w:val="24"/>
          <w:szCs w:val="24"/>
          <w:lang w:val="mk-MK"/>
        </w:rPr>
      </w:pPr>
    </w:p>
    <w:p w14:paraId="751A0C4A" w14:textId="77777777" w:rsidR="00527DC0" w:rsidRPr="00C24C30" w:rsidRDefault="00527DC0" w:rsidP="00527DC0">
      <w:pPr>
        <w:shd w:val="clear" w:color="auto" w:fill="FFFFFF"/>
        <w:ind w:left="993" w:right="429"/>
        <w:jc w:val="both"/>
        <w:rPr>
          <w:sz w:val="24"/>
          <w:szCs w:val="24"/>
          <w:lang w:val="mk-MK"/>
        </w:rPr>
      </w:pPr>
      <w:r w:rsidRPr="00C24C30">
        <w:rPr>
          <w:sz w:val="24"/>
          <w:szCs w:val="24"/>
          <w:lang w:val="mk-MK"/>
        </w:rPr>
        <w:t>(iii)</w:t>
      </w:r>
      <w:r w:rsidRPr="00C24C30">
        <w:rPr>
          <w:sz w:val="24"/>
          <w:szCs w:val="24"/>
          <w:lang w:val="mk-MK"/>
        </w:rPr>
        <w:tab/>
        <w:t>стабилна девијација на левата оска;</w:t>
      </w:r>
    </w:p>
    <w:p w14:paraId="03566946" w14:textId="77777777" w:rsidR="00527DC0" w:rsidRPr="00C24C30" w:rsidRDefault="00527DC0" w:rsidP="00527DC0">
      <w:pPr>
        <w:shd w:val="clear" w:color="auto" w:fill="FFFFFF"/>
        <w:ind w:right="429"/>
        <w:jc w:val="both"/>
        <w:rPr>
          <w:sz w:val="24"/>
          <w:szCs w:val="24"/>
          <w:lang w:val="mk-MK"/>
        </w:rPr>
      </w:pPr>
    </w:p>
    <w:p w14:paraId="25116126" w14:textId="77777777" w:rsidR="00527DC0" w:rsidRPr="00C24C30" w:rsidRDefault="00527DC0" w:rsidP="00527DC0">
      <w:pPr>
        <w:shd w:val="clear" w:color="auto" w:fill="FFFFFF"/>
        <w:ind w:left="993" w:right="429"/>
        <w:jc w:val="both"/>
        <w:rPr>
          <w:sz w:val="24"/>
          <w:szCs w:val="24"/>
          <w:lang w:val="mk-MK"/>
        </w:rPr>
      </w:pPr>
      <w:r w:rsidRPr="00C24C30">
        <w:rPr>
          <w:sz w:val="24"/>
          <w:szCs w:val="24"/>
          <w:lang w:val="mk-MK"/>
        </w:rPr>
        <w:t>(iv)</w:t>
      </w:r>
      <w:r w:rsidRPr="00C24C30">
        <w:rPr>
          <w:sz w:val="24"/>
          <w:szCs w:val="24"/>
          <w:lang w:val="mk-MK"/>
        </w:rPr>
        <w:tab/>
        <w:t>асимптоматска синусна брадикардија;</w:t>
      </w:r>
    </w:p>
    <w:p w14:paraId="26C8A38E" w14:textId="77777777" w:rsidR="00527DC0" w:rsidRPr="00C24C30" w:rsidRDefault="00527DC0" w:rsidP="00527DC0">
      <w:pPr>
        <w:shd w:val="clear" w:color="auto" w:fill="FFFFFF"/>
        <w:ind w:right="429"/>
        <w:jc w:val="both"/>
        <w:rPr>
          <w:sz w:val="24"/>
          <w:szCs w:val="24"/>
          <w:lang w:val="mk-MK"/>
        </w:rPr>
      </w:pPr>
    </w:p>
    <w:p w14:paraId="7A3753A0" w14:textId="77777777" w:rsidR="00527DC0" w:rsidRPr="00C24C30" w:rsidRDefault="00527DC0" w:rsidP="00527DC0">
      <w:pPr>
        <w:shd w:val="clear" w:color="auto" w:fill="FFFFFF"/>
        <w:ind w:left="993" w:right="429"/>
        <w:jc w:val="both"/>
        <w:rPr>
          <w:sz w:val="24"/>
          <w:szCs w:val="24"/>
          <w:lang w:val="mk-MK"/>
        </w:rPr>
      </w:pPr>
      <w:r w:rsidRPr="00C24C30">
        <w:rPr>
          <w:sz w:val="24"/>
          <w:szCs w:val="24"/>
          <w:lang w:val="mk-MK"/>
        </w:rPr>
        <w:t>(v)</w:t>
      </w:r>
      <w:r w:rsidRPr="00C24C30">
        <w:rPr>
          <w:sz w:val="24"/>
          <w:szCs w:val="24"/>
          <w:lang w:val="mk-MK"/>
        </w:rPr>
        <w:tab/>
        <w:t>асимптоматска синусна тахикардија;</w:t>
      </w:r>
    </w:p>
    <w:p w14:paraId="3790278C" w14:textId="77777777" w:rsidR="00527DC0" w:rsidRPr="00C24C30" w:rsidRDefault="00527DC0" w:rsidP="00527DC0">
      <w:pPr>
        <w:shd w:val="clear" w:color="auto" w:fill="FFFFFF"/>
        <w:ind w:right="429"/>
        <w:jc w:val="both"/>
        <w:rPr>
          <w:sz w:val="24"/>
          <w:szCs w:val="24"/>
          <w:lang w:val="mk-MK"/>
        </w:rPr>
      </w:pPr>
    </w:p>
    <w:p w14:paraId="3049FA9B" w14:textId="77777777" w:rsidR="00527DC0" w:rsidRPr="00C24C30" w:rsidRDefault="00527DC0" w:rsidP="00527DC0">
      <w:pPr>
        <w:shd w:val="clear" w:color="auto" w:fill="FFFFFF"/>
        <w:ind w:left="1418" w:right="429" w:hanging="425"/>
        <w:jc w:val="both"/>
        <w:rPr>
          <w:sz w:val="24"/>
          <w:szCs w:val="24"/>
          <w:lang w:val="mk-MK"/>
        </w:rPr>
      </w:pPr>
      <w:r w:rsidRPr="00C24C30">
        <w:rPr>
          <w:sz w:val="24"/>
          <w:szCs w:val="24"/>
          <w:lang w:val="mk-MK"/>
        </w:rPr>
        <w:lastRenderedPageBreak/>
        <w:t>(vi)</w:t>
      </w:r>
      <w:r w:rsidRPr="00C24C30">
        <w:rPr>
          <w:sz w:val="24"/>
          <w:szCs w:val="24"/>
          <w:lang w:val="mk-MK"/>
        </w:rPr>
        <w:tab/>
        <w:t>асимптоматски изолиран униформен суправентрикуларен или вентрикуларен ектопичен комплекс;</w:t>
      </w:r>
    </w:p>
    <w:p w14:paraId="211FD07F" w14:textId="77777777" w:rsidR="00527DC0" w:rsidRPr="00C24C30" w:rsidRDefault="00527DC0" w:rsidP="00527DC0">
      <w:pPr>
        <w:shd w:val="clear" w:color="auto" w:fill="FFFFFF"/>
        <w:ind w:right="429"/>
        <w:jc w:val="both"/>
        <w:rPr>
          <w:sz w:val="24"/>
          <w:szCs w:val="24"/>
          <w:lang w:val="mk-MK"/>
        </w:rPr>
      </w:pPr>
    </w:p>
    <w:p w14:paraId="5C8E56DA" w14:textId="77777777" w:rsidR="00527DC0" w:rsidRPr="00C24C30" w:rsidRDefault="00527DC0" w:rsidP="00527DC0">
      <w:pPr>
        <w:shd w:val="clear" w:color="auto" w:fill="FFFFFF"/>
        <w:ind w:left="993" w:right="429"/>
        <w:jc w:val="both"/>
        <w:rPr>
          <w:sz w:val="24"/>
          <w:szCs w:val="24"/>
          <w:lang w:val="mk-MK"/>
        </w:rPr>
      </w:pPr>
      <w:r w:rsidRPr="00C24C30">
        <w:rPr>
          <w:sz w:val="24"/>
          <w:szCs w:val="24"/>
          <w:lang w:val="mk-MK"/>
        </w:rPr>
        <w:t>(vii)</w:t>
      </w:r>
      <w:r w:rsidRPr="00C24C30">
        <w:rPr>
          <w:sz w:val="24"/>
          <w:szCs w:val="24"/>
          <w:lang w:val="mk-MK"/>
        </w:rPr>
        <w:tab/>
        <w:t xml:space="preserve">атриовентрикуларен блок од прв степен; </w:t>
      </w:r>
    </w:p>
    <w:p w14:paraId="5BA6C44F" w14:textId="77777777" w:rsidR="00527DC0" w:rsidRPr="00C24C30" w:rsidRDefault="00527DC0" w:rsidP="00527DC0">
      <w:pPr>
        <w:shd w:val="clear" w:color="auto" w:fill="FFFFFF"/>
        <w:ind w:right="429"/>
        <w:jc w:val="both"/>
        <w:rPr>
          <w:sz w:val="24"/>
          <w:szCs w:val="24"/>
          <w:lang w:val="mk-MK"/>
        </w:rPr>
      </w:pPr>
    </w:p>
    <w:p w14:paraId="27C5DFBF" w14:textId="77777777" w:rsidR="00527DC0" w:rsidRPr="00C24C30" w:rsidRDefault="00527DC0" w:rsidP="00527DC0">
      <w:pPr>
        <w:shd w:val="clear" w:color="auto" w:fill="FFFFFF"/>
        <w:tabs>
          <w:tab w:val="left" w:pos="1560"/>
        </w:tabs>
        <w:ind w:left="993" w:right="429"/>
        <w:jc w:val="both"/>
        <w:rPr>
          <w:sz w:val="24"/>
          <w:szCs w:val="24"/>
          <w:lang w:val="mk-MK"/>
        </w:rPr>
      </w:pPr>
      <w:r w:rsidRPr="00C24C30">
        <w:rPr>
          <w:sz w:val="24"/>
          <w:szCs w:val="24"/>
          <w:lang w:val="mk-MK"/>
        </w:rPr>
        <w:t>(viii)</w:t>
      </w:r>
      <w:r w:rsidRPr="00C24C30">
        <w:rPr>
          <w:sz w:val="24"/>
          <w:szCs w:val="24"/>
          <w:lang w:val="mk-MK"/>
        </w:rPr>
        <w:tab/>
        <w:t>атриовентрикуларен блок Mobitz 1;</w:t>
      </w:r>
    </w:p>
    <w:p w14:paraId="6D255C14" w14:textId="77777777" w:rsidR="00527DC0" w:rsidRPr="00C24C30" w:rsidRDefault="00527DC0" w:rsidP="00527DC0">
      <w:pPr>
        <w:shd w:val="clear" w:color="auto" w:fill="FFFFFF"/>
        <w:ind w:right="429"/>
        <w:jc w:val="both"/>
        <w:rPr>
          <w:sz w:val="24"/>
          <w:szCs w:val="24"/>
          <w:lang w:val="mk-MK"/>
        </w:rPr>
      </w:pPr>
    </w:p>
    <w:p w14:paraId="55E4719E" w14:textId="68344D9E"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w:t>
      </w:r>
      <w:r w:rsidR="00AD61D2">
        <w:rPr>
          <w:sz w:val="24"/>
          <w:szCs w:val="24"/>
          <w:lang w:val="mk-MK"/>
        </w:rPr>
        <w:t>5</w:t>
      </w:r>
      <w:r w:rsidRPr="00C24C30">
        <w:rPr>
          <w:sz w:val="24"/>
          <w:szCs w:val="24"/>
          <w:lang w:val="mk-MK"/>
        </w:rPr>
        <w:t>)</w:t>
      </w:r>
      <w:r w:rsidRPr="00C24C30">
        <w:rPr>
          <w:sz w:val="24"/>
          <w:szCs w:val="24"/>
          <w:lang w:val="mk-MK"/>
        </w:rPr>
        <w:tab/>
        <w:t>Кандидатите со историја на болест за</w:t>
      </w:r>
      <w:r w:rsidR="00A479F5">
        <w:rPr>
          <w:sz w:val="24"/>
          <w:szCs w:val="24"/>
          <w:lang w:val="mk-MK"/>
        </w:rPr>
        <w:t xml:space="preserve"> која било од следните здравствени состојби </w:t>
      </w:r>
      <w:r w:rsidR="007F7E6E" w:rsidRPr="00C24C30">
        <w:rPr>
          <w:sz w:val="24"/>
          <w:szCs w:val="24"/>
          <w:lang w:val="mk-MK"/>
        </w:rPr>
        <w:t>поминуваат низ задоволителна кардиолошка проценка</w:t>
      </w:r>
      <w:r w:rsidR="007F7E6E">
        <w:rPr>
          <w:sz w:val="24"/>
          <w:szCs w:val="24"/>
          <w:lang w:val="mk-MK"/>
        </w:rPr>
        <w:t>, пред да може да се оценат како здравствено способни</w:t>
      </w:r>
      <w:r w:rsidRPr="00C24C30">
        <w:rPr>
          <w:sz w:val="24"/>
          <w:szCs w:val="24"/>
          <w:lang w:val="mk-MK"/>
        </w:rPr>
        <w:t>:</w:t>
      </w:r>
    </w:p>
    <w:p w14:paraId="37E790A4" w14:textId="77777777" w:rsidR="00527DC0" w:rsidRPr="00C24C30" w:rsidRDefault="00527DC0" w:rsidP="00527DC0">
      <w:pPr>
        <w:shd w:val="clear" w:color="auto" w:fill="FFFFFF"/>
        <w:ind w:right="429"/>
        <w:jc w:val="both"/>
        <w:rPr>
          <w:sz w:val="24"/>
          <w:szCs w:val="24"/>
          <w:lang w:val="mk-MK"/>
        </w:rPr>
      </w:pPr>
    </w:p>
    <w:p w14:paraId="49A4C00A" w14:textId="77777777" w:rsidR="00527DC0" w:rsidRPr="00C24C30" w:rsidRDefault="00527DC0" w:rsidP="00527DC0">
      <w:pPr>
        <w:shd w:val="clear" w:color="auto" w:fill="FFFFFF"/>
        <w:ind w:left="993" w:right="429"/>
        <w:jc w:val="both"/>
        <w:rPr>
          <w:sz w:val="24"/>
          <w:szCs w:val="24"/>
          <w:lang w:val="mk-MK"/>
        </w:rPr>
      </w:pPr>
      <w:r w:rsidRPr="00C24C30">
        <w:rPr>
          <w:sz w:val="24"/>
          <w:szCs w:val="24"/>
          <w:lang w:val="mk-MK"/>
        </w:rPr>
        <w:t>(i)</w:t>
      </w:r>
      <w:r w:rsidRPr="00C24C30">
        <w:rPr>
          <w:sz w:val="24"/>
          <w:szCs w:val="24"/>
          <w:lang w:val="mk-MK"/>
        </w:rPr>
        <w:tab/>
        <w:t>аблатио терапија (стентирање);</w:t>
      </w:r>
    </w:p>
    <w:p w14:paraId="50681F04" w14:textId="77777777" w:rsidR="00527DC0" w:rsidRPr="00C24C30" w:rsidRDefault="00527DC0" w:rsidP="00527DC0">
      <w:pPr>
        <w:shd w:val="clear" w:color="auto" w:fill="FFFFFF"/>
        <w:ind w:right="429"/>
        <w:jc w:val="both"/>
        <w:rPr>
          <w:sz w:val="24"/>
          <w:szCs w:val="24"/>
          <w:lang w:val="mk-MK"/>
        </w:rPr>
      </w:pPr>
    </w:p>
    <w:p w14:paraId="457ABF0F" w14:textId="77777777" w:rsidR="00527DC0" w:rsidRPr="00C24C30" w:rsidRDefault="00527DC0" w:rsidP="00527DC0">
      <w:pPr>
        <w:shd w:val="clear" w:color="auto" w:fill="FFFFFF"/>
        <w:ind w:left="993" w:right="429"/>
        <w:jc w:val="both"/>
        <w:rPr>
          <w:sz w:val="24"/>
          <w:szCs w:val="24"/>
          <w:lang w:val="mk-MK"/>
        </w:rPr>
      </w:pPr>
      <w:r w:rsidRPr="00C24C30">
        <w:rPr>
          <w:sz w:val="24"/>
          <w:szCs w:val="24"/>
          <w:lang w:val="mk-MK"/>
        </w:rPr>
        <w:t>(iii)</w:t>
      </w:r>
      <w:r w:rsidRPr="00C24C30">
        <w:rPr>
          <w:sz w:val="24"/>
          <w:szCs w:val="24"/>
          <w:lang w:val="mk-MK"/>
        </w:rPr>
        <w:tab/>
        <w:t>вграден пејсмејкер;</w:t>
      </w:r>
    </w:p>
    <w:p w14:paraId="11007DCA" w14:textId="77777777" w:rsidR="00527DC0" w:rsidRPr="00C24C30" w:rsidRDefault="00527DC0" w:rsidP="00527DC0">
      <w:pPr>
        <w:shd w:val="clear" w:color="auto" w:fill="FFFFFF"/>
        <w:ind w:right="429"/>
        <w:jc w:val="both"/>
        <w:rPr>
          <w:sz w:val="24"/>
          <w:szCs w:val="24"/>
          <w:lang w:val="mk-MK"/>
        </w:rPr>
      </w:pPr>
    </w:p>
    <w:p w14:paraId="55AF0ACA" w14:textId="69C089DE" w:rsidR="00527DC0" w:rsidRPr="00C24C30" w:rsidRDefault="00190DBD" w:rsidP="00190DBD">
      <w:pPr>
        <w:shd w:val="clear" w:color="auto" w:fill="FFFFFF"/>
        <w:ind w:left="993" w:right="429"/>
        <w:jc w:val="both"/>
        <w:rPr>
          <w:sz w:val="24"/>
          <w:szCs w:val="24"/>
          <w:lang w:val="mk-MK"/>
        </w:rPr>
      </w:pPr>
      <w:r>
        <w:rPr>
          <w:sz w:val="24"/>
          <w:szCs w:val="24"/>
          <w:lang w:val="mk-MK"/>
        </w:rPr>
        <w:t xml:space="preserve">Овие кандидати за лекарско уверение – класа 1 се упатуваат кај </w:t>
      </w:r>
      <w:r w:rsidRPr="00190DBD">
        <w:rPr>
          <w:sz w:val="24"/>
          <w:szCs w:val="24"/>
          <w:lang w:val="mk-MK"/>
        </w:rPr>
        <w:t>здравствениот проценител на надлежниот орган за издавање на дозволи</w:t>
      </w:r>
      <w:r>
        <w:rPr>
          <w:sz w:val="24"/>
          <w:szCs w:val="24"/>
          <w:lang w:val="mk-MK"/>
        </w:rPr>
        <w:t xml:space="preserve">. </w:t>
      </w:r>
      <w:r w:rsidR="0050563F">
        <w:rPr>
          <w:sz w:val="24"/>
          <w:szCs w:val="24"/>
          <w:lang w:val="mk-MK"/>
        </w:rPr>
        <w:t>К</w:t>
      </w:r>
      <w:r>
        <w:rPr>
          <w:sz w:val="24"/>
          <w:szCs w:val="24"/>
          <w:lang w:val="mk-MK"/>
        </w:rPr>
        <w:t>андидати</w:t>
      </w:r>
      <w:r w:rsidR="0050563F">
        <w:rPr>
          <w:sz w:val="24"/>
          <w:szCs w:val="24"/>
          <w:lang w:val="mk-MK"/>
        </w:rPr>
        <w:t>те пак</w:t>
      </w:r>
      <w:r>
        <w:rPr>
          <w:sz w:val="24"/>
          <w:szCs w:val="24"/>
          <w:lang w:val="mk-MK"/>
        </w:rPr>
        <w:t xml:space="preserve"> за лекарско уверение – класа 2 се проценуваат во договор со здравствениот проценител на надлежниот орган за издавање на дозволи.</w:t>
      </w:r>
      <w:r w:rsidRPr="00C24C30">
        <w:rPr>
          <w:sz w:val="24"/>
          <w:szCs w:val="24"/>
          <w:lang w:val="mk-MK"/>
        </w:rPr>
        <w:t xml:space="preserve"> </w:t>
      </w:r>
    </w:p>
    <w:p w14:paraId="552BF0C0" w14:textId="77777777" w:rsidR="00D970BC" w:rsidRDefault="00D970BC" w:rsidP="00D970BC">
      <w:pPr>
        <w:shd w:val="clear" w:color="auto" w:fill="FFFFFF"/>
        <w:tabs>
          <w:tab w:val="left" w:pos="993"/>
        </w:tabs>
        <w:ind w:right="429"/>
        <w:jc w:val="both"/>
        <w:rPr>
          <w:sz w:val="24"/>
          <w:szCs w:val="24"/>
          <w:lang w:val="mk-MK"/>
        </w:rPr>
      </w:pPr>
    </w:p>
    <w:p w14:paraId="50B33323" w14:textId="77777777" w:rsidR="00527DC0" w:rsidRPr="00C24C30" w:rsidRDefault="00527DC0" w:rsidP="00527DC0">
      <w:pPr>
        <w:shd w:val="clear" w:color="auto" w:fill="FFFFFF"/>
        <w:ind w:right="429"/>
        <w:jc w:val="both"/>
        <w:rPr>
          <w:sz w:val="24"/>
          <w:szCs w:val="24"/>
          <w:lang w:val="mk-MK"/>
        </w:rPr>
      </w:pPr>
    </w:p>
    <w:p w14:paraId="05BDB7E9"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MED.B.015</w:t>
      </w:r>
      <w:r w:rsidRPr="00C24C30">
        <w:rPr>
          <w:b/>
          <w:sz w:val="24"/>
          <w:szCs w:val="24"/>
          <w:lang w:val="mk-MK"/>
        </w:rPr>
        <w:tab/>
        <w:t>Респираторен систем</w:t>
      </w:r>
    </w:p>
    <w:p w14:paraId="5A45123A" w14:textId="77777777" w:rsidR="00527DC0" w:rsidRPr="00C24C30" w:rsidRDefault="00527DC0" w:rsidP="00527DC0">
      <w:pPr>
        <w:shd w:val="clear" w:color="auto" w:fill="FFFFFF"/>
        <w:ind w:right="429"/>
        <w:jc w:val="both"/>
        <w:rPr>
          <w:sz w:val="24"/>
          <w:szCs w:val="24"/>
          <w:lang w:val="mk-MK"/>
        </w:rPr>
      </w:pPr>
    </w:p>
    <w:p w14:paraId="26D917D5" w14:textId="3D699080"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(а)</w:t>
      </w:r>
      <w:r w:rsidRPr="00C24C30">
        <w:rPr>
          <w:sz w:val="24"/>
          <w:szCs w:val="24"/>
          <w:lang w:val="mk-MK"/>
        </w:rPr>
        <w:tab/>
        <w:t xml:space="preserve">Кандидатите со значително оштетување на функцијата на белите дробови се оценуваат како здравствено неспособни. </w:t>
      </w:r>
      <w:r w:rsidR="00275593">
        <w:rPr>
          <w:sz w:val="24"/>
          <w:szCs w:val="24"/>
          <w:lang w:val="mk-MK"/>
        </w:rPr>
        <w:t>Меѓутоа, тие можат да се о</w:t>
      </w:r>
      <w:r w:rsidRPr="00C24C30">
        <w:rPr>
          <w:sz w:val="24"/>
          <w:szCs w:val="24"/>
          <w:lang w:val="mk-MK"/>
        </w:rPr>
        <w:t xml:space="preserve">ценат </w:t>
      </w:r>
      <w:r w:rsidR="00275593">
        <w:rPr>
          <w:sz w:val="24"/>
          <w:szCs w:val="24"/>
          <w:lang w:val="mk-MK"/>
        </w:rPr>
        <w:t xml:space="preserve">како </w:t>
      </w:r>
      <w:r w:rsidRPr="00C24C30">
        <w:rPr>
          <w:sz w:val="24"/>
          <w:szCs w:val="24"/>
          <w:lang w:val="mk-MK"/>
        </w:rPr>
        <w:t>здравствено способ</w:t>
      </w:r>
      <w:r w:rsidR="00275593">
        <w:rPr>
          <w:sz w:val="24"/>
          <w:szCs w:val="24"/>
          <w:lang w:val="mk-MK"/>
        </w:rPr>
        <w:t xml:space="preserve">ни после задоволително опоравување на </w:t>
      </w:r>
      <w:r w:rsidR="00275593" w:rsidRPr="00C24C30">
        <w:rPr>
          <w:sz w:val="24"/>
          <w:szCs w:val="24"/>
          <w:lang w:val="mk-MK"/>
        </w:rPr>
        <w:t>функцијата на белите дробови</w:t>
      </w:r>
      <w:r w:rsidR="00275593">
        <w:rPr>
          <w:sz w:val="24"/>
          <w:szCs w:val="24"/>
          <w:lang w:val="mk-MK"/>
        </w:rPr>
        <w:t>.</w:t>
      </w:r>
    </w:p>
    <w:p w14:paraId="71741B45" w14:textId="6112AA62" w:rsidR="00527DC0" w:rsidRDefault="00527DC0" w:rsidP="00527DC0">
      <w:pPr>
        <w:shd w:val="clear" w:color="auto" w:fill="FFFFFF"/>
        <w:ind w:right="429"/>
        <w:jc w:val="both"/>
        <w:rPr>
          <w:sz w:val="24"/>
          <w:szCs w:val="24"/>
          <w:lang w:val="mk-MK"/>
        </w:rPr>
      </w:pPr>
    </w:p>
    <w:p w14:paraId="0E471E8E" w14:textId="130B28B7"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(б)</w:t>
      </w:r>
      <w:r w:rsidRPr="00C24C30">
        <w:rPr>
          <w:sz w:val="24"/>
          <w:szCs w:val="24"/>
          <w:lang w:val="mk-MK"/>
        </w:rPr>
        <w:tab/>
        <w:t xml:space="preserve">При првиот преглед и на основа на клинички индикации од кандидатите за лекарско уверение – класа 1 се бара да ги поминат испитувањата </w:t>
      </w:r>
      <w:r w:rsidR="00F249E0">
        <w:rPr>
          <w:sz w:val="24"/>
          <w:szCs w:val="24"/>
          <w:lang w:val="mk-MK"/>
        </w:rPr>
        <w:t xml:space="preserve">во поглед на </w:t>
      </w:r>
      <w:r w:rsidRPr="00C24C30">
        <w:rPr>
          <w:sz w:val="24"/>
          <w:szCs w:val="24"/>
          <w:lang w:val="mk-MK"/>
        </w:rPr>
        <w:t xml:space="preserve">функцијата </w:t>
      </w:r>
      <w:r w:rsidR="00051880">
        <w:rPr>
          <w:sz w:val="24"/>
          <w:szCs w:val="24"/>
          <w:lang w:val="mk-MK"/>
        </w:rPr>
        <w:t xml:space="preserve">и морфологијата </w:t>
      </w:r>
      <w:r w:rsidRPr="00C24C30">
        <w:rPr>
          <w:sz w:val="24"/>
          <w:szCs w:val="24"/>
          <w:lang w:val="mk-MK"/>
        </w:rPr>
        <w:t>на белите дробови.</w:t>
      </w:r>
    </w:p>
    <w:p w14:paraId="596BE40F" w14:textId="77777777" w:rsidR="00527DC0" w:rsidRPr="00C24C30" w:rsidRDefault="00527DC0" w:rsidP="00527DC0">
      <w:pPr>
        <w:shd w:val="clear" w:color="auto" w:fill="FFFFFF"/>
        <w:ind w:right="429"/>
        <w:jc w:val="both"/>
        <w:rPr>
          <w:sz w:val="24"/>
          <w:szCs w:val="24"/>
          <w:lang w:val="mk-MK"/>
        </w:rPr>
      </w:pPr>
    </w:p>
    <w:p w14:paraId="1B18EF50" w14:textId="2E25BD3D"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(в)</w:t>
      </w:r>
      <w:r w:rsidRPr="00C24C30">
        <w:rPr>
          <w:sz w:val="24"/>
          <w:szCs w:val="24"/>
          <w:lang w:val="mk-MK"/>
        </w:rPr>
        <w:tab/>
      </w:r>
      <w:r w:rsidR="002F67C7">
        <w:rPr>
          <w:sz w:val="24"/>
          <w:szCs w:val="24"/>
          <w:lang w:val="mk-MK"/>
        </w:rPr>
        <w:t>Н</w:t>
      </w:r>
      <w:r w:rsidR="002F67C7" w:rsidRPr="00C24C30">
        <w:rPr>
          <w:sz w:val="24"/>
          <w:szCs w:val="24"/>
          <w:lang w:val="mk-MK"/>
        </w:rPr>
        <w:t>а основа на клинички индикации</w:t>
      </w:r>
      <w:r w:rsidR="00F249E0">
        <w:rPr>
          <w:sz w:val="24"/>
          <w:szCs w:val="24"/>
          <w:lang w:val="mk-MK"/>
        </w:rPr>
        <w:t>,</w:t>
      </w:r>
      <w:r w:rsidR="002F67C7" w:rsidRPr="00C24C30">
        <w:rPr>
          <w:sz w:val="24"/>
          <w:szCs w:val="24"/>
          <w:lang w:val="mk-MK"/>
        </w:rPr>
        <w:t xml:space="preserve"> </w:t>
      </w:r>
      <w:r w:rsidR="002F67C7">
        <w:rPr>
          <w:sz w:val="24"/>
          <w:szCs w:val="24"/>
          <w:lang w:val="mk-MK"/>
        </w:rPr>
        <w:t>о</w:t>
      </w:r>
      <w:r w:rsidRPr="00C24C30">
        <w:rPr>
          <w:sz w:val="24"/>
          <w:szCs w:val="24"/>
          <w:lang w:val="mk-MK"/>
        </w:rPr>
        <w:t xml:space="preserve">д кандидатите за лекарско уверение – класа 2 се бара да ги поминат испитувањата за функцијата </w:t>
      </w:r>
      <w:r w:rsidR="002F67C7">
        <w:rPr>
          <w:sz w:val="24"/>
          <w:szCs w:val="24"/>
          <w:lang w:val="mk-MK"/>
        </w:rPr>
        <w:t xml:space="preserve">и морфологијата </w:t>
      </w:r>
      <w:r w:rsidRPr="00C24C30">
        <w:rPr>
          <w:sz w:val="24"/>
          <w:szCs w:val="24"/>
          <w:lang w:val="mk-MK"/>
        </w:rPr>
        <w:t>на белите дробови.</w:t>
      </w:r>
    </w:p>
    <w:p w14:paraId="26A19E11" w14:textId="77777777" w:rsidR="00527DC0" w:rsidRPr="00C24C30" w:rsidRDefault="00527DC0" w:rsidP="00527DC0">
      <w:pPr>
        <w:shd w:val="clear" w:color="auto" w:fill="FFFFFF"/>
        <w:ind w:right="429"/>
        <w:jc w:val="both"/>
        <w:rPr>
          <w:sz w:val="24"/>
          <w:szCs w:val="24"/>
          <w:lang w:val="mk-MK"/>
        </w:rPr>
      </w:pPr>
    </w:p>
    <w:p w14:paraId="2139A907" w14:textId="578A1F95"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(г)</w:t>
      </w:r>
      <w:r w:rsidRPr="00C24C30">
        <w:rPr>
          <w:sz w:val="24"/>
          <w:szCs w:val="24"/>
          <w:lang w:val="mk-MK"/>
        </w:rPr>
        <w:tab/>
      </w:r>
      <w:r w:rsidR="001B52D5" w:rsidRPr="00C24C30">
        <w:rPr>
          <w:sz w:val="24"/>
          <w:szCs w:val="24"/>
          <w:lang w:val="mk-MK"/>
        </w:rPr>
        <w:t xml:space="preserve">Кандидатите со историја на болест </w:t>
      </w:r>
      <w:r w:rsidR="00471D2C">
        <w:rPr>
          <w:sz w:val="24"/>
          <w:szCs w:val="24"/>
          <w:lang w:val="mk-MK"/>
        </w:rPr>
        <w:t xml:space="preserve">или дијагноза </w:t>
      </w:r>
      <w:r w:rsidR="001B52D5" w:rsidRPr="00C24C30">
        <w:rPr>
          <w:sz w:val="24"/>
          <w:szCs w:val="24"/>
          <w:lang w:val="mk-MK"/>
        </w:rPr>
        <w:t>за</w:t>
      </w:r>
      <w:r w:rsidR="001B52D5">
        <w:rPr>
          <w:sz w:val="24"/>
          <w:szCs w:val="24"/>
          <w:lang w:val="mk-MK"/>
        </w:rPr>
        <w:t xml:space="preserve"> која било од следните здравствени состојби </w:t>
      </w:r>
      <w:r w:rsidR="00471D2C" w:rsidRPr="00C24C30">
        <w:rPr>
          <w:sz w:val="24"/>
          <w:szCs w:val="24"/>
          <w:lang w:val="mk-MK"/>
        </w:rPr>
        <w:t>мора да ја поминат пулмолошката оцена со задоволителни резултати пред да се оценат за здравствено способни. Кандидатите со утврдена дијагноза на болестите наведени во (3) и (5) мора да поминат кардиолошка оцена со задоволителни резултати пред да се оценат за здравствено способни</w:t>
      </w:r>
      <w:r w:rsidR="00471D2C">
        <w:rPr>
          <w:sz w:val="24"/>
          <w:szCs w:val="24"/>
          <w:lang w:val="mk-MK"/>
        </w:rPr>
        <w:t>:</w:t>
      </w:r>
      <w:r w:rsidR="001B52D5" w:rsidRPr="00C24C30">
        <w:rPr>
          <w:sz w:val="24"/>
          <w:szCs w:val="24"/>
          <w:lang w:val="mk-MK"/>
        </w:rPr>
        <w:t xml:space="preserve"> </w:t>
      </w:r>
    </w:p>
    <w:p w14:paraId="3C162385" w14:textId="55853642" w:rsidR="00527DC0" w:rsidRDefault="00527DC0" w:rsidP="00527DC0">
      <w:pPr>
        <w:shd w:val="clear" w:color="auto" w:fill="FFFFFF"/>
        <w:ind w:right="429"/>
        <w:jc w:val="both"/>
        <w:rPr>
          <w:sz w:val="24"/>
          <w:szCs w:val="24"/>
          <w:lang w:val="mk-MK"/>
        </w:rPr>
      </w:pPr>
    </w:p>
    <w:p w14:paraId="385D8513" w14:textId="77777777"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(1)</w:t>
      </w:r>
      <w:r w:rsidRPr="00C24C30">
        <w:rPr>
          <w:sz w:val="24"/>
          <w:szCs w:val="24"/>
          <w:lang w:val="mk-MK"/>
        </w:rPr>
        <w:tab/>
        <w:t>астма, за која е потребно земање на лекарства;</w:t>
      </w:r>
    </w:p>
    <w:p w14:paraId="76C708FC" w14:textId="77777777" w:rsidR="00527DC0" w:rsidRPr="00C24C30" w:rsidRDefault="00527DC0" w:rsidP="00527DC0">
      <w:pPr>
        <w:shd w:val="clear" w:color="auto" w:fill="FFFFFF"/>
        <w:ind w:right="429"/>
        <w:jc w:val="both"/>
        <w:rPr>
          <w:sz w:val="24"/>
          <w:szCs w:val="24"/>
          <w:lang w:val="mk-MK"/>
        </w:rPr>
      </w:pPr>
    </w:p>
    <w:p w14:paraId="4CB098A4" w14:textId="14338D31"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(2)</w:t>
      </w:r>
      <w:r w:rsidRPr="00C24C30">
        <w:rPr>
          <w:sz w:val="24"/>
          <w:szCs w:val="24"/>
          <w:lang w:val="mk-MK"/>
        </w:rPr>
        <w:tab/>
        <w:t>акутно воспал</w:t>
      </w:r>
      <w:r w:rsidR="00134E59">
        <w:rPr>
          <w:sz w:val="24"/>
          <w:szCs w:val="24"/>
          <w:lang w:val="mk-MK"/>
        </w:rPr>
        <w:t xml:space="preserve">ително заболување </w:t>
      </w:r>
      <w:r w:rsidRPr="00C24C30">
        <w:rPr>
          <w:sz w:val="24"/>
          <w:szCs w:val="24"/>
          <w:lang w:val="mk-MK"/>
        </w:rPr>
        <w:t>на системот за дишење;</w:t>
      </w:r>
    </w:p>
    <w:p w14:paraId="2DDCB767" w14:textId="77777777" w:rsidR="00527DC0" w:rsidRPr="00C24C30" w:rsidRDefault="00527DC0" w:rsidP="00527DC0">
      <w:pPr>
        <w:shd w:val="clear" w:color="auto" w:fill="FFFFFF"/>
        <w:ind w:right="429"/>
        <w:jc w:val="both"/>
        <w:rPr>
          <w:sz w:val="24"/>
          <w:szCs w:val="24"/>
          <w:lang w:val="mk-MK"/>
        </w:rPr>
      </w:pPr>
    </w:p>
    <w:p w14:paraId="0774AC82" w14:textId="77777777"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lastRenderedPageBreak/>
        <w:t>(3)</w:t>
      </w:r>
      <w:r w:rsidRPr="00C24C30">
        <w:rPr>
          <w:sz w:val="24"/>
          <w:szCs w:val="24"/>
          <w:lang w:val="mk-MK"/>
        </w:rPr>
        <w:tab/>
        <w:t>активна саркоидоза;</w:t>
      </w:r>
    </w:p>
    <w:p w14:paraId="220AB2A6" w14:textId="77777777" w:rsidR="00527DC0" w:rsidRPr="00C24C30" w:rsidRDefault="00527DC0" w:rsidP="00527DC0">
      <w:pPr>
        <w:shd w:val="clear" w:color="auto" w:fill="FFFFFF"/>
        <w:ind w:right="429"/>
        <w:jc w:val="both"/>
        <w:rPr>
          <w:sz w:val="24"/>
          <w:szCs w:val="24"/>
          <w:lang w:val="mk-MK"/>
        </w:rPr>
      </w:pPr>
    </w:p>
    <w:p w14:paraId="0F743F5B" w14:textId="77777777"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(4)</w:t>
      </w:r>
      <w:r w:rsidRPr="00C24C30">
        <w:rPr>
          <w:sz w:val="24"/>
          <w:szCs w:val="24"/>
          <w:lang w:val="mk-MK"/>
        </w:rPr>
        <w:tab/>
        <w:t>пнеумоторакс;</w:t>
      </w:r>
    </w:p>
    <w:p w14:paraId="79AF509C" w14:textId="77777777" w:rsidR="00527DC0" w:rsidRPr="00C24C30" w:rsidRDefault="00527DC0" w:rsidP="00527DC0">
      <w:pPr>
        <w:shd w:val="clear" w:color="auto" w:fill="FFFFFF"/>
        <w:ind w:right="429"/>
        <w:jc w:val="both"/>
        <w:rPr>
          <w:sz w:val="24"/>
          <w:szCs w:val="24"/>
          <w:lang w:val="mk-MK"/>
        </w:rPr>
      </w:pPr>
    </w:p>
    <w:p w14:paraId="55B4669C" w14:textId="77777777"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(5)</w:t>
      </w:r>
      <w:r w:rsidRPr="00C24C30">
        <w:rPr>
          <w:sz w:val="24"/>
          <w:szCs w:val="24"/>
          <w:lang w:val="mk-MK"/>
        </w:rPr>
        <w:tab/>
        <w:t>синдром на апноеја (привремено запирање на дишењето при спиење);</w:t>
      </w:r>
    </w:p>
    <w:p w14:paraId="04D144EB" w14:textId="77777777" w:rsidR="00527DC0" w:rsidRPr="00C24C30" w:rsidRDefault="00527DC0" w:rsidP="00527DC0">
      <w:pPr>
        <w:shd w:val="clear" w:color="auto" w:fill="FFFFFF"/>
        <w:ind w:right="429"/>
        <w:jc w:val="both"/>
        <w:rPr>
          <w:sz w:val="24"/>
          <w:szCs w:val="24"/>
          <w:lang w:val="mk-MK"/>
        </w:rPr>
      </w:pPr>
    </w:p>
    <w:p w14:paraId="6B4DA178" w14:textId="13D971C2"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(6)</w:t>
      </w:r>
      <w:r w:rsidRPr="00C24C30">
        <w:rPr>
          <w:sz w:val="24"/>
          <w:szCs w:val="24"/>
          <w:lang w:val="mk-MK"/>
        </w:rPr>
        <w:tab/>
        <w:t>по</w:t>
      </w:r>
      <w:r w:rsidR="00C220E7">
        <w:rPr>
          <w:sz w:val="24"/>
          <w:szCs w:val="24"/>
          <w:lang w:val="mk-MK"/>
        </w:rPr>
        <w:t>тешка</w:t>
      </w:r>
      <w:r w:rsidRPr="00C24C30">
        <w:rPr>
          <w:sz w:val="24"/>
          <w:szCs w:val="24"/>
          <w:lang w:val="mk-MK"/>
        </w:rPr>
        <w:t xml:space="preserve"> хируршка интервенција на градниот кош</w:t>
      </w:r>
      <w:r w:rsidRPr="00C24C30">
        <w:rPr>
          <w:color w:val="1A171B"/>
          <w:sz w:val="24"/>
          <w:szCs w:val="24"/>
          <w:lang w:val="mk-MK"/>
        </w:rPr>
        <w:t>.</w:t>
      </w:r>
    </w:p>
    <w:p w14:paraId="1C3857FB" w14:textId="77777777" w:rsidR="00527DC0" w:rsidRPr="00C24C30" w:rsidRDefault="00527DC0" w:rsidP="00527DC0">
      <w:pPr>
        <w:shd w:val="clear" w:color="auto" w:fill="FFFFFF"/>
        <w:ind w:right="429"/>
        <w:jc w:val="both"/>
        <w:rPr>
          <w:sz w:val="24"/>
          <w:szCs w:val="24"/>
          <w:lang w:val="mk-MK"/>
        </w:rPr>
      </w:pPr>
    </w:p>
    <w:p w14:paraId="3893F480" w14:textId="77777777"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(7)</w:t>
      </w:r>
      <w:r w:rsidRPr="00C24C30">
        <w:rPr>
          <w:sz w:val="24"/>
          <w:szCs w:val="24"/>
          <w:lang w:val="mk-MK"/>
        </w:rPr>
        <w:tab/>
        <w:t>пневмонектомија;</w:t>
      </w:r>
    </w:p>
    <w:p w14:paraId="1F17B4CF" w14:textId="231CDD4A" w:rsidR="00527DC0" w:rsidRDefault="00527DC0" w:rsidP="00527DC0">
      <w:pPr>
        <w:shd w:val="clear" w:color="auto" w:fill="FFFFFF"/>
        <w:ind w:right="429"/>
        <w:jc w:val="both"/>
        <w:rPr>
          <w:sz w:val="24"/>
          <w:szCs w:val="24"/>
          <w:lang w:val="mk-MK"/>
        </w:rPr>
      </w:pPr>
    </w:p>
    <w:p w14:paraId="256216BB" w14:textId="43E25579" w:rsidR="00BF2EB9" w:rsidRDefault="006E397B" w:rsidP="006E397B">
      <w:pPr>
        <w:shd w:val="clear" w:color="auto" w:fill="FFFFFF"/>
        <w:ind w:left="567" w:right="429"/>
        <w:jc w:val="both"/>
        <w:rPr>
          <w:sz w:val="24"/>
          <w:szCs w:val="24"/>
          <w:lang w:val="mk-MK"/>
        </w:rPr>
      </w:pPr>
      <w:r>
        <w:rPr>
          <w:sz w:val="24"/>
          <w:szCs w:val="24"/>
          <w:lang w:val="mk-MK"/>
        </w:rPr>
        <w:t>Пред понатамошно разгледување на нивното барање, к</w:t>
      </w:r>
      <w:r w:rsidRPr="00C24C30">
        <w:rPr>
          <w:sz w:val="24"/>
          <w:szCs w:val="24"/>
          <w:lang w:val="mk-MK"/>
        </w:rPr>
        <w:t xml:space="preserve">андидатите </w:t>
      </w:r>
      <w:r>
        <w:rPr>
          <w:sz w:val="24"/>
          <w:szCs w:val="24"/>
          <w:lang w:val="mk-MK"/>
        </w:rPr>
        <w:t xml:space="preserve">со утврдена дијагноза на </w:t>
      </w:r>
      <w:r w:rsidRPr="00C24C30">
        <w:rPr>
          <w:sz w:val="24"/>
          <w:szCs w:val="24"/>
          <w:lang w:val="mk-MK"/>
        </w:rPr>
        <w:t xml:space="preserve">која било од </w:t>
      </w:r>
      <w:r>
        <w:rPr>
          <w:sz w:val="24"/>
          <w:szCs w:val="24"/>
          <w:lang w:val="mk-MK"/>
        </w:rPr>
        <w:t xml:space="preserve">здравствените </w:t>
      </w:r>
      <w:r w:rsidRPr="00C24C30">
        <w:rPr>
          <w:sz w:val="24"/>
          <w:szCs w:val="24"/>
          <w:lang w:val="mk-MK"/>
        </w:rPr>
        <w:t>состојби</w:t>
      </w:r>
      <w:r>
        <w:rPr>
          <w:sz w:val="24"/>
          <w:szCs w:val="24"/>
          <w:lang w:val="mk-MK"/>
        </w:rPr>
        <w:t xml:space="preserve"> </w:t>
      </w:r>
      <w:r w:rsidRPr="00C24C30">
        <w:rPr>
          <w:sz w:val="24"/>
          <w:szCs w:val="24"/>
          <w:lang w:val="mk-MK"/>
        </w:rPr>
        <w:t xml:space="preserve">наведени </w:t>
      </w:r>
      <w:r>
        <w:rPr>
          <w:sz w:val="24"/>
          <w:szCs w:val="24"/>
          <w:lang w:val="mk-MK"/>
        </w:rPr>
        <w:t xml:space="preserve">во точките </w:t>
      </w:r>
      <w:r w:rsidRPr="00C24C30">
        <w:rPr>
          <w:sz w:val="24"/>
          <w:szCs w:val="24"/>
          <w:lang w:val="mk-MK"/>
        </w:rPr>
        <w:t>(</w:t>
      </w:r>
      <w:r>
        <w:rPr>
          <w:sz w:val="24"/>
          <w:szCs w:val="24"/>
          <w:lang w:val="mk-MK"/>
        </w:rPr>
        <w:t>3</w:t>
      </w:r>
      <w:r w:rsidRPr="00C24C30">
        <w:rPr>
          <w:sz w:val="24"/>
          <w:szCs w:val="24"/>
          <w:lang w:val="mk-MK"/>
        </w:rPr>
        <w:t>)</w:t>
      </w:r>
      <w:r>
        <w:rPr>
          <w:sz w:val="24"/>
          <w:szCs w:val="24"/>
          <w:lang w:val="mk-MK"/>
        </w:rPr>
        <w:t xml:space="preserve"> и (5)</w:t>
      </w:r>
      <w:r w:rsidRPr="00C24C30">
        <w:rPr>
          <w:sz w:val="24"/>
          <w:szCs w:val="24"/>
          <w:lang w:val="mk-MK"/>
        </w:rPr>
        <w:t xml:space="preserve">, </w:t>
      </w:r>
      <w:r>
        <w:rPr>
          <w:sz w:val="24"/>
          <w:szCs w:val="24"/>
          <w:lang w:val="mk-MK"/>
        </w:rPr>
        <w:t>мора да поминат кардиолошка процена со задоволителни резултати.</w:t>
      </w:r>
    </w:p>
    <w:p w14:paraId="3523E366" w14:textId="77777777" w:rsidR="006E397B" w:rsidRDefault="006E397B" w:rsidP="00527DC0">
      <w:pPr>
        <w:shd w:val="clear" w:color="auto" w:fill="FFFFFF"/>
        <w:ind w:right="429"/>
        <w:jc w:val="both"/>
        <w:rPr>
          <w:sz w:val="24"/>
          <w:szCs w:val="24"/>
          <w:lang w:val="mk-MK"/>
        </w:rPr>
      </w:pPr>
    </w:p>
    <w:p w14:paraId="04ABF85E" w14:textId="4759D87D"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F02999">
        <w:rPr>
          <w:sz w:val="24"/>
          <w:szCs w:val="24"/>
          <w:lang w:val="mk-MK"/>
        </w:rPr>
        <w:t>д</w:t>
      </w:r>
      <w:r w:rsidRPr="00C24C30">
        <w:rPr>
          <w:sz w:val="24"/>
          <w:szCs w:val="24"/>
          <w:lang w:val="mk-MK"/>
        </w:rPr>
        <w:t>)</w:t>
      </w:r>
      <w:r w:rsidRPr="00C24C30">
        <w:rPr>
          <w:sz w:val="24"/>
          <w:szCs w:val="24"/>
          <w:lang w:val="mk-MK"/>
        </w:rPr>
        <w:tab/>
        <w:t>Воздухопловно–медицинска процена:</w:t>
      </w:r>
    </w:p>
    <w:p w14:paraId="5463D329" w14:textId="77777777" w:rsidR="00527DC0" w:rsidRPr="00C24C30" w:rsidRDefault="00527DC0" w:rsidP="00527DC0">
      <w:pPr>
        <w:shd w:val="clear" w:color="auto" w:fill="FFFFFF"/>
        <w:ind w:right="429"/>
        <w:jc w:val="both"/>
        <w:rPr>
          <w:sz w:val="24"/>
          <w:szCs w:val="24"/>
          <w:lang w:val="mk-MK"/>
        </w:rPr>
      </w:pPr>
    </w:p>
    <w:p w14:paraId="14A8C1C2" w14:textId="3F37CD62"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(1)</w:t>
      </w:r>
      <w:r w:rsidRPr="00C24C30">
        <w:rPr>
          <w:sz w:val="24"/>
          <w:szCs w:val="24"/>
          <w:lang w:val="mk-MK"/>
        </w:rPr>
        <w:tab/>
      </w:r>
      <w:r w:rsidR="001D725D">
        <w:rPr>
          <w:sz w:val="24"/>
          <w:szCs w:val="24"/>
          <w:lang w:val="mk-MK"/>
        </w:rPr>
        <w:t>К</w:t>
      </w:r>
      <w:r w:rsidRPr="00C24C30">
        <w:rPr>
          <w:sz w:val="24"/>
          <w:szCs w:val="24"/>
          <w:lang w:val="mk-MK"/>
        </w:rPr>
        <w:t>андидатите за лекарско уверение – класа 1 со која било</w:t>
      </w:r>
      <w:r w:rsidR="001D725D">
        <w:rPr>
          <w:sz w:val="24"/>
          <w:szCs w:val="24"/>
          <w:lang w:val="mk-MK"/>
        </w:rPr>
        <w:t xml:space="preserve"> здравствена </w:t>
      </w:r>
      <w:r w:rsidRPr="00C24C30">
        <w:rPr>
          <w:sz w:val="24"/>
          <w:szCs w:val="24"/>
          <w:lang w:val="mk-MK"/>
        </w:rPr>
        <w:t xml:space="preserve"> состојба наведена во </w:t>
      </w:r>
      <w:r w:rsidR="001D725D">
        <w:rPr>
          <w:sz w:val="24"/>
          <w:szCs w:val="24"/>
          <w:lang w:val="mk-MK"/>
        </w:rPr>
        <w:t xml:space="preserve">точка (г) се </w:t>
      </w:r>
      <w:r w:rsidRPr="00C24C30">
        <w:rPr>
          <w:sz w:val="24"/>
          <w:szCs w:val="24"/>
          <w:lang w:val="mk-MK"/>
        </w:rPr>
        <w:t xml:space="preserve">упатуваат до </w:t>
      </w:r>
      <w:r w:rsidR="001D725D">
        <w:rPr>
          <w:sz w:val="24"/>
          <w:szCs w:val="24"/>
          <w:lang w:val="mk-MK"/>
        </w:rPr>
        <w:t>здравствениот проценител на надлежниот орган за издавање на дозволи.</w:t>
      </w:r>
    </w:p>
    <w:p w14:paraId="291DFE9A" w14:textId="77777777" w:rsidR="00527DC0" w:rsidRPr="00C24C30" w:rsidRDefault="00527DC0" w:rsidP="00527DC0">
      <w:pPr>
        <w:shd w:val="clear" w:color="auto" w:fill="FFFFFF"/>
        <w:ind w:right="429"/>
        <w:jc w:val="both"/>
        <w:rPr>
          <w:sz w:val="24"/>
          <w:szCs w:val="24"/>
          <w:lang w:val="mk-MK"/>
        </w:rPr>
      </w:pPr>
    </w:p>
    <w:p w14:paraId="7EBD2C96" w14:textId="18124F00"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(2)</w:t>
      </w:r>
      <w:r w:rsidRPr="00C24C30">
        <w:rPr>
          <w:sz w:val="24"/>
          <w:szCs w:val="24"/>
          <w:lang w:val="mk-MK"/>
        </w:rPr>
        <w:tab/>
      </w:r>
      <w:r w:rsidR="00E24309">
        <w:rPr>
          <w:sz w:val="24"/>
          <w:szCs w:val="24"/>
          <w:lang w:val="mk-MK"/>
        </w:rPr>
        <w:t>К</w:t>
      </w:r>
      <w:r w:rsidRPr="00C24C30">
        <w:rPr>
          <w:sz w:val="24"/>
          <w:szCs w:val="24"/>
          <w:lang w:val="mk-MK"/>
        </w:rPr>
        <w:t xml:space="preserve">андидатите за лекарско уверение – класа 2 со која било </w:t>
      </w:r>
      <w:r w:rsidR="00E24309">
        <w:rPr>
          <w:sz w:val="24"/>
          <w:szCs w:val="24"/>
          <w:lang w:val="mk-MK"/>
        </w:rPr>
        <w:t xml:space="preserve">здравствена </w:t>
      </w:r>
      <w:r w:rsidRPr="00C24C30">
        <w:rPr>
          <w:sz w:val="24"/>
          <w:szCs w:val="24"/>
          <w:lang w:val="mk-MK"/>
        </w:rPr>
        <w:t xml:space="preserve">состојба наведена во </w:t>
      </w:r>
      <w:r w:rsidR="00E24309">
        <w:rPr>
          <w:sz w:val="24"/>
          <w:szCs w:val="24"/>
          <w:lang w:val="mk-MK"/>
        </w:rPr>
        <w:t xml:space="preserve">точка (г) </w:t>
      </w:r>
      <w:r w:rsidRPr="00C24C30">
        <w:rPr>
          <w:sz w:val="24"/>
          <w:szCs w:val="24"/>
          <w:lang w:val="mk-MK"/>
        </w:rPr>
        <w:t xml:space="preserve">се оценуваат во договор со </w:t>
      </w:r>
      <w:r w:rsidR="00E24309">
        <w:rPr>
          <w:sz w:val="24"/>
          <w:szCs w:val="24"/>
          <w:lang w:val="mk-MK"/>
        </w:rPr>
        <w:t>здравствениот проценител на надлежниот орган за издавање на дозволи</w:t>
      </w:r>
      <w:r w:rsidRPr="00C24C30">
        <w:rPr>
          <w:sz w:val="24"/>
          <w:szCs w:val="24"/>
          <w:lang w:val="mk-MK"/>
        </w:rPr>
        <w:t>.</w:t>
      </w:r>
    </w:p>
    <w:p w14:paraId="3A64841B" w14:textId="77777777" w:rsidR="00527DC0" w:rsidRPr="00C24C30" w:rsidRDefault="00527DC0" w:rsidP="00527DC0">
      <w:pPr>
        <w:shd w:val="clear" w:color="auto" w:fill="FFFFFF"/>
        <w:ind w:right="429"/>
        <w:jc w:val="both"/>
        <w:rPr>
          <w:sz w:val="24"/>
          <w:szCs w:val="24"/>
          <w:lang w:val="mk-MK"/>
        </w:rPr>
      </w:pPr>
    </w:p>
    <w:p w14:paraId="3D2CE556" w14:textId="421457AD"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(ѓ)</w:t>
      </w:r>
      <w:r w:rsidRPr="00C24C30">
        <w:rPr>
          <w:sz w:val="24"/>
          <w:szCs w:val="24"/>
          <w:lang w:val="mk-MK"/>
        </w:rPr>
        <w:tab/>
        <w:t xml:space="preserve">Кандидатите за лекарско уверение – класа 1 кои биле </w:t>
      </w:r>
      <w:r w:rsidR="00BA1C93">
        <w:rPr>
          <w:sz w:val="24"/>
          <w:szCs w:val="24"/>
          <w:lang w:val="mk-MK"/>
        </w:rPr>
        <w:t xml:space="preserve">подложени </w:t>
      </w:r>
      <w:r w:rsidRPr="00C24C30">
        <w:rPr>
          <w:sz w:val="24"/>
          <w:szCs w:val="24"/>
          <w:lang w:val="mk-MK"/>
        </w:rPr>
        <w:t>на пнеумонектомија се оценуваат како здравствено неспособни.</w:t>
      </w:r>
    </w:p>
    <w:p w14:paraId="7E66F2CC" w14:textId="6A593F97" w:rsidR="00527DC0" w:rsidRDefault="00527DC0" w:rsidP="00527DC0">
      <w:pPr>
        <w:shd w:val="clear" w:color="auto" w:fill="FFFFFF"/>
        <w:ind w:right="429"/>
        <w:jc w:val="both"/>
        <w:rPr>
          <w:sz w:val="24"/>
          <w:szCs w:val="24"/>
          <w:lang w:val="mk-MK"/>
        </w:rPr>
      </w:pPr>
    </w:p>
    <w:p w14:paraId="7CE97DFC" w14:textId="77777777" w:rsidR="009C322B" w:rsidRPr="00C24C30" w:rsidRDefault="009C322B" w:rsidP="00527DC0">
      <w:pPr>
        <w:shd w:val="clear" w:color="auto" w:fill="FFFFFF"/>
        <w:ind w:right="429"/>
        <w:jc w:val="both"/>
        <w:rPr>
          <w:sz w:val="24"/>
          <w:szCs w:val="24"/>
          <w:lang w:val="mk-MK"/>
        </w:rPr>
      </w:pPr>
    </w:p>
    <w:p w14:paraId="4E7D8527"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MED.B.020</w:t>
      </w:r>
      <w:r w:rsidRPr="00C24C30">
        <w:rPr>
          <w:b/>
          <w:sz w:val="24"/>
          <w:szCs w:val="24"/>
          <w:lang w:val="mk-MK"/>
        </w:rPr>
        <w:tab/>
        <w:t>Дигестивен систем</w:t>
      </w:r>
    </w:p>
    <w:p w14:paraId="406A0B8D" w14:textId="77777777" w:rsidR="00527DC0" w:rsidRPr="00C24C30" w:rsidRDefault="00527DC0" w:rsidP="00527DC0">
      <w:pPr>
        <w:shd w:val="clear" w:color="auto" w:fill="FFFFFF"/>
        <w:ind w:right="429"/>
        <w:jc w:val="both"/>
        <w:rPr>
          <w:sz w:val="24"/>
          <w:szCs w:val="24"/>
          <w:lang w:val="mk-MK"/>
        </w:rPr>
      </w:pPr>
    </w:p>
    <w:p w14:paraId="753A91C0" w14:textId="231F5433"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314032">
        <w:rPr>
          <w:sz w:val="24"/>
          <w:szCs w:val="24"/>
          <w:lang w:val="mk-MK"/>
        </w:rPr>
        <w:t>а</w:t>
      </w:r>
      <w:r w:rsidRPr="00C24C30">
        <w:rPr>
          <w:sz w:val="24"/>
          <w:szCs w:val="24"/>
          <w:lang w:val="mk-MK"/>
        </w:rPr>
        <w:t>)</w:t>
      </w:r>
      <w:r w:rsidRPr="00C24C30">
        <w:rPr>
          <w:sz w:val="24"/>
          <w:szCs w:val="24"/>
          <w:lang w:val="mk-MK"/>
        </w:rPr>
        <w:tab/>
        <w:t xml:space="preserve">Кандидатите со каква и да било последица од болест или хируршка интервенција во кој било дел на дигестивниот систем и неговите аднекси, која најверојатно би можела да ја намали способноста за време на лет, посебно ако постои каква и да е опструкција </w:t>
      </w:r>
      <w:r w:rsidR="002C4A8B">
        <w:rPr>
          <w:sz w:val="24"/>
          <w:szCs w:val="24"/>
          <w:lang w:val="mk-MK"/>
        </w:rPr>
        <w:t xml:space="preserve">заради </w:t>
      </w:r>
      <w:r w:rsidRPr="00C24C30">
        <w:rPr>
          <w:sz w:val="24"/>
          <w:szCs w:val="24"/>
          <w:lang w:val="mk-MK"/>
        </w:rPr>
        <w:t>стриктура или компресија, се оценуваат како здравствено неспособни.</w:t>
      </w:r>
    </w:p>
    <w:p w14:paraId="62F67965" w14:textId="03EDEC91" w:rsidR="00527DC0" w:rsidRDefault="00527DC0" w:rsidP="00527DC0">
      <w:pPr>
        <w:shd w:val="clear" w:color="auto" w:fill="FFFFFF"/>
        <w:ind w:right="429"/>
        <w:jc w:val="both"/>
        <w:rPr>
          <w:sz w:val="24"/>
          <w:szCs w:val="24"/>
          <w:lang w:val="mk-MK"/>
        </w:rPr>
      </w:pPr>
    </w:p>
    <w:p w14:paraId="249C0144" w14:textId="7CE816E4"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2C4A8B">
        <w:rPr>
          <w:sz w:val="24"/>
          <w:szCs w:val="24"/>
          <w:lang w:val="mk-MK"/>
        </w:rPr>
        <w:t>б</w:t>
      </w:r>
      <w:r w:rsidRPr="00C24C30">
        <w:rPr>
          <w:sz w:val="24"/>
          <w:szCs w:val="24"/>
          <w:lang w:val="mk-MK"/>
        </w:rPr>
        <w:t>)</w:t>
      </w:r>
      <w:r w:rsidRPr="00C24C30">
        <w:rPr>
          <w:sz w:val="24"/>
          <w:szCs w:val="24"/>
          <w:lang w:val="mk-MK"/>
        </w:rPr>
        <w:tab/>
        <w:t xml:space="preserve">Кандидатите </w:t>
      </w:r>
      <w:r w:rsidR="002C4A8B">
        <w:rPr>
          <w:sz w:val="24"/>
          <w:szCs w:val="24"/>
          <w:lang w:val="mk-MK"/>
        </w:rPr>
        <w:t xml:space="preserve">со хернија, </w:t>
      </w:r>
      <w:r w:rsidRPr="00C24C30">
        <w:rPr>
          <w:sz w:val="24"/>
          <w:szCs w:val="24"/>
          <w:lang w:val="mk-MK"/>
        </w:rPr>
        <w:t>што би можело да предизвика симптоми за намалување на способноста</w:t>
      </w:r>
      <w:r w:rsidR="002C4A8B">
        <w:rPr>
          <w:sz w:val="24"/>
          <w:szCs w:val="24"/>
          <w:lang w:val="mk-MK"/>
        </w:rPr>
        <w:t xml:space="preserve"> се оценуваат како здравствено неспособни</w:t>
      </w:r>
      <w:r w:rsidRPr="00C24C30">
        <w:rPr>
          <w:sz w:val="24"/>
          <w:szCs w:val="24"/>
          <w:lang w:val="mk-MK"/>
        </w:rPr>
        <w:t>.</w:t>
      </w:r>
    </w:p>
    <w:p w14:paraId="0FE964EC" w14:textId="6FE48E63" w:rsidR="00527DC0" w:rsidRDefault="00527DC0" w:rsidP="00527DC0">
      <w:pPr>
        <w:shd w:val="clear" w:color="auto" w:fill="FFFFFF"/>
        <w:ind w:right="429"/>
        <w:jc w:val="both"/>
        <w:rPr>
          <w:sz w:val="24"/>
          <w:szCs w:val="24"/>
          <w:lang w:val="mk-MK"/>
        </w:rPr>
      </w:pPr>
    </w:p>
    <w:p w14:paraId="1BF0D329" w14:textId="266D3E38" w:rsidR="002C4A8B" w:rsidRDefault="002C4A8B" w:rsidP="002C4A8B">
      <w:pPr>
        <w:shd w:val="clear" w:color="auto" w:fill="FFFFFF"/>
        <w:tabs>
          <w:tab w:val="left" w:pos="426"/>
        </w:tabs>
        <w:ind w:left="426" w:right="429" w:hanging="426"/>
        <w:jc w:val="both"/>
        <w:rPr>
          <w:sz w:val="24"/>
          <w:szCs w:val="24"/>
          <w:lang w:val="mk-MK"/>
        </w:rPr>
      </w:pPr>
      <w:r>
        <w:rPr>
          <w:sz w:val="24"/>
          <w:szCs w:val="24"/>
          <w:lang w:val="mk-MK"/>
        </w:rPr>
        <w:t>(в)</w:t>
      </w:r>
      <w:r>
        <w:rPr>
          <w:sz w:val="24"/>
          <w:szCs w:val="24"/>
          <w:lang w:val="mk-MK"/>
        </w:rPr>
        <w:tab/>
        <w:t xml:space="preserve">Кандидатите со кое било од следните нарушувања </w:t>
      </w:r>
      <w:r w:rsidR="00F81C78">
        <w:rPr>
          <w:sz w:val="24"/>
          <w:szCs w:val="24"/>
          <w:lang w:val="mk-MK"/>
        </w:rPr>
        <w:t xml:space="preserve">на </w:t>
      </w:r>
      <w:r>
        <w:rPr>
          <w:sz w:val="24"/>
          <w:szCs w:val="24"/>
          <w:lang w:val="mk-MK"/>
        </w:rPr>
        <w:t xml:space="preserve">гастро-интестиналниот систем </w:t>
      </w:r>
      <w:r w:rsidR="00675DE9">
        <w:rPr>
          <w:sz w:val="24"/>
          <w:szCs w:val="24"/>
          <w:lang w:val="mk-MK"/>
        </w:rPr>
        <w:t xml:space="preserve">можат да се оценат како здравствено способни, што подлежи на задоволителна процена на </w:t>
      </w:r>
      <w:r w:rsidR="00675DE9" w:rsidRPr="00C24C30">
        <w:rPr>
          <w:sz w:val="24"/>
          <w:szCs w:val="24"/>
          <w:lang w:val="mk-MK"/>
        </w:rPr>
        <w:t>гастро-интестиналниот систем</w:t>
      </w:r>
      <w:r w:rsidR="00675DE9">
        <w:rPr>
          <w:sz w:val="24"/>
          <w:szCs w:val="24"/>
          <w:lang w:val="mk-MK"/>
        </w:rPr>
        <w:t xml:space="preserve"> после успешна терапија или целосно опоравување после операција:</w:t>
      </w:r>
    </w:p>
    <w:p w14:paraId="00E1927B" w14:textId="77777777" w:rsidR="002C4A8B" w:rsidRDefault="002C4A8B" w:rsidP="002C4A8B">
      <w:pPr>
        <w:shd w:val="clear" w:color="auto" w:fill="FFFFFF"/>
        <w:ind w:right="429"/>
        <w:jc w:val="both"/>
        <w:rPr>
          <w:sz w:val="24"/>
          <w:szCs w:val="24"/>
          <w:lang w:val="mk-MK"/>
        </w:rPr>
      </w:pPr>
    </w:p>
    <w:p w14:paraId="66C2E237" w14:textId="77777777"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(1)</w:t>
      </w:r>
      <w:r w:rsidRPr="00C24C30">
        <w:rPr>
          <w:sz w:val="24"/>
          <w:szCs w:val="24"/>
          <w:lang w:val="mk-MK"/>
        </w:rPr>
        <w:tab/>
        <w:t>зачестени диспептички тегоби за кои се потребни лекарства;</w:t>
      </w:r>
    </w:p>
    <w:p w14:paraId="5D6D5243" w14:textId="77777777" w:rsidR="00527DC0" w:rsidRPr="00C24C30" w:rsidRDefault="00527DC0" w:rsidP="00527DC0">
      <w:pPr>
        <w:shd w:val="clear" w:color="auto" w:fill="FFFFFF"/>
        <w:ind w:right="429"/>
        <w:jc w:val="both"/>
        <w:rPr>
          <w:sz w:val="24"/>
          <w:szCs w:val="24"/>
          <w:lang w:val="mk-MK"/>
        </w:rPr>
      </w:pPr>
    </w:p>
    <w:p w14:paraId="45F9BEF6" w14:textId="77777777"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lastRenderedPageBreak/>
        <w:t>(2)</w:t>
      </w:r>
      <w:r w:rsidRPr="00C24C30">
        <w:rPr>
          <w:sz w:val="24"/>
          <w:szCs w:val="24"/>
          <w:lang w:val="mk-MK"/>
        </w:rPr>
        <w:tab/>
        <w:t>панкреатитис;</w:t>
      </w:r>
    </w:p>
    <w:p w14:paraId="191FCF6B" w14:textId="77777777" w:rsidR="00527DC0" w:rsidRPr="00C24C30" w:rsidRDefault="00527DC0" w:rsidP="00527DC0">
      <w:pPr>
        <w:shd w:val="clear" w:color="auto" w:fill="FFFFFF"/>
        <w:ind w:right="429"/>
        <w:jc w:val="both"/>
        <w:rPr>
          <w:sz w:val="24"/>
          <w:szCs w:val="24"/>
          <w:lang w:val="mk-MK"/>
        </w:rPr>
      </w:pPr>
    </w:p>
    <w:p w14:paraId="7464EC7F" w14:textId="77777777"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(3)</w:t>
      </w:r>
      <w:r w:rsidRPr="00C24C30">
        <w:rPr>
          <w:sz w:val="24"/>
          <w:szCs w:val="24"/>
          <w:lang w:val="mk-MK"/>
        </w:rPr>
        <w:tab/>
        <w:t>симптоматски камења во жолчката;</w:t>
      </w:r>
    </w:p>
    <w:p w14:paraId="5ED1BFEB" w14:textId="77777777" w:rsidR="00527DC0" w:rsidRPr="00C24C30" w:rsidRDefault="00527DC0" w:rsidP="00527DC0">
      <w:pPr>
        <w:shd w:val="clear" w:color="auto" w:fill="FFFFFF"/>
        <w:ind w:right="429"/>
        <w:jc w:val="both"/>
        <w:rPr>
          <w:sz w:val="24"/>
          <w:szCs w:val="24"/>
          <w:lang w:val="mk-MK"/>
        </w:rPr>
      </w:pPr>
    </w:p>
    <w:p w14:paraId="2FBC76E9" w14:textId="28825ED3"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(4)</w:t>
      </w:r>
      <w:r w:rsidRPr="00C24C30">
        <w:rPr>
          <w:sz w:val="24"/>
          <w:szCs w:val="24"/>
          <w:lang w:val="mk-MK"/>
        </w:rPr>
        <w:tab/>
      </w:r>
      <w:r w:rsidR="007512EA">
        <w:rPr>
          <w:sz w:val="24"/>
          <w:szCs w:val="24"/>
          <w:lang w:val="mk-MK"/>
        </w:rPr>
        <w:t xml:space="preserve">клиничка дијагноза или документирана </w:t>
      </w:r>
      <w:r w:rsidRPr="00C24C30">
        <w:rPr>
          <w:sz w:val="24"/>
          <w:szCs w:val="24"/>
          <w:lang w:val="mk-MK"/>
        </w:rPr>
        <w:t xml:space="preserve">историја на </w:t>
      </w:r>
      <w:r w:rsidR="007512EA">
        <w:rPr>
          <w:sz w:val="24"/>
          <w:szCs w:val="24"/>
          <w:lang w:val="mk-MK"/>
        </w:rPr>
        <w:t xml:space="preserve">заболување на </w:t>
      </w:r>
      <w:r w:rsidRPr="00C24C30">
        <w:rPr>
          <w:sz w:val="24"/>
          <w:szCs w:val="24"/>
          <w:lang w:val="mk-MK"/>
        </w:rPr>
        <w:t>хронично воспаление на цревата;</w:t>
      </w:r>
    </w:p>
    <w:p w14:paraId="6C2A88A2" w14:textId="77777777" w:rsidR="00527DC0" w:rsidRPr="00C24C30" w:rsidRDefault="00527DC0" w:rsidP="00527DC0">
      <w:pPr>
        <w:shd w:val="clear" w:color="auto" w:fill="FFFFFF"/>
        <w:ind w:right="429"/>
        <w:jc w:val="both"/>
        <w:rPr>
          <w:sz w:val="24"/>
          <w:szCs w:val="24"/>
          <w:lang w:val="mk-MK"/>
        </w:rPr>
      </w:pPr>
    </w:p>
    <w:p w14:paraId="36C88D56" w14:textId="77777777"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(5)</w:t>
      </w:r>
      <w:r w:rsidRPr="00C24C30">
        <w:rPr>
          <w:sz w:val="24"/>
          <w:szCs w:val="24"/>
          <w:lang w:val="mk-MK"/>
        </w:rPr>
        <w:tab/>
        <w:t>по извршена хируршка интервенција на системот за варење или на неговите аднекси, вклучувајќи целосно или делумно отстранување или премостување на кој било од овие органи</w:t>
      </w:r>
      <w:r w:rsidRPr="00C24C30">
        <w:rPr>
          <w:color w:val="1A171B"/>
          <w:sz w:val="24"/>
          <w:szCs w:val="24"/>
          <w:lang w:val="mk-MK"/>
        </w:rPr>
        <w:t>;</w:t>
      </w:r>
    </w:p>
    <w:p w14:paraId="46E2F807" w14:textId="10B24709" w:rsidR="00527DC0" w:rsidRDefault="00527DC0" w:rsidP="00527DC0">
      <w:pPr>
        <w:shd w:val="clear" w:color="auto" w:fill="FFFFFF"/>
        <w:ind w:right="429"/>
        <w:jc w:val="both"/>
        <w:rPr>
          <w:sz w:val="24"/>
          <w:szCs w:val="24"/>
          <w:lang w:val="mk-MK"/>
        </w:rPr>
      </w:pPr>
    </w:p>
    <w:p w14:paraId="1F33D9C2" w14:textId="2F270592" w:rsidR="00E40FD6" w:rsidRPr="00C24C30" w:rsidRDefault="00E40FD6" w:rsidP="00E40FD6">
      <w:pPr>
        <w:shd w:val="clear" w:color="auto" w:fill="FFFFFF"/>
        <w:tabs>
          <w:tab w:val="left" w:pos="426"/>
        </w:tabs>
        <w:ind w:left="426" w:right="429" w:hanging="426"/>
        <w:jc w:val="both"/>
        <w:rPr>
          <w:sz w:val="24"/>
          <w:szCs w:val="24"/>
          <w:lang w:val="mk-MK"/>
        </w:rPr>
      </w:pPr>
      <w:r w:rsidRPr="00C24C30">
        <w:rPr>
          <w:sz w:val="24"/>
          <w:szCs w:val="24"/>
          <w:lang w:val="mk-MK"/>
        </w:rPr>
        <w:t>(</w:t>
      </w:r>
      <w:r>
        <w:rPr>
          <w:sz w:val="24"/>
          <w:szCs w:val="24"/>
          <w:lang w:val="mk-MK"/>
        </w:rPr>
        <w:t>г</w:t>
      </w:r>
      <w:r w:rsidRPr="00C24C30">
        <w:rPr>
          <w:sz w:val="24"/>
          <w:szCs w:val="24"/>
          <w:lang w:val="mk-MK"/>
        </w:rPr>
        <w:t>)</w:t>
      </w:r>
      <w:r w:rsidRPr="00C24C30">
        <w:rPr>
          <w:sz w:val="24"/>
          <w:szCs w:val="24"/>
          <w:lang w:val="mk-MK"/>
        </w:rPr>
        <w:tab/>
        <w:t>Воздухопловно–медицинска процена:</w:t>
      </w:r>
    </w:p>
    <w:p w14:paraId="2335A84B" w14:textId="77777777" w:rsidR="00E40FD6" w:rsidRPr="00C24C30" w:rsidRDefault="00E40FD6" w:rsidP="00E40FD6">
      <w:pPr>
        <w:shd w:val="clear" w:color="auto" w:fill="FFFFFF"/>
        <w:ind w:right="429"/>
        <w:jc w:val="both"/>
        <w:rPr>
          <w:sz w:val="24"/>
          <w:szCs w:val="24"/>
          <w:lang w:val="mk-MK"/>
        </w:rPr>
      </w:pPr>
    </w:p>
    <w:p w14:paraId="5C85FD4B" w14:textId="249FE6E4" w:rsidR="00E40FD6" w:rsidRPr="00C24C30" w:rsidRDefault="00E40FD6" w:rsidP="00E40FD6">
      <w:pPr>
        <w:shd w:val="clear" w:color="auto" w:fill="FFFFFF"/>
        <w:tabs>
          <w:tab w:val="left" w:pos="993"/>
        </w:tabs>
        <w:ind w:left="993" w:right="429" w:hanging="426"/>
        <w:jc w:val="both"/>
        <w:rPr>
          <w:sz w:val="24"/>
          <w:szCs w:val="24"/>
          <w:lang w:val="mk-MK"/>
        </w:rPr>
      </w:pPr>
      <w:r w:rsidRPr="00C24C30">
        <w:rPr>
          <w:sz w:val="24"/>
          <w:szCs w:val="24"/>
          <w:lang w:val="mk-MK"/>
        </w:rPr>
        <w:t>(1)</w:t>
      </w:r>
      <w:r w:rsidRPr="00C24C30">
        <w:rPr>
          <w:sz w:val="24"/>
          <w:szCs w:val="24"/>
          <w:lang w:val="mk-MK"/>
        </w:rPr>
        <w:tab/>
      </w:r>
      <w:r>
        <w:rPr>
          <w:sz w:val="24"/>
          <w:szCs w:val="24"/>
          <w:lang w:val="mk-MK"/>
        </w:rPr>
        <w:t>К</w:t>
      </w:r>
      <w:r w:rsidRPr="00C24C30">
        <w:rPr>
          <w:sz w:val="24"/>
          <w:szCs w:val="24"/>
          <w:lang w:val="mk-MK"/>
        </w:rPr>
        <w:t>андидатите за лекарско уверение – класа 1</w:t>
      </w:r>
      <w:r w:rsidR="00F81C78">
        <w:rPr>
          <w:sz w:val="24"/>
          <w:szCs w:val="24"/>
          <w:lang w:val="mk-MK"/>
        </w:rPr>
        <w:t>,</w:t>
      </w:r>
      <w:r w:rsidRPr="00C24C30">
        <w:rPr>
          <w:sz w:val="24"/>
          <w:szCs w:val="24"/>
          <w:lang w:val="mk-MK"/>
        </w:rPr>
        <w:t xml:space="preserve"> со </w:t>
      </w:r>
      <w:r>
        <w:rPr>
          <w:sz w:val="24"/>
          <w:szCs w:val="24"/>
          <w:lang w:val="mk-MK"/>
        </w:rPr>
        <w:t xml:space="preserve">дијагноза за </w:t>
      </w:r>
      <w:r w:rsidRPr="00C24C30">
        <w:rPr>
          <w:sz w:val="24"/>
          <w:szCs w:val="24"/>
          <w:lang w:val="mk-MK"/>
        </w:rPr>
        <w:t>која било</w:t>
      </w:r>
      <w:r>
        <w:rPr>
          <w:sz w:val="24"/>
          <w:szCs w:val="24"/>
          <w:lang w:val="mk-MK"/>
        </w:rPr>
        <w:t xml:space="preserve"> здравствена </w:t>
      </w:r>
      <w:r w:rsidRPr="00C24C30">
        <w:rPr>
          <w:sz w:val="24"/>
          <w:szCs w:val="24"/>
          <w:lang w:val="mk-MK"/>
        </w:rPr>
        <w:t xml:space="preserve">состојба наведена во </w:t>
      </w:r>
      <w:r>
        <w:rPr>
          <w:sz w:val="24"/>
          <w:szCs w:val="24"/>
          <w:lang w:val="mk-MK"/>
        </w:rPr>
        <w:t xml:space="preserve">точките (2), (4) и (5) се </w:t>
      </w:r>
      <w:r w:rsidRPr="00C24C30">
        <w:rPr>
          <w:sz w:val="24"/>
          <w:szCs w:val="24"/>
          <w:lang w:val="mk-MK"/>
        </w:rPr>
        <w:t xml:space="preserve">упатуваат до </w:t>
      </w:r>
      <w:r>
        <w:rPr>
          <w:sz w:val="24"/>
          <w:szCs w:val="24"/>
          <w:lang w:val="mk-MK"/>
        </w:rPr>
        <w:t>здравствениот проценител на надлежниот орган за издавање дозволи.</w:t>
      </w:r>
    </w:p>
    <w:p w14:paraId="1B52FAFE" w14:textId="77777777" w:rsidR="00E40FD6" w:rsidRPr="00C24C30" w:rsidRDefault="00E40FD6" w:rsidP="00E40FD6">
      <w:pPr>
        <w:shd w:val="clear" w:color="auto" w:fill="FFFFFF"/>
        <w:ind w:right="429"/>
        <w:jc w:val="both"/>
        <w:rPr>
          <w:sz w:val="24"/>
          <w:szCs w:val="24"/>
          <w:lang w:val="mk-MK"/>
        </w:rPr>
      </w:pPr>
    </w:p>
    <w:p w14:paraId="5973A675" w14:textId="6FCA1425" w:rsidR="00E40FD6" w:rsidRPr="00C24C30" w:rsidRDefault="00E40FD6" w:rsidP="00E40FD6">
      <w:pPr>
        <w:shd w:val="clear" w:color="auto" w:fill="FFFFFF"/>
        <w:tabs>
          <w:tab w:val="left" w:pos="993"/>
        </w:tabs>
        <w:ind w:left="993" w:right="429" w:hanging="426"/>
        <w:jc w:val="both"/>
        <w:rPr>
          <w:sz w:val="24"/>
          <w:szCs w:val="24"/>
          <w:lang w:val="mk-MK"/>
        </w:rPr>
      </w:pPr>
      <w:r w:rsidRPr="00C24C30">
        <w:rPr>
          <w:sz w:val="24"/>
          <w:szCs w:val="24"/>
          <w:lang w:val="mk-MK"/>
        </w:rPr>
        <w:t>(2)</w:t>
      </w:r>
      <w:r w:rsidRPr="00C24C30">
        <w:rPr>
          <w:sz w:val="24"/>
          <w:szCs w:val="24"/>
          <w:lang w:val="mk-MK"/>
        </w:rPr>
        <w:tab/>
      </w:r>
      <w:r w:rsidR="001E3616">
        <w:rPr>
          <w:sz w:val="24"/>
          <w:szCs w:val="24"/>
          <w:lang w:val="mk-MK"/>
        </w:rPr>
        <w:t>Здравствената способност на к</w:t>
      </w:r>
      <w:r w:rsidRPr="00C24C30">
        <w:rPr>
          <w:sz w:val="24"/>
          <w:szCs w:val="24"/>
          <w:lang w:val="mk-MK"/>
        </w:rPr>
        <w:t xml:space="preserve">андидатите за лекарско уверение – класа 2 со </w:t>
      </w:r>
      <w:r w:rsidR="00E93760">
        <w:rPr>
          <w:sz w:val="24"/>
          <w:szCs w:val="24"/>
          <w:lang w:val="mk-MK"/>
        </w:rPr>
        <w:t xml:space="preserve">дијагноза за </w:t>
      </w:r>
      <w:r w:rsidRPr="00C24C30">
        <w:rPr>
          <w:sz w:val="24"/>
          <w:szCs w:val="24"/>
          <w:lang w:val="mk-MK"/>
        </w:rPr>
        <w:t xml:space="preserve">која било </w:t>
      </w:r>
      <w:r>
        <w:rPr>
          <w:sz w:val="24"/>
          <w:szCs w:val="24"/>
          <w:lang w:val="mk-MK"/>
        </w:rPr>
        <w:t xml:space="preserve">здравствена </w:t>
      </w:r>
      <w:r w:rsidRPr="00C24C30">
        <w:rPr>
          <w:sz w:val="24"/>
          <w:szCs w:val="24"/>
          <w:lang w:val="mk-MK"/>
        </w:rPr>
        <w:t xml:space="preserve">состојба наведена во </w:t>
      </w:r>
      <w:r>
        <w:rPr>
          <w:sz w:val="24"/>
          <w:szCs w:val="24"/>
          <w:lang w:val="mk-MK"/>
        </w:rPr>
        <w:t>точка (</w:t>
      </w:r>
      <w:r w:rsidR="00E93760">
        <w:rPr>
          <w:sz w:val="24"/>
          <w:szCs w:val="24"/>
          <w:lang w:val="mk-MK"/>
        </w:rPr>
        <w:t>2</w:t>
      </w:r>
      <w:r>
        <w:rPr>
          <w:sz w:val="24"/>
          <w:szCs w:val="24"/>
          <w:lang w:val="mk-MK"/>
        </w:rPr>
        <w:t xml:space="preserve">) </w:t>
      </w:r>
      <w:r w:rsidR="00E93760">
        <w:rPr>
          <w:sz w:val="24"/>
          <w:szCs w:val="24"/>
          <w:lang w:val="mk-MK"/>
        </w:rPr>
        <w:t>од точка (</w:t>
      </w:r>
      <w:r w:rsidR="00F229BE">
        <w:rPr>
          <w:sz w:val="24"/>
          <w:szCs w:val="24"/>
          <w:lang w:val="mk-MK"/>
        </w:rPr>
        <w:t xml:space="preserve">в) </w:t>
      </w:r>
      <w:r w:rsidRPr="00C24C30">
        <w:rPr>
          <w:sz w:val="24"/>
          <w:szCs w:val="24"/>
          <w:lang w:val="mk-MK"/>
        </w:rPr>
        <w:t>се оценува</w:t>
      </w:r>
      <w:r w:rsidR="00F229BE">
        <w:rPr>
          <w:sz w:val="24"/>
          <w:szCs w:val="24"/>
          <w:lang w:val="mk-MK"/>
        </w:rPr>
        <w:t xml:space="preserve"> </w:t>
      </w:r>
      <w:r w:rsidRPr="00C24C30">
        <w:rPr>
          <w:sz w:val="24"/>
          <w:szCs w:val="24"/>
          <w:lang w:val="mk-MK"/>
        </w:rPr>
        <w:t xml:space="preserve">во договор со </w:t>
      </w:r>
      <w:r>
        <w:rPr>
          <w:sz w:val="24"/>
          <w:szCs w:val="24"/>
          <w:lang w:val="mk-MK"/>
        </w:rPr>
        <w:t>здравствениот проценител на надлежниот орган за издавање дозволи</w:t>
      </w:r>
      <w:r w:rsidRPr="00C24C30">
        <w:rPr>
          <w:sz w:val="24"/>
          <w:szCs w:val="24"/>
          <w:lang w:val="mk-MK"/>
        </w:rPr>
        <w:t>.</w:t>
      </w:r>
    </w:p>
    <w:p w14:paraId="44C5BB95" w14:textId="77777777" w:rsidR="00E40FD6" w:rsidRPr="00C24C30" w:rsidRDefault="00E40FD6" w:rsidP="00E40FD6">
      <w:pPr>
        <w:shd w:val="clear" w:color="auto" w:fill="FFFFFF"/>
        <w:ind w:right="429"/>
        <w:jc w:val="both"/>
        <w:rPr>
          <w:sz w:val="24"/>
          <w:szCs w:val="24"/>
          <w:lang w:val="mk-MK"/>
        </w:rPr>
      </w:pPr>
    </w:p>
    <w:p w14:paraId="0106B94B" w14:textId="77777777" w:rsidR="00527DC0" w:rsidRPr="00C24C30" w:rsidRDefault="00527DC0" w:rsidP="00527DC0">
      <w:pPr>
        <w:shd w:val="clear" w:color="auto" w:fill="FFFFFF"/>
        <w:ind w:right="429"/>
        <w:jc w:val="both"/>
        <w:rPr>
          <w:sz w:val="24"/>
          <w:szCs w:val="24"/>
          <w:lang w:val="mk-MK"/>
        </w:rPr>
      </w:pPr>
    </w:p>
    <w:p w14:paraId="79FF329B"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MED.B.025</w:t>
      </w:r>
      <w:r w:rsidRPr="00C24C30">
        <w:rPr>
          <w:b/>
          <w:sz w:val="24"/>
          <w:szCs w:val="24"/>
          <w:lang w:val="mk-MK"/>
        </w:rPr>
        <w:tab/>
        <w:t>Заболувања во врска со метаболизмот и ендрокините жлезди</w:t>
      </w:r>
    </w:p>
    <w:p w14:paraId="4E4565A3" w14:textId="77777777" w:rsidR="00527DC0" w:rsidRPr="00C24C30" w:rsidRDefault="00527DC0" w:rsidP="00527DC0">
      <w:pPr>
        <w:shd w:val="clear" w:color="auto" w:fill="FFFFFF"/>
        <w:ind w:right="429"/>
        <w:jc w:val="both"/>
        <w:rPr>
          <w:sz w:val="24"/>
          <w:szCs w:val="24"/>
          <w:lang w:val="mk-MK"/>
        </w:rPr>
      </w:pPr>
    </w:p>
    <w:p w14:paraId="17DBF05D" w14:textId="59A85A19"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AA2D28">
        <w:rPr>
          <w:sz w:val="24"/>
          <w:szCs w:val="24"/>
          <w:lang w:val="mk-MK"/>
        </w:rPr>
        <w:t>а</w:t>
      </w:r>
      <w:r w:rsidRPr="00C24C30">
        <w:rPr>
          <w:sz w:val="24"/>
          <w:szCs w:val="24"/>
          <w:lang w:val="mk-MK"/>
        </w:rPr>
        <w:t>)</w:t>
      </w:r>
      <w:r w:rsidRPr="00C24C30">
        <w:rPr>
          <w:sz w:val="24"/>
          <w:szCs w:val="24"/>
          <w:lang w:val="mk-MK"/>
        </w:rPr>
        <w:tab/>
        <w:t xml:space="preserve">Кандидатите со пречки во метаболизмот, исхраната или ендокрините жлезди може да се оценат како здравствено способни, ако се докаже стабилност на </w:t>
      </w:r>
      <w:r w:rsidR="00B77B2E">
        <w:rPr>
          <w:sz w:val="24"/>
          <w:szCs w:val="24"/>
          <w:lang w:val="mk-MK"/>
        </w:rPr>
        <w:t xml:space="preserve">здравствената </w:t>
      </w:r>
      <w:r w:rsidRPr="00C24C30">
        <w:rPr>
          <w:sz w:val="24"/>
          <w:szCs w:val="24"/>
          <w:lang w:val="mk-MK"/>
        </w:rPr>
        <w:t>состојба и со задоволителна воздухопловно–медицинска процена.</w:t>
      </w:r>
    </w:p>
    <w:p w14:paraId="6BA0F068" w14:textId="77777777" w:rsidR="00527DC0" w:rsidRPr="00C24C30" w:rsidRDefault="00527DC0" w:rsidP="00527DC0">
      <w:pPr>
        <w:shd w:val="clear" w:color="auto" w:fill="FFFFFF"/>
        <w:ind w:right="429"/>
        <w:jc w:val="both"/>
        <w:rPr>
          <w:sz w:val="24"/>
          <w:szCs w:val="24"/>
          <w:lang w:val="mk-MK"/>
        </w:rPr>
      </w:pPr>
    </w:p>
    <w:p w14:paraId="1833B0B5" w14:textId="4C0CE9AB" w:rsidR="00527DC0" w:rsidRPr="007E5B58" w:rsidRDefault="00527DC0" w:rsidP="00527DC0">
      <w:pPr>
        <w:shd w:val="clear" w:color="auto" w:fill="FFFFFF"/>
        <w:tabs>
          <w:tab w:val="left" w:pos="426"/>
        </w:tabs>
        <w:ind w:left="426" w:right="429" w:hanging="426"/>
        <w:jc w:val="both"/>
        <w:rPr>
          <w:i/>
          <w:iCs/>
          <w:sz w:val="24"/>
          <w:szCs w:val="24"/>
          <w:lang w:val="en-US"/>
        </w:rPr>
      </w:pPr>
      <w:r w:rsidRPr="00C24C30">
        <w:rPr>
          <w:sz w:val="24"/>
          <w:szCs w:val="24"/>
          <w:lang w:val="mk-MK"/>
        </w:rPr>
        <w:t>(в)</w:t>
      </w:r>
      <w:r w:rsidRPr="00C24C30">
        <w:rPr>
          <w:sz w:val="24"/>
          <w:szCs w:val="24"/>
          <w:lang w:val="mk-MK"/>
        </w:rPr>
        <w:tab/>
      </w:r>
      <w:r w:rsidRPr="00C24C30">
        <w:rPr>
          <w:i/>
          <w:sz w:val="24"/>
          <w:szCs w:val="24"/>
          <w:lang w:val="mk-MK"/>
        </w:rPr>
        <w:t>Шеќерна болест</w:t>
      </w:r>
      <w:r w:rsidR="007E5B58">
        <w:rPr>
          <w:sz w:val="24"/>
          <w:szCs w:val="24"/>
          <w:lang w:val="mk-MK"/>
        </w:rPr>
        <w:t xml:space="preserve"> </w:t>
      </w:r>
      <w:r w:rsidR="007E5B58">
        <w:rPr>
          <w:i/>
          <w:iCs/>
          <w:sz w:val="24"/>
          <w:szCs w:val="24"/>
          <w:lang w:val="mk-MK"/>
        </w:rPr>
        <w:t>(</w:t>
      </w:r>
      <w:r w:rsidR="007E5B58">
        <w:rPr>
          <w:i/>
          <w:iCs/>
          <w:sz w:val="24"/>
          <w:szCs w:val="24"/>
          <w:lang w:val="en-US"/>
        </w:rPr>
        <w:t>diabetes mellitus)</w:t>
      </w:r>
    </w:p>
    <w:p w14:paraId="120ECB06" w14:textId="77777777" w:rsidR="00527DC0" w:rsidRPr="00C24C30" w:rsidRDefault="00527DC0" w:rsidP="00527DC0">
      <w:pPr>
        <w:shd w:val="clear" w:color="auto" w:fill="FFFFFF"/>
        <w:ind w:right="429"/>
        <w:jc w:val="both"/>
        <w:rPr>
          <w:sz w:val="24"/>
          <w:szCs w:val="24"/>
          <w:lang w:val="mk-MK"/>
        </w:rPr>
      </w:pPr>
    </w:p>
    <w:p w14:paraId="5C8F72A7" w14:textId="77777777"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(1)</w:t>
      </w:r>
      <w:r w:rsidRPr="00C24C30">
        <w:rPr>
          <w:sz w:val="24"/>
          <w:szCs w:val="24"/>
          <w:lang w:val="mk-MK"/>
        </w:rPr>
        <w:tab/>
        <w:t>Кандидатите со шеќерна болест (diabetes mellitus), кои треба да земаат инсулин се оценуваат како здравствено неспособни.</w:t>
      </w:r>
    </w:p>
    <w:p w14:paraId="062E69D5" w14:textId="77777777" w:rsidR="00527DC0" w:rsidRPr="00C24C30" w:rsidRDefault="00527DC0" w:rsidP="00527DC0">
      <w:pPr>
        <w:shd w:val="clear" w:color="auto" w:fill="FFFFFF"/>
        <w:ind w:right="429"/>
        <w:jc w:val="both"/>
        <w:rPr>
          <w:sz w:val="24"/>
          <w:szCs w:val="24"/>
          <w:lang w:val="mk-MK"/>
        </w:rPr>
      </w:pPr>
    </w:p>
    <w:p w14:paraId="3D9EB8D7" w14:textId="02023787"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(2)</w:t>
      </w:r>
      <w:r w:rsidRPr="00C24C30">
        <w:rPr>
          <w:sz w:val="24"/>
          <w:szCs w:val="24"/>
          <w:lang w:val="mk-MK"/>
        </w:rPr>
        <w:tab/>
        <w:t xml:space="preserve">Кандидатите </w:t>
      </w:r>
      <w:r w:rsidR="00DC4AA5">
        <w:rPr>
          <w:sz w:val="24"/>
          <w:szCs w:val="24"/>
          <w:lang w:val="mk-MK"/>
        </w:rPr>
        <w:t>со</w:t>
      </w:r>
      <w:r w:rsidRPr="00C24C30">
        <w:rPr>
          <w:sz w:val="24"/>
          <w:szCs w:val="24"/>
          <w:lang w:val="mk-MK"/>
        </w:rPr>
        <w:t xml:space="preserve"> шеќерна болест (diabetes mellitus), кои не треба да земаат инсулин се оцен</w:t>
      </w:r>
      <w:r w:rsidR="00DC4AA5">
        <w:rPr>
          <w:sz w:val="24"/>
          <w:szCs w:val="24"/>
          <w:lang w:val="mk-MK"/>
        </w:rPr>
        <w:t xml:space="preserve">уваат </w:t>
      </w:r>
      <w:r w:rsidRPr="00C24C30">
        <w:rPr>
          <w:sz w:val="24"/>
          <w:szCs w:val="24"/>
          <w:lang w:val="mk-MK"/>
        </w:rPr>
        <w:t>како здравствено неспособни, освен ако може да се докаже дека е постигната регулација на шеќерот во крвта (гликорегулација)</w:t>
      </w:r>
      <w:r w:rsidR="00DC4AA5">
        <w:rPr>
          <w:sz w:val="24"/>
          <w:szCs w:val="24"/>
          <w:lang w:val="mk-MK"/>
        </w:rPr>
        <w:t xml:space="preserve"> и дека тој е стабилен</w:t>
      </w:r>
      <w:r w:rsidRPr="00C24C30">
        <w:rPr>
          <w:sz w:val="24"/>
          <w:szCs w:val="24"/>
          <w:lang w:val="mk-MK"/>
        </w:rPr>
        <w:t>.</w:t>
      </w:r>
    </w:p>
    <w:p w14:paraId="0D25ED3F" w14:textId="77777777" w:rsidR="00527DC0" w:rsidRPr="00C24C30" w:rsidRDefault="00527DC0" w:rsidP="00527DC0">
      <w:pPr>
        <w:shd w:val="clear" w:color="auto" w:fill="FFFFFF"/>
        <w:ind w:right="429"/>
        <w:jc w:val="both"/>
        <w:rPr>
          <w:sz w:val="24"/>
          <w:szCs w:val="24"/>
          <w:lang w:val="mk-MK"/>
        </w:rPr>
      </w:pPr>
    </w:p>
    <w:p w14:paraId="030B34E6" w14:textId="77777777"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(г)</w:t>
      </w:r>
      <w:r w:rsidRPr="00C24C30">
        <w:rPr>
          <w:sz w:val="24"/>
          <w:szCs w:val="24"/>
          <w:lang w:val="mk-MK"/>
        </w:rPr>
        <w:tab/>
        <w:t>Воздухопловно–медицинска процена:</w:t>
      </w:r>
    </w:p>
    <w:p w14:paraId="5FF91912" w14:textId="77777777" w:rsidR="00527DC0" w:rsidRPr="00C24C30" w:rsidRDefault="00527DC0" w:rsidP="00527DC0">
      <w:pPr>
        <w:shd w:val="clear" w:color="auto" w:fill="FFFFFF"/>
        <w:ind w:right="429"/>
        <w:jc w:val="both"/>
        <w:rPr>
          <w:sz w:val="24"/>
          <w:szCs w:val="24"/>
          <w:lang w:val="mk-MK"/>
        </w:rPr>
      </w:pPr>
    </w:p>
    <w:p w14:paraId="3EC6A4BC" w14:textId="2524EA90" w:rsidR="00BD60C1"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(1)</w:t>
      </w:r>
      <w:r w:rsidRPr="00C24C30">
        <w:rPr>
          <w:sz w:val="24"/>
          <w:szCs w:val="24"/>
          <w:lang w:val="mk-MK"/>
        </w:rPr>
        <w:tab/>
      </w:r>
      <w:r w:rsidR="00DC4AA5">
        <w:rPr>
          <w:sz w:val="24"/>
          <w:szCs w:val="24"/>
          <w:lang w:val="mk-MK"/>
        </w:rPr>
        <w:t>К</w:t>
      </w:r>
      <w:r w:rsidRPr="00C24C30">
        <w:rPr>
          <w:sz w:val="24"/>
          <w:szCs w:val="24"/>
          <w:lang w:val="mk-MK"/>
        </w:rPr>
        <w:t xml:space="preserve">андидатите за лекарско уверение – класа 1, кои </w:t>
      </w:r>
      <w:r w:rsidR="00BD60C1">
        <w:rPr>
          <w:sz w:val="24"/>
          <w:szCs w:val="24"/>
          <w:lang w:val="mk-MK"/>
        </w:rPr>
        <w:t>за регулација на шеќерот во крвта треба да земаат лекарства, кои не се инсулин, се упатуваат кај здравствениот проценител на надлежниот орган за издавање дозволи.</w:t>
      </w:r>
    </w:p>
    <w:p w14:paraId="284DC682" w14:textId="77777777" w:rsidR="00527DC0" w:rsidRPr="00C24C30" w:rsidRDefault="00527DC0" w:rsidP="00527DC0">
      <w:pPr>
        <w:shd w:val="clear" w:color="auto" w:fill="FFFFFF"/>
        <w:ind w:right="429"/>
        <w:jc w:val="both"/>
        <w:rPr>
          <w:sz w:val="24"/>
          <w:szCs w:val="24"/>
          <w:lang w:val="mk-MK"/>
        </w:rPr>
      </w:pPr>
    </w:p>
    <w:p w14:paraId="4AC53A60" w14:textId="79BB6C14" w:rsidR="00527DC0" w:rsidRPr="00C24C30" w:rsidRDefault="00527DC0" w:rsidP="00527DC0">
      <w:pPr>
        <w:shd w:val="clear" w:color="auto" w:fill="FFFFFF"/>
        <w:tabs>
          <w:tab w:val="left" w:pos="993"/>
        </w:tabs>
        <w:ind w:left="993" w:right="429" w:hanging="426"/>
        <w:jc w:val="both"/>
        <w:rPr>
          <w:sz w:val="24"/>
          <w:szCs w:val="24"/>
          <w:lang w:val="mk-MK"/>
        </w:rPr>
      </w:pPr>
      <w:r w:rsidRPr="00C24C30">
        <w:rPr>
          <w:sz w:val="24"/>
          <w:szCs w:val="24"/>
          <w:lang w:val="mk-MK"/>
        </w:rPr>
        <w:t>(2)</w:t>
      </w:r>
      <w:r w:rsidRPr="00C24C30">
        <w:rPr>
          <w:sz w:val="24"/>
          <w:szCs w:val="24"/>
          <w:lang w:val="mk-MK"/>
        </w:rPr>
        <w:tab/>
      </w:r>
      <w:r w:rsidR="00F261EB">
        <w:rPr>
          <w:sz w:val="24"/>
          <w:szCs w:val="24"/>
          <w:lang w:val="mk-MK"/>
        </w:rPr>
        <w:t>З</w:t>
      </w:r>
      <w:r w:rsidRPr="00C24C30">
        <w:rPr>
          <w:sz w:val="24"/>
          <w:szCs w:val="24"/>
          <w:lang w:val="mk-MK"/>
        </w:rPr>
        <w:t>дравствената способност на кандидатите за лекарско уверение – класа 2,</w:t>
      </w:r>
      <w:r w:rsidR="00F261EB" w:rsidRPr="00F261EB">
        <w:rPr>
          <w:sz w:val="24"/>
          <w:szCs w:val="24"/>
          <w:lang w:val="mk-MK"/>
        </w:rPr>
        <w:t xml:space="preserve"> </w:t>
      </w:r>
      <w:r w:rsidR="00F261EB" w:rsidRPr="00C24C30">
        <w:rPr>
          <w:sz w:val="24"/>
          <w:szCs w:val="24"/>
          <w:lang w:val="mk-MK"/>
        </w:rPr>
        <w:t xml:space="preserve">кои </w:t>
      </w:r>
      <w:r w:rsidR="00F261EB">
        <w:rPr>
          <w:sz w:val="24"/>
          <w:szCs w:val="24"/>
          <w:lang w:val="mk-MK"/>
        </w:rPr>
        <w:lastRenderedPageBreak/>
        <w:t>за регулација на шеќерот во крвта треба да земаат лекарства, кои не се инсулин,</w:t>
      </w:r>
      <w:r w:rsidRPr="00C24C30">
        <w:rPr>
          <w:sz w:val="24"/>
          <w:szCs w:val="24"/>
          <w:lang w:val="mk-MK"/>
        </w:rPr>
        <w:t xml:space="preserve"> се оценува во договор со </w:t>
      </w:r>
      <w:r w:rsidR="00F261EB">
        <w:rPr>
          <w:sz w:val="24"/>
          <w:szCs w:val="24"/>
          <w:lang w:val="mk-MK"/>
        </w:rPr>
        <w:t>здравствениот проценител на надлежниот орган за издавање дозволи</w:t>
      </w:r>
      <w:r w:rsidRPr="00C24C30">
        <w:rPr>
          <w:sz w:val="24"/>
          <w:szCs w:val="24"/>
          <w:lang w:val="mk-MK"/>
        </w:rPr>
        <w:t>.</w:t>
      </w:r>
    </w:p>
    <w:p w14:paraId="0B5D43DA" w14:textId="77777777" w:rsidR="00527DC0" w:rsidRPr="00C24C30" w:rsidRDefault="00527DC0" w:rsidP="00527DC0">
      <w:pPr>
        <w:shd w:val="clear" w:color="auto" w:fill="FFFFFF"/>
        <w:ind w:right="429"/>
        <w:jc w:val="both"/>
        <w:rPr>
          <w:sz w:val="24"/>
          <w:szCs w:val="24"/>
          <w:lang w:val="mk-MK"/>
        </w:rPr>
      </w:pPr>
    </w:p>
    <w:p w14:paraId="7CDB7B68"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MED.B.030</w:t>
      </w:r>
      <w:r w:rsidRPr="00C24C30">
        <w:rPr>
          <w:b/>
          <w:sz w:val="24"/>
          <w:szCs w:val="24"/>
          <w:lang w:val="mk-MK"/>
        </w:rPr>
        <w:tab/>
        <w:t>Хематологија</w:t>
      </w:r>
    </w:p>
    <w:p w14:paraId="0B1A4FC7" w14:textId="77777777" w:rsidR="00527DC0" w:rsidRPr="00C24C30" w:rsidRDefault="00527DC0" w:rsidP="00527DC0">
      <w:pPr>
        <w:shd w:val="clear" w:color="auto" w:fill="FFFFFF"/>
        <w:ind w:right="429"/>
        <w:jc w:val="both"/>
        <w:rPr>
          <w:sz w:val="24"/>
          <w:szCs w:val="24"/>
          <w:lang w:val="mk-MK"/>
        </w:rPr>
      </w:pPr>
    </w:p>
    <w:p w14:paraId="0B7336AD" w14:textId="1FD1D0FE"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(а)</w:t>
      </w:r>
      <w:r w:rsidRPr="00C24C30">
        <w:rPr>
          <w:sz w:val="24"/>
          <w:szCs w:val="24"/>
          <w:lang w:val="mk-MK"/>
        </w:rPr>
        <w:tab/>
      </w:r>
      <w:r w:rsidR="002E12DF">
        <w:rPr>
          <w:sz w:val="24"/>
          <w:szCs w:val="24"/>
          <w:lang w:val="mk-MK"/>
        </w:rPr>
        <w:t>На к</w:t>
      </w:r>
      <w:r w:rsidRPr="00C24C30">
        <w:rPr>
          <w:sz w:val="24"/>
          <w:szCs w:val="24"/>
          <w:lang w:val="mk-MK"/>
        </w:rPr>
        <w:t xml:space="preserve">андидатите </w:t>
      </w:r>
      <w:r w:rsidR="0007590D">
        <w:rPr>
          <w:sz w:val="24"/>
          <w:szCs w:val="24"/>
          <w:lang w:val="mk-MK"/>
        </w:rPr>
        <w:t>з</w:t>
      </w:r>
      <w:r w:rsidR="0007590D" w:rsidRPr="00C24C30">
        <w:rPr>
          <w:sz w:val="24"/>
          <w:szCs w:val="24"/>
          <w:lang w:val="mk-MK"/>
        </w:rPr>
        <w:t xml:space="preserve">а лекарско уверение – класа 1, </w:t>
      </w:r>
      <w:r w:rsidR="002E12DF">
        <w:rPr>
          <w:sz w:val="24"/>
          <w:szCs w:val="24"/>
          <w:lang w:val="mk-MK"/>
        </w:rPr>
        <w:t xml:space="preserve">им се проверува </w:t>
      </w:r>
      <w:r w:rsidR="0007590D" w:rsidRPr="00C24C30">
        <w:rPr>
          <w:sz w:val="24"/>
          <w:szCs w:val="24"/>
          <w:lang w:val="mk-MK"/>
        </w:rPr>
        <w:t>хемоглобинот при секој лекарски преглед</w:t>
      </w:r>
      <w:r w:rsidR="002E12DF">
        <w:rPr>
          <w:sz w:val="24"/>
          <w:szCs w:val="24"/>
          <w:lang w:val="mk-MK"/>
        </w:rPr>
        <w:t>.</w:t>
      </w:r>
    </w:p>
    <w:p w14:paraId="5E0532DC" w14:textId="77777777" w:rsidR="00527DC0" w:rsidRPr="00C24C30" w:rsidRDefault="00527DC0" w:rsidP="00527DC0">
      <w:pPr>
        <w:shd w:val="clear" w:color="auto" w:fill="FFFFFF"/>
        <w:ind w:right="429"/>
        <w:jc w:val="both"/>
        <w:rPr>
          <w:sz w:val="24"/>
          <w:szCs w:val="24"/>
          <w:lang w:val="mk-MK"/>
        </w:rPr>
      </w:pPr>
    </w:p>
    <w:p w14:paraId="0EC55C34" w14:textId="60E5C5BA"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A12747">
        <w:rPr>
          <w:sz w:val="24"/>
          <w:szCs w:val="24"/>
          <w:lang w:val="mk-MK"/>
        </w:rPr>
        <w:t>б</w:t>
      </w:r>
      <w:r w:rsidRPr="00C24C30">
        <w:rPr>
          <w:sz w:val="24"/>
          <w:szCs w:val="24"/>
          <w:lang w:val="mk-MK"/>
        </w:rPr>
        <w:t>)</w:t>
      </w:r>
      <w:r w:rsidRPr="00C24C30">
        <w:rPr>
          <w:sz w:val="24"/>
          <w:szCs w:val="24"/>
          <w:lang w:val="mk-MK"/>
        </w:rPr>
        <w:tab/>
        <w:t>Кандидатите со хематолошка состојба</w:t>
      </w:r>
      <w:r w:rsidR="00A12747">
        <w:rPr>
          <w:sz w:val="24"/>
          <w:szCs w:val="24"/>
          <w:lang w:val="mk-MK"/>
        </w:rPr>
        <w:t xml:space="preserve"> може да се оценат како здравствено способни, што подлежи на задоволителна здравствена процена.</w:t>
      </w:r>
    </w:p>
    <w:p w14:paraId="446EDE01" w14:textId="69DF47DC" w:rsidR="00527DC0" w:rsidRDefault="00527DC0" w:rsidP="00527DC0">
      <w:pPr>
        <w:shd w:val="clear" w:color="auto" w:fill="FFFFFF"/>
        <w:ind w:right="429"/>
        <w:jc w:val="both"/>
        <w:rPr>
          <w:sz w:val="24"/>
          <w:szCs w:val="24"/>
          <w:lang w:val="mk-MK"/>
        </w:rPr>
      </w:pPr>
    </w:p>
    <w:p w14:paraId="25E81ABA" w14:textId="79236E7C" w:rsidR="00EB7021" w:rsidRDefault="00EB7021" w:rsidP="00EB7021">
      <w:pPr>
        <w:shd w:val="clear" w:color="auto" w:fill="FFFFFF"/>
        <w:tabs>
          <w:tab w:val="left" w:pos="426"/>
        </w:tabs>
        <w:ind w:left="426" w:right="429" w:hanging="426"/>
        <w:jc w:val="both"/>
        <w:rPr>
          <w:sz w:val="24"/>
          <w:szCs w:val="24"/>
          <w:lang w:val="mk-MK"/>
        </w:rPr>
      </w:pPr>
      <w:r w:rsidRPr="00C24C30">
        <w:rPr>
          <w:sz w:val="24"/>
          <w:szCs w:val="24"/>
          <w:lang w:val="mk-MK"/>
        </w:rPr>
        <w:t>(</w:t>
      </w:r>
      <w:r>
        <w:rPr>
          <w:sz w:val="24"/>
          <w:szCs w:val="24"/>
          <w:lang w:val="mk-MK"/>
        </w:rPr>
        <w:t>в</w:t>
      </w:r>
      <w:r w:rsidRPr="00C24C30">
        <w:rPr>
          <w:sz w:val="24"/>
          <w:szCs w:val="24"/>
          <w:lang w:val="mk-MK"/>
        </w:rPr>
        <w:t>)</w:t>
      </w:r>
      <w:r w:rsidRPr="00C24C30">
        <w:rPr>
          <w:sz w:val="24"/>
          <w:szCs w:val="24"/>
          <w:lang w:val="mk-MK"/>
        </w:rPr>
        <w:tab/>
        <w:t xml:space="preserve">Кандидатите </w:t>
      </w:r>
      <w:r>
        <w:rPr>
          <w:sz w:val="24"/>
          <w:szCs w:val="24"/>
          <w:lang w:val="mk-MK"/>
        </w:rPr>
        <w:t xml:space="preserve">за </w:t>
      </w:r>
      <w:r w:rsidRPr="00C24C30">
        <w:rPr>
          <w:sz w:val="24"/>
          <w:szCs w:val="24"/>
          <w:lang w:val="mk-MK"/>
        </w:rPr>
        <w:t>лекарско уверение – класа 1</w:t>
      </w:r>
      <w:r>
        <w:rPr>
          <w:sz w:val="24"/>
          <w:szCs w:val="24"/>
          <w:lang w:val="mk-MK"/>
        </w:rPr>
        <w:t>, со која било од следните хематолошки состојби се упатуваат кај здравствениот проценител</w:t>
      </w:r>
      <w:r>
        <w:rPr>
          <w:b/>
          <w:bCs/>
          <w:sz w:val="24"/>
          <w:szCs w:val="24"/>
          <w:lang w:val="mk-MK"/>
        </w:rPr>
        <w:t xml:space="preserve"> </w:t>
      </w:r>
      <w:r>
        <w:rPr>
          <w:sz w:val="24"/>
          <w:szCs w:val="24"/>
          <w:lang w:val="mk-MK"/>
        </w:rPr>
        <w:t>на надлежниот орган за издавање на дозволи:</w:t>
      </w:r>
    </w:p>
    <w:p w14:paraId="54561920" w14:textId="0E4D8C15" w:rsidR="00EB7021" w:rsidRDefault="00EB7021" w:rsidP="00EB7021">
      <w:pPr>
        <w:shd w:val="clear" w:color="auto" w:fill="FFFFFF"/>
        <w:ind w:right="429"/>
        <w:jc w:val="both"/>
        <w:rPr>
          <w:sz w:val="24"/>
          <w:szCs w:val="24"/>
          <w:lang w:val="mk-MK"/>
        </w:rPr>
      </w:pPr>
    </w:p>
    <w:p w14:paraId="3D707EE6" w14:textId="3C3F9C43" w:rsidR="00F405AB" w:rsidRPr="00C24C30" w:rsidRDefault="00F405AB" w:rsidP="00F405AB">
      <w:pPr>
        <w:shd w:val="clear" w:color="auto" w:fill="FFFFFF"/>
        <w:ind w:left="851" w:right="431" w:hanging="425"/>
        <w:jc w:val="both"/>
        <w:rPr>
          <w:sz w:val="24"/>
          <w:szCs w:val="24"/>
          <w:lang w:val="mk-MK"/>
        </w:rPr>
      </w:pPr>
      <w:r w:rsidRPr="00C24C30">
        <w:rPr>
          <w:sz w:val="24"/>
          <w:szCs w:val="24"/>
          <w:lang w:val="mk-MK"/>
        </w:rPr>
        <w:t>(1)</w:t>
      </w:r>
      <w:r w:rsidRPr="00C24C30">
        <w:rPr>
          <w:sz w:val="24"/>
          <w:szCs w:val="24"/>
          <w:lang w:val="mk-MK"/>
        </w:rPr>
        <w:tab/>
      </w:r>
      <w:r>
        <w:rPr>
          <w:sz w:val="24"/>
          <w:szCs w:val="24"/>
          <w:lang w:val="mk-MK"/>
        </w:rPr>
        <w:t>абнормален хемоглобин, вклучувајќи но не ограничувајќи се на, анемија, еритроцитоза или хемоглобинопатија;</w:t>
      </w:r>
    </w:p>
    <w:p w14:paraId="5003C045" w14:textId="3AF3EB36" w:rsidR="00F405AB" w:rsidRDefault="00F405AB" w:rsidP="00EB7021">
      <w:pPr>
        <w:shd w:val="clear" w:color="auto" w:fill="FFFFFF"/>
        <w:ind w:right="429"/>
        <w:jc w:val="both"/>
        <w:rPr>
          <w:sz w:val="24"/>
          <w:szCs w:val="24"/>
          <w:lang w:val="mk-MK"/>
        </w:rPr>
      </w:pPr>
    </w:p>
    <w:p w14:paraId="5EC187BE" w14:textId="68F4CA88" w:rsidR="004645CF" w:rsidRPr="00C24C30" w:rsidRDefault="004645CF" w:rsidP="004645CF">
      <w:pPr>
        <w:shd w:val="clear" w:color="auto" w:fill="FFFFFF"/>
        <w:ind w:left="851" w:right="431" w:hanging="425"/>
        <w:jc w:val="both"/>
        <w:rPr>
          <w:sz w:val="24"/>
          <w:szCs w:val="24"/>
          <w:lang w:val="mk-MK"/>
        </w:rPr>
      </w:pPr>
      <w:r w:rsidRPr="00C24C30">
        <w:rPr>
          <w:sz w:val="24"/>
          <w:szCs w:val="24"/>
          <w:lang w:val="mk-MK"/>
        </w:rPr>
        <w:t>(</w:t>
      </w:r>
      <w:r>
        <w:rPr>
          <w:sz w:val="24"/>
          <w:szCs w:val="24"/>
          <w:lang w:val="mk-MK"/>
        </w:rPr>
        <w:t>2</w:t>
      </w:r>
      <w:r w:rsidRPr="00C24C30">
        <w:rPr>
          <w:sz w:val="24"/>
          <w:szCs w:val="24"/>
          <w:lang w:val="mk-MK"/>
        </w:rPr>
        <w:t>)</w:t>
      </w:r>
      <w:r w:rsidRPr="00C24C30">
        <w:rPr>
          <w:sz w:val="24"/>
          <w:szCs w:val="24"/>
          <w:lang w:val="mk-MK"/>
        </w:rPr>
        <w:tab/>
      </w:r>
      <w:r>
        <w:rPr>
          <w:sz w:val="24"/>
          <w:szCs w:val="24"/>
          <w:lang w:val="mk-MK"/>
        </w:rPr>
        <w:t>знач</w:t>
      </w:r>
      <w:r w:rsidR="00070B04">
        <w:rPr>
          <w:sz w:val="24"/>
          <w:szCs w:val="24"/>
          <w:lang w:val="mk-MK"/>
        </w:rPr>
        <w:t xml:space="preserve">ително </w:t>
      </w:r>
      <w:r>
        <w:rPr>
          <w:sz w:val="24"/>
          <w:szCs w:val="24"/>
          <w:lang w:val="mk-MK"/>
        </w:rPr>
        <w:t xml:space="preserve">зголемување на лимфните </w:t>
      </w:r>
      <w:r w:rsidR="00070B04">
        <w:rPr>
          <w:sz w:val="24"/>
          <w:szCs w:val="24"/>
          <w:lang w:val="mk-MK"/>
        </w:rPr>
        <w:t>жлезди</w:t>
      </w:r>
      <w:r>
        <w:rPr>
          <w:sz w:val="24"/>
          <w:szCs w:val="24"/>
          <w:lang w:val="mk-MK"/>
        </w:rPr>
        <w:t>;</w:t>
      </w:r>
    </w:p>
    <w:p w14:paraId="41817D42" w14:textId="77777777" w:rsidR="004645CF" w:rsidRDefault="004645CF" w:rsidP="004645CF">
      <w:pPr>
        <w:shd w:val="clear" w:color="auto" w:fill="FFFFFF"/>
        <w:ind w:right="429"/>
        <w:jc w:val="both"/>
        <w:rPr>
          <w:sz w:val="24"/>
          <w:szCs w:val="24"/>
          <w:lang w:val="mk-MK"/>
        </w:rPr>
      </w:pPr>
    </w:p>
    <w:p w14:paraId="35BAAE3A" w14:textId="120AB693" w:rsidR="001352B0" w:rsidRPr="00C24C30" w:rsidRDefault="001352B0" w:rsidP="001352B0">
      <w:pPr>
        <w:shd w:val="clear" w:color="auto" w:fill="FFFFFF"/>
        <w:ind w:left="851" w:right="431" w:hanging="425"/>
        <w:jc w:val="both"/>
        <w:rPr>
          <w:sz w:val="24"/>
          <w:szCs w:val="24"/>
          <w:lang w:val="mk-MK"/>
        </w:rPr>
      </w:pPr>
      <w:r w:rsidRPr="00C24C30">
        <w:rPr>
          <w:sz w:val="24"/>
          <w:szCs w:val="24"/>
          <w:lang w:val="mk-MK"/>
        </w:rPr>
        <w:t>(</w:t>
      </w:r>
      <w:r>
        <w:rPr>
          <w:sz w:val="24"/>
          <w:szCs w:val="24"/>
          <w:lang w:val="mk-MK"/>
        </w:rPr>
        <w:t>3</w:t>
      </w:r>
      <w:r w:rsidRPr="00C24C30">
        <w:rPr>
          <w:sz w:val="24"/>
          <w:szCs w:val="24"/>
          <w:lang w:val="mk-MK"/>
        </w:rPr>
        <w:t>)</w:t>
      </w:r>
      <w:r w:rsidRPr="00C24C30">
        <w:rPr>
          <w:sz w:val="24"/>
          <w:szCs w:val="24"/>
          <w:lang w:val="mk-MK"/>
        </w:rPr>
        <w:tab/>
      </w:r>
      <w:r>
        <w:rPr>
          <w:sz w:val="24"/>
          <w:szCs w:val="24"/>
          <w:lang w:val="mk-MK"/>
        </w:rPr>
        <w:t>зголемена слезина;</w:t>
      </w:r>
    </w:p>
    <w:p w14:paraId="55BACA0D" w14:textId="77777777" w:rsidR="001352B0" w:rsidRDefault="001352B0" w:rsidP="001352B0">
      <w:pPr>
        <w:shd w:val="clear" w:color="auto" w:fill="FFFFFF"/>
        <w:ind w:right="429"/>
        <w:jc w:val="both"/>
        <w:rPr>
          <w:sz w:val="24"/>
          <w:szCs w:val="24"/>
          <w:lang w:val="mk-MK"/>
        </w:rPr>
      </w:pPr>
    </w:p>
    <w:p w14:paraId="700123AE" w14:textId="2FFEA03F" w:rsidR="001352B0" w:rsidRDefault="001352B0" w:rsidP="001352B0">
      <w:pPr>
        <w:shd w:val="clear" w:color="auto" w:fill="FFFFFF"/>
        <w:ind w:left="851" w:right="431" w:hanging="425"/>
        <w:jc w:val="both"/>
        <w:rPr>
          <w:sz w:val="24"/>
          <w:szCs w:val="24"/>
          <w:lang w:val="mk-MK"/>
        </w:rPr>
      </w:pPr>
      <w:r>
        <w:rPr>
          <w:sz w:val="24"/>
          <w:szCs w:val="24"/>
          <w:lang w:val="mk-MK"/>
        </w:rPr>
        <w:t>(4)</w:t>
      </w:r>
      <w:r>
        <w:rPr>
          <w:sz w:val="24"/>
          <w:szCs w:val="24"/>
          <w:lang w:val="mk-MK"/>
        </w:rPr>
        <w:tab/>
      </w:r>
      <w:r w:rsidRPr="00C24C30">
        <w:rPr>
          <w:sz w:val="24"/>
          <w:szCs w:val="24"/>
          <w:lang w:val="mk-MK"/>
        </w:rPr>
        <w:t>нарушување на коагулацијата, хеморагијата или тромбозата</w:t>
      </w:r>
      <w:r>
        <w:rPr>
          <w:sz w:val="24"/>
          <w:szCs w:val="24"/>
          <w:lang w:val="mk-MK"/>
        </w:rPr>
        <w:t>;</w:t>
      </w:r>
    </w:p>
    <w:p w14:paraId="76C2C2D8" w14:textId="77777777" w:rsidR="001352B0" w:rsidRDefault="001352B0" w:rsidP="001352B0">
      <w:pPr>
        <w:shd w:val="clear" w:color="auto" w:fill="FFFFFF"/>
        <w:ind w:right="429"/>
        <w:jc w:val="both"/>
        <w:rPr>
          <w:sz w:val="24"/>
          <w:szCs w:val="24"/>
          <w:lang w:val="mk-MK"/>
        </w:rPr>
      </w:pPr>
    </w:p>
    <w:p w14:paraId="18984E69" w14:textId="1F804DDD" w:rsidR="00B5413B" w:rsidRPr="00C24C30" w:rsidRDefault="00527DC0" w:rsidP="00B5413B">
      <w:pPr>
        <w:shd w:val="clear" w:color="auto" w:fill="FFFFFF"/>
        <w:ind w:left="851" w:right="431" w:hanging="425"/>
        <w:jc w:val="both"/>
        <w:rPr>
          <w:sz w:val="24"/>
          <w:szCs w:val="24"/>
          <w:lang w:val="mk-MK"/>
        </w:rPr>
      </w:pPr>
      <w:r w:rsidRPr="00C24C30">
        <w:rPr>
          <w:sz w:val="24"/>
          <w:szCs w:val="24"/>
          <w:lang w:val="mk-MK"/>
        </w:rPr>
        <w:t>(</w:t>
      </w:r>
      <w:r w:rsidR="001352B0">
        <w:rPr>
          <w:sz w:val="24"/>
          <w:szCs w:val="24"/>
          <w:lang w:val="mk-MK"/>
        </w:rPr>
        <w:t>5</w:t>
      </w:r>
      <w:r w:rsidRPr="00C24C30">
        <w:rPr>
          <w:sz w:val="24"/>
          <w:szCs w:val="24"/>
          <w:lang w:val="mk-MK"/>
        </w:rPr>
        <w:t>)</w:t>
      </w:r>
      <w:r w:rsidRPr="00C24C30">
        <w:rPr>
          <w:sz w:val="24"/>
          <w:szCs w:val="24"/>
          <w:lang w:val="mk-MK"/>
        </w:rPr>
        <w:tab/>
        <w:t>леукемија</w:t>
      </w:r>
      <w:r w:rsidR="0038579F">
        <w:rPr>
          <w:sz w:val="24"/>
          <w:szCs w:val="24"/>
          <w:lang w:val="mk-MK"/>
        </w:rPr>
        <w:t>.</w:t>
      </w:r>
      <w:r w:rsidR="00B5413B" w:rsidRPr="00B5413B">
        <w:rPr>
          <w:sz w:val="24"/>
          <w:szCs w:val="24"/>
          <w:lang w:val="mk-MK"/>
        </w:rPr>
        <w:t xml:space="preserve"> </w:t>
      </w:r>
    </w:p>
    <w:p w14:paraId="2442A78F" w14:textId="5DE18605" w:rsidR="00527DC0" w:rsidRDefault="00527DC0" w:rsidP="00B5413B">
      <w:pPr>
        <w:shd w:val="clear" w:color="auto" w:fill="FFFFFF"/>
        <w:tabs>
          <w:tab w:val="left" w:pos="993"/>
        </w:tabs>
        <w:ind w:right="429"/>
        <w:jc w:val="both"/>
        <w:rPr>
          <w:sz w:val="24"/>
          <w:szCs w:val="24"/>
          <w:lang w:val="mk-MK"/>
        </w:rPr>
      </w:pPr>
    </w:p>
    <w:p w14:paraId="62479FE9" w14:textId="0932D385" w:rsidR="00070B04" w:rsidRDefault="00070B04" w:rsidP="00070B04">
      <w:pPr>
        <w:shd w:val="clear" w:color="auto" w:fill="FFFFFF"/>
        <w:tabs>
          <w:tab w:val="left" w:pos="426"/>
        </w:tabs>
        <w:ind w:left="426" w:right="429" w:hanging="426"/>
        <w:jc w:val="both"/>
        <w:rPr>
          <w:sz w:val="24"/>
          <w:szCs w:val="24"/>
          <w:lang w:val="mk-MK"/>
        </w:rPr>
      </w:pPr>
      <w:r w:rsidRPr="00C24C30">
        <w:rPr>
          <w:sz w:val="24"/>
          <w:szCs w:val="24"/>
          <w:lang w:val="mk-MK"/>
        </w:rPr>
        <w:t>(</w:t>
      </w:r>
      <w:r>
        <w:rPr>
          <w:sz w:val="24"/>
          <w:szCs w:val="24"/>
          <w:lang w:val="mk-MK"/>
        </w:rPr>
        <w:t>г</w:t>
      </w:r>
      <w:r w:rsidRPr="00C24C30">
        <w:rPr>
          <w:sz w:val="24"/>
          <w:szCs w:val="24"/>
          <w:lang w:val="mk-MK"/>
        </w:rPr>
        <w:t>)</w:t>
      </w:r>
      <w:r w:rsidRPr="00C24C30">
        <w:rPr>
          <w:sz w:val="24"/>
          <w:szCs w:val="24"/>
          <w:lang w:val="mk-MK"/>
        </w:rPr>
        <w:tab/>
      </w:r>
      <w:r>
        <w:rPr>
          <w:sz w:val="24"/>
          <w:szCs w:val="24"/>
          <w:lang w:val="mk-MK"/>
        </w:rPr>
        <w:t>З</w:t>
      </w:r>
      <w:r w:rsidRPr="00C24C30">
        <w:rPr>
          <w:sz w:val="24"/>
          <w:szCs w:val="24"/>
          <w:lang w:val="mk-MK"/>
        </w:rPr>
        <w:t xml:space="preserve">дравствената способност на кандидатите за лекарско уверение – класа 2, со која било хематолошка состојба наведена во </w:t>
      </w:r>
      <w:r>
        <w:rPr>
          <w:sz w:val="24"/>
          <w:szCs w:val="24"/>
          <w:lang w:val="mk-MK"/>
        </w:rPr>
        <w:t xml:space="preserve">точките (4) и (5) од точка (в) </w:t>
      </w:r>
      <w:r w:rsidRPr="00C24C30">
        <w:rPr>
          <w:sz w:val="24"/>
          <w:szCs w:val="24"/>
          <w:lang w:val="mk-MK"/>
        </w:rPr>
        <w:t xml:space="preserve">се оценува во договор со </w:t>
      </w:r>
      <w:r>
        <w:rPr>
          <w:sz w:val="24"/>
          <w:szCs w:val="24"/>
          <w:lang w:val="mk-MK"/>
        </w:rPr>
        <w:t>здравствениот проценител на надлежниот орган за издавање дозволи.</w:t>
      </w:r>
    </w:p>
    <w:p w14:paraId="2C924BC7" w14:textId="77777777" w:rsidR="00527DC0" w:rsidRPr="00C24C30" w:rsidRDefault="00527DC0" w:rsidP="00527DC0">
      <w:pPr>
        <w:shd w:val="clear" w:color="auto" w:fill="FFFFFF"/>
        <w:ind w:right="429"/>
        <w:jc w:val="both"/>
        <w:rPr>
          <w:sz w:val="24"/>
          <w:szCs w:val="24"/>
          <w:lang w:val="mk-MK"/>
        </w:rPr>
      </w:pPr>
    </w:p>
    <w:p w14:paraId="0371D063" w14:textId="77777777" w:rsidR="00527DC0" w:rsidRPr="00C24C30" w:rsidRDefault="00527DC0" w:rsidP="00527DC0">
      <w:pPr>
        <w:shd w:val="clear" w:color="auto" w:fill="FFFFFF"/>
        <w:ind w:right="429"/>
        <w:jc w:val="both"/>
        <w:rPr>
          <w:sz w:val="24"/>
          <w:szCs w:val="24"/>
          <w:lang w:val="mk-MK"/>
        </w:rPr>
      </w:pPr>
    </w:p>
    <w:p w14:paraId="40541731"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MED.B.035</w:t>
      </w:r>
      <w:r w:rsidRPr="00C24C30">
        <w:rPr>
          <w:b/>
          <w:sz w:val="24"/>
          <w:szCs w:val="24"/>
          <w:lang w:val="mk-MK"/>
        </w:rPr>
        <w:tab/>
        <w:t>Генито–уринарен систем</w:t>
      </w:r>
    </w:p>
    <w:p w14:paraId="750A9999" w14:textId="77777777" w:rsidR="00527DC0" w:rsidRPr="00C24C30" w:rsidRDefault="00527DC0" w:rsidP="00527DC0">
      <w:pPr>
        <w:shd w:val="clear" w:color="auto" w:fill="FFFFFF"/>
        <w:ind w:right="429"/>
        <w:jc w:val="both"/>
        <w:rPr>
          <w:sz w:val="24"/>
          <w:szCs w:val="24"/>
          <w:lang w:val="mk-MK"/>
        </w:rPr>
      </w:pPr>
    </w:p>
    <w:p w14:paraId="32B38AE1" w14:textId="512EBBA9"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(а)</w:t>
      </w:r>
      <w:r w:rsidRPr="00C24C30">
        <w:rPr>
          <w:sz w:val="24"/>
          <w:szCs w:val="24"/>
          <w:lang w:val="mk-MK"/>
        </w:rPr>
        <w:tab/>
      </w:r>
      <w:r w:rsidR="002E24A3" w:rsidRPr="00C24C30">
        <w:rPr>
          <w:sz w:val="24"/>
          <w:szCs w:val="24"/>
          <w:lang w:val="mk-MK"/>
        </w:rPr>
        <w:t>Анализа на урина</w:t>
      </w:r>
      <w:r w:rsidR="002E24A3">
        <w:rPr>
          <w:sz w:val="24"/>
          <w:szCs w:val="24"/>
          <w:lang w:val="mk-MK"/>
        </w:rPr>
        <w:t>та</w:t>
      </w:r>
      <w:r w:rsidR="002E24A3" w:rsidRPr="00C24C30">
        <w:rPr>
          <w:sz w:val="24"/>
          <w:szCs w:val="24"/>
          <w:lang w:val="mk-MK"/>
        </w:rPr>
        <w:t xml:space="preserve"> е составен дел на секој воздухопловно–медицински преглед </w:t>
      </w:r>
      <w:r w:rsidRPr="00C24C30">
        <w:rPr>
          <w:sz w:val="24"/>
          <w:szCs w:val="24"/>
          <w:lang w:val="mk-MK"/>
        </w:rPr>
        <w:t xml:space="preserve">Кандидатите </w:t>
      </w:r>
      <w:r w:rsidR="002E24A3">
        <w:rPr>
          <w:sz w:val="24"/>
          <w:szCs w:val="24"/>
          <w:lang w:val="mk-MK"/>
        </w:rPr>
        <w:t xml:space="preserve">се оценуваат за здравствено </w:t>
      </w:r>
      <w:r w:rsidR="002B30A7">
        <w:rPr>
          <w:sz w:val="24"/>
          <w:szCs w:val="24"/>
          <w:lang w:val="mk-MK"/>
        </w:rPr>
        <w:t>не</w:t>
      </w:r>
      <w:r w:rsidR="002E24A3">
        <w:rPr>
          <w:sz w:val="24"/>
          <w:szCs w:val="24"/>
          <w:lang w:val="mk-MK"/>
        </w:rPr>
        <w:t xml:space="preserve">способни ако нивната урина содржи абнормални елементи за кои се смета дека имаат патолошко значење, кое може да </w:t>
      </w:r>
      <w:r w:rsidR="004C49D4">
        <w:rPr>
          <w:sz w:val="24"/>
          <w:szCs w:val="24"/>
          <w:lang w:val="mk-MK"/>
        </w:rPr>
        <w:t>предизвика степен на функционална неспособност, која најверојатно би можела да го загрози безбедното користење на правата од дозволата или заради која кандидатот може ненадејно да стане неспособен за користење на тие права.</w:t>
      </w:r>
    </w:p>
    <w:p w14:paraId="2CE39CCD" w14:textId="77777777" w:rsidR="00527DC0" w:rsidRPr="00C24C30" w:rsidRDefault="00527DC0" w:rsidP="00527DC0">
      <w:pPr>
        <w:shd w:val="clear" w:color="auto" w:fill="FFFFFF"/>
        <w:ind w:right="429"/>
        <w:jc w:val="both"/>
        <w:rPr>
          <w:sz w:val="24"/>
          <w:szCs w:val="24"/>
          <w:lang w:val="mk-MK"/>
        </w:rPr>
      </w:pPr>
    </w:p>
    <w:p w14:paraId="23481FDA" w14:textId="08E21E7C"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8A32DB">
        <w:rPr>
          <w:sz w:val="24"/>
          <w:szCs w:val="24"/>
          <w:lang w:val="mk-MK"/>
        </w:rPr>
        <w:t>б</w:t>
      </w:r>
      <w:r w:rsidRPr="00C24C30">
        <w:rPr>
          <w:sz w:val="24"/>
          <w:szCs w:val="24"/>
          <w:lang w:val="mk-MK"/>
        </w:rPr>
        <w:t>)</w:t>
      </w:r>
      <w:r w:rsidRPr="00C24C30">
        <w:rPr>
          <w:sz w:val="24"/>
          <w:szCs w:val="24"/>
          <w:lang w:val="mk-MK"/>
        </w:rPr>
        <w:tab/>
        <w:t xml:space="preserve">Кандидатите коишто имаат каква било последица од болест или од хируршка интервенција на </w:t>
      </w:r>
      <w:r w:rsidR="008A32DB">
        <w:rPr>
          <w:sz w:val="24"/>
          <w:szCs w:val="24"/>
          <w:lang w:val="mk-MK"/>
        </w:rPr>
        <w:t>генито–уринарниот систем</w:t>
      </w:r>
      <w:r w:rsidR="002B30A7">
        <w:rPr>
          <w:sz w:val="24"/>
          <w:szCs w:val="24"/>
          <w:lang w:val="mk-MK"/>
        </w:rPr>
        <w:t>,</w:t>
      </w:r>
      <w:r w:rsidR="008A32DB">
        <w:rPr>
          <w:sz w:val="24"/>
          <w:szCs w:val="24"/>
          <w:lang w:val="mk-MK"/>
        </w:rPr>
        <w:t xml:space="preserve"> </w:t>
      </w:r>
      <w:r w:rsidRPr="00C24C30">
        <w:rPr>
          <w:sz w:val="24"/>
          <w:szCs w:val="24"/>
          <w:lang w:val="mk-MK"/>
        </w:rPr>
        <w:t xml:space="preserve">бубрезите или </w:t>
      </w:r>
      <w:r w:rsidR="008A32DB">
        <w:rPr>
          <w:sz w:val="24"/>
          <w:szCs w:val="24"/>
          <w:lang w:val="mk-MK"/>
        </w:rPr>
        <w:t xml:space="preserve">на неговите аднекси, </w:t>
      </w:r>
      <w:r w:rsidRPr="00C24C30">
        <w:rPr>
          <w:sz w:val="24"/>
          <w:szCs w:val="24"/>
          <w:lang w:val="mk-MK"/>
        </w:rPr>
        <w:t>што би можела да предизвика неспособност, особено ако има какви и да било пречки поради стеснување или компресија, се оценуваат како здравствено неспособни.</w:t>
      </w:r>
    </w:p>
    <w:p w14:paraId="20FAB65A" w14:textId="77777777" w:rsidR="00527DC0" w:rsidRPr="00C24C30" w:rsidRDefault="00527DC0" w:rsidP="00527DC0">
      <w:pPr>
        <w:shd w:val="clear" w:color="auto" w:fill="FFFFFF"/>
        <w:ind w:right="429"/>
        <w:jc w:val="both"/>
        <w:rPr>
          <w:sz w:val="24"/>
          <w:szCs w:val="24"/>
          <w:lang w:val="mk-MK"/>
        </w:rPr>
      </w:pPr>
    </w:p>
    <w:p w14:paraId="4D327176" w14:textId="6083E310"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8A32DB">
        <w:rPr>
          <w:sz w:val="24"/>
          <w:szCs w:val="24"/>
          <w:lang w:val="mk-MK"/>
        </w:rPr>
        <w:t>в</w:t>
      </w:r>
      <w:r w:rsidRPr="00C24C30">
        <w:rPr>
          <w:sz w:val="24"/>
          <w:szCs w:val="24"/>
          <w:lang w:val="mk-MK"/>
        </w:rPr>
        <w:t>)</w:t>
      </w:r>
      <w:r w:rsidRPr="00C24C30">
        <w:rPr>
          <w:sz w:val="24"/>
          <w:szCs w:val="24"/>
          <w:lang w:val="mk-MK"/>
        </w:rPr>
        <w:tab/>
        <w:t xml:space="preserve">Кандидатите со </w:t>
      </w:r>
      <w:r w:rsidR="008A32DB">
        <w:rPr>
          <w:sz w:val="24"/>
          <w:szCs w:val="24"/>
          <w:lang w:val="mk-MK"/>
        </w:rPr>
        <w:t xml:space="preserve">дијагноза или историја на болест на следните состојби може да се оценат за здравствено способни ако ја поминат </w:t>
      </w:r>
      <w:r w:rsidRPr="00C24C30">
        <w:rPr>
          <w:sz w:val="24"/>
          <w:szCs w:val="24"/>
          <w:lang w:val="mk-MK"/>
        </w:rPr>
        <w:t>генитоуринарн</w:t>
      </w:r>
      <w:r w:rsidR="008A32DB">
        <w:rPr>
          <w:sz w:val="24"/>
          <w:szCs w:val="24"/>
          <w:lang w:val="mk-MK"/>
        </w:rPr>
        <w:t xml:space="preserve">ата процена </w:t>
      </w:r>
      <w:r w:rsidR="002448AE">
        <w:rPr>
          <w:sz w:val="24"/>
          <w:szCs w:val="24"/>
          <w:lang w:val="mk-MK"/>
        </w:rPr>
        <w:t>со задоволителни резултати, како е применливо:</w:t>
      </w:r>
    </w:p>
    <w:p w14:paraId="2337A2BF" w14:textId="77777777" w:rsidR="00527DC0" w:rsidRPr="00C24C30" w:rsidRDefault="00527DC0" w:rsidP="00527DC0">
      <w:pPr>
        <w:shd w:val="clear" w:color="auto" w:fill="FFFFFF"/>
        <w:ind w:right="429"/>
        <w:jc w:val="both"/>
        <w:rPr>
          <w:sz w:val="24"/>
          <w:szCs w:val="24"/>
          <w:lang w:val="mk-MK"/>
        </w:rPr>
      </w:pPr>
    </w:p>
    <w:p w14:paraId="2CF572F8" w14:textId="5F484D1D" w:rsidR="002F5E1F" w:rsidRPr="00C24C30" w:rsidRDefault="00527DC0" w:rsidP="002F5E1F">
      <w:pPr>
        <w:shd w:val="clear" w:color="auto" w:fill="FFFFFF"/>
        <w:ind w:left="851" w:right="431" w:hanging="425"/>
        <w:jc w:val="both"/>
        <w:rPr>
          <w:sz w:val="24"/>
          <w:szCs w:val="24"/>
          <w:lang w:val="mk-MK"/>
        </w:rPr>
      </w:pPr>
      <w:r w:rsidRPr="00C24C30">
        <w:rPr>
          <w:sz w:val="24"/>
          <w:szCs w:val="24"/>
          <w:lang w:val="mk-MK"/>
        </w:rPr>
        <w:t>(1)</w:t>
      </w:r>
      <w:r w:rsidRPr="00C24C30">
        <w:rPr>
          <w:sz w:val="24"/>
          <w:szCs w:val="24"/>
          <w:lang w:val="mk-MK"/>
        </w:rPr>
        <w:tab/>
        <w:t>заболување на бубрезите;</w:t>
      </w:r>
      <w:r w:rsidR="002F5E1F" w:rsidRPr="002F5E1F">
        <w:rPr>
          <w:sz w:val="24"/>
          <w:szCs w:val="24"/>
          <w:lang w:val="mk-MK"/>
        </w:rPr>
        <w:t xml:space="preserve"> </w:t>
      </w:r>
    </w:p>
    <w:p w14:paraId="34E6B1F7" w14:textId="07E66676" w:rsidR="00527DC0" w:rsidRPr="00C24C30" w:rsidRDefault="00527DC0" w:rsidP="002F5E1F">
      <w:pPr>
        <w:shd w:val="clear" w:color="auto" w:fill="FFFFFF"/>
        <w:tabs>
          <w:tab w:val="left" w:pos="993"/>
        </w:tabs>
        <w:ind w:right="429"/>
        <w:jc w:val="both"/>
        <w:rPr>
          <w:sz w:val="24"/>
          <w:szCs w:val="24"/>
          <w:lang w:val="mk-MK"/>
        </w:rPr>
      </w:pPr>
    </w:p>
    <w:p w14:paraId="22B4246B" w14:textId="75B8EB74" w:rsidR="002F5E1F" w:rsidRPr="00C24C30" w:rsidRDefault="00527DC0" w:rsidP="002F5E1F">
      <w:pPr>
        <w:shd w:val="clear" w:color="auto" w:fill="FFFFFF"/>
        <w:ind w:left="851" w:right="431" w:hanging="425"/>
        <w:jc w:val="both"/>
        <w:rPr>
          <w:sz w:val="24"/>
          <w:szCs w:val="24"/>
          <w:lang w:val="mk-MK"/>
        </w:rPr>
      </w:pPr>
      <w:r w:rsidRPr="00C24C30">
        <w:rPr>
          <w:sz w:val="24"/>
          <w:szCs w:val="24"/>
          <w:lang w:val="mk-MK"/>
        </w:rPr>
        <w:t>(2)</w:t>
      </w:r>
      <w:r w:rsidRPr="00C24C30">
        <w:rPr>
          <w:sz w:val="24"/>
          <w:szCs w:val="24"/>
          <w:lang w:val="mk-MK"/>
        </w:rPr>
        <w:tab/>
        <w:t>ед</w:t>
      </w:r>
      <w:r w:rsidR="00A03547">
        <w:rPr>
          <w:sz w:val="24"/>
          <w:szCs w:val="24"/>
          <w:lang w:val="mk-MK"/>
        </w:rPr>
        <w:t>но</w:t>
      </w:r>
      <w:r w:rsidRPr="00C24C30">
        <w:rPr>
          <w:sz w:val="24"/>
          <w:szCs w:val="24"/>
          <w:lang w:val="mk-MK"/>
        </w:rPr>
        <w:t xml:space="preserve"> или повеќе уринарни камчиња, или историја на</w:t>
      </w:r>
      <w:r w:rsidR="00A03547">
        <w:rPr>
          <w:sz w:val="24"/>
          <w:szCs w:val="24"/>
          <w:lang w:val="mk-MK"/>
        </w:rPr>
        <w:t xml:space="preserve"> болест на</w:t>
      </w:r>
      <w:r w:rsidRPr="00C24C30">
        <w:rPr>
          <w:sz w:val="24"/>
          <w:szCs w:val="24"/>
          <w:lang w:val="mk-MK"/>
        </w:rPr>
        <w:t xml:space="preserve"> камен во бубрег;</w:t>
      </w:r>
      <w:r w:rsidR="002F5E1F" w:rsidRPr="002F5E1F">
        <w:rPr>
          <w:sz w:val="24"/>
          <w:szCs w:val="24"/>
          <w:lang w:val="mk-MK"/>
        </w:rPr>
        <w:t xml:space="preserve"> </w:t>
      </w:r>
    </w:p>
    <w:p w14:paraId="4863BCAC" w14:textId="73C33423" w:rsidR="00527DC0" w:rsidRPr="00C24C30" w:rsidRDefault="00527DC0" w:rsidP="002F5E1F">
      <w:pPr>
        <w:shd w:val="clear" w:color="auto" w:fill="FFFFFF"/>
        <w:tabs>
          <w:tab w:val="left" w:pos="993"/>
        </w:tabs>
        <w:ind w:right="429"/>
        <w:jc w:val="both"/>
        <w:rPr>
          <w:sz w:val="24"/>
          <w:szCs w:val="24"/>
          <w:lang w:val="mk-MK"/>
        </w:rPr>
      </w:pPr>
    </w:p>
    <w:p w14:paraId="40D9D8E0" w14:textId="21FC68A1"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A03547">
        <w:rPr>
          <w:sz w:val="24"/>
          <w:szCs w:val="24"/>
          <w:lang w:val="mk-MK"/>
        </w:rPr>
        <w:t>г</w:t>
      </w:r>
      <w:r w:rsidRPr="00C24C30">
        <w:rPr>
          <w:sz w:val="24"/>
          <w:szCs w:val="24"/>
          <w:lang w:val="mk-MK"/>
        </w:rPr>
        <w:t>)</w:t>
      </w:r>
      <w:r w:rsidRPr="00C24C30">
        <w:rPr>
          <w:sz w:val="24"/>
          <w:szCs w:val="24"/>
          <w:lang w:val="mk-MK"/>
        </w:rPr>
        <w:tab/>
        <w:t xml:space="preserve">Кандидатите кај кои е извршена потешка хируршка интервенција на </w:t>
      </w:r>
      <w:r w:rsidR="00A03547">
        <w:rPr>
          <w:sz w:val="24"/>
          <w:szCs w:val="24"/>
          <w:lang w:val="mk-MK"/>
        </w:rPr>
        <w:t xml:space="preserve">генитоуринарниот систем или нивните аднекси, </w:t>
      </w:r>
      <w:r w:rsidRPr="00C24C30">
        <w:rPr>
          <w:sz w:val="24"/>
          <w:szCs w:val="24"/>
          <w:lang w:val="mk-MK"/>
        </w:rPr>
        <w:t>вклучувајќи целосно или делумно отстранување или премостување на кој било од неговите органи се оценуваат како здравствено неспособни</w:t>
      </w:r>
      <w:r w:rsidR="00902327">
        <w:rPr>
          <w:sz w:val="24"/>
          <w:szCs w:val="24"/>
          <w:lang w:val="mk-MK"/>
        </w:rPr>
        <w:t>. Меѓутоа, после целосно опоравување, тие може да се оценат како здравствено способни.</w:t>
      </w:r>
    </w:p>
    <w:p w14:paraId="0061D43C" w14:textId="12FEE928" w:rsidR="00527DC0" w:rsidRDefault="00527DC0" w:rsidP="00527DC0">
      <w:pPr>
        <w:shd w:val="clear" w:color="auto" w:fill="FFFFFF"/>
        <w:ind w:right="429"/>
        <w:jc w:val="both"/>
        <w:rPr>
          <w:sz w:val="24"/>
          <w:szCs w:val="24"/>
          <w:lang w:val="mk-MK"/>
        </w:rPr>
      </w:pPr>
    </w:p>
    <w:p w14:paraId="67710CBB" w14:textId="32EA31F8" w:rsidR="006852C2" w:rsidRPr="00C24C30" w:rsidRDefault="006852C2" w:rsidP="006852C2">
      <w:pPr>
        <w:shd w:val="clear" w:color="auto" w:fill="FFFFFF"/>
        <w:tabs>
          <w:tab w:val="left" w:pos="426"/>
        </w:tabs>
        <w:ind w:left="426" w:right="429" w:hanging="426"/>
        <w:jc w:val="both"/>
        <w:rPr>
          <w:sz w:val="24"/>
          <w:szCs w:val="24"/>
          <w:lang w:val="mk-MK"/>
        </w:rPr>
      </w:pPr>
      <w:r w:rsidRPr="00C24C30">
        <w:rPr>
          <w:sz w:val="24"/>
          <w:szCs w:val="24"/>
          <w:lang w:val="mk-MK"/>
        </w:rPr>
        <w:t>(</w:t>
      </w:r>
      <w:r>
        <w:rPr>
          <w:sz w:val="24"/>
          <w:szCs w:val="24"/>
          <w:lang w:val="mk-MK"/>
        </w:rPr>
        <w:t>д</w:t>
      </w:r>
      <w:r w:rsidRPr="00C24C30">
        <w:rPr>
          <w:sz w:val="24"/>
          <w:szCs w:val="24"/>
          <w:lang w:val="mk-MK"/>
        </w:rPr>
        <w:t>)</w:t>
      </w:r>
      <w:r w:rsidRPr="00C24C30">
        <w:rPr>
          <w:sz w:val="24"/>
          <w:szCs w:val="24"/>
          <w:lang w:val="mk-MK"/>
        </w:rPr>
        <w:tab/>
        <w:t xml:space="preserve">Кандидатите </w:t>
      </w:r>
      <w:r>
        <w:rPr>
          <w:sz w:val="24"/>
          <w:szCs w:val="24"/>
          <w:lang w:val="mk-MK"/>
        </w:rPr>
        <w:t xml:space="preserve">за лекарско уверение – класа 1 спомнати во точките (в) и (г) се упатуваат кај </w:t>
      </w:r>
      <w:r w:rsidR="000A2B39">
        <w:rPr>
          <w:sz w:val="24"/>
          <w:szCs w:val="24"/>
          <w:lang w:val="mk-MK"/>
        </w:rPr>
        <w:t>здравствениот проценител на надлежниот орган за издавање дозволи.</w:t>
      </w:r>
    </w:p>
    <w:p w14:paraId="7FCD51A4" w14:textId="77777777" w:rsidR="006852C2" w:rsidRPr="00C24C30" w:rsidRDefault="006852C2" w:rsidP="00527DC0">
      <w:pPr>
        <w:shd w:val="clear" w:color="auto" w:fill="FFFFFF"/>
        <w:ind w:right="429"/>
        <w:jc w:val="both"/>
        <w:rPr>
          <w:sz w:val="24"/>
          <w:szCs w:val="24"/>
          <w:lang w:val="mk-MK"/>
        </w:rPr>
      </w:pPr>
    </w:p>
    <w:p w14:paraId="4417A084" w14:textId="77777777" w:rsidR="00527DC0" w:rsidRPr="00C24C30" w:rsidRDefault="00527DC0" w:rsidP="00527DC0">
      <w:pPr>
        <w:shd w:val="clear" w:color="auto" w:fill="FFFFFF"/>
        <w:ind w:right="429"/>
        <w:jc w:val="both"/>
        <w:rPr>
          <w:sz w:val="24"/>
          <w:szCs w:val="24"/>
          <w:lang w:val="mk-MK"/>
        </w:rPr>
      </w:pPr>
    </w:p>
    <w:p w14:paraId="5975D3ED"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MED.B.040</w:t>
      </w:r>
      <w:r w:rsidRPr="00C24C30">
        <w:rPr>
          <w:b/>
          <w:sz w:val="24"/>
          <w:szCs w:val="24"/>
          <w:lang w:val="mk-MK"/>
        </w:rPr>
        <w:tab/>
        <w:t>Инфективни болести</w:t>
      </w:r>
    </w:p>
    <w:p w14:paraId="18500983" w14:textId="77777777" w:rsidR="00527DC0" w:rsidRPr="00C24C30" w:rsidRDefault="00527DC0" w:rsidP="00527DC0">
      <w:pPr>
        <w:shd w:val="clear" w:color="auto" w:fill="FFFFFF"/>
        <w:ind w:right="429"/>
        <w:jc w:val="both"/>
        <w:rPr>
          <w:sz w:val="24"/>
          <w:szCs w:val="24"/>
          <w:lang w:val="mk-MK"/>
        </w:rPr>
      </w:pPr>
    </w:p>
    <w:p w14:paraId="518994F8" w14:textId="3B776535"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(а)</w:t>
      </w:r>
      <w:r w:rsidRPr="00C24C30">
        <w:rPr>
          <w:sz w:val="24"/>
          <w:szCs w:val="24"/>
          <w:lang w:val="mk-MK"/>
        </w:rPr>
        <w:tab/>
        <w:t xml:space="preserve">Кандидатите </w:t>
      </w:r>
      <w:r w:rsidR="00193BA1">
        <w:rPr>
          <w:sz w:val="24"/>
          <w:szCs w:val="24"/>
          <w:lang w:val="mk-MK"/>
        </w:rPr>
        <w:t xml:space="preserve">се оценуваат за здравствено </w:t>
      </w:r>
      <w:r w:rsidR="001007A3">
        <w:rPr>
          <w:sz w:val="24"/>
          <w:szCs w:val="24"/>
          <w:lang w:val="mk-MK"/>
        </w:rPr>
        <w:t>не</w:t>
      </w:r>
      <w:r w:rsidR="00193BA1">
        <w:rPr>
          <w:sz w:val="24"/>
          <w:szCs w:val="24"/>
          <w:lang w:val="mk-MK"/>
        </w:rPr>
        <w:t>способни</w:t>
      </w:r>
      <w:r w:rsidR="001007A3">
        <w:rPr>
          <w:sz w:val="24"/>
          <w:szCs w:val="24"/>
          <w:lang w:val="mk-MK"/>
        </w:rPr>
        <w:t xml:space="preserve">, ако </w:t>
      </w:r>
      <w:r w:rsidR="006768FF">
        <w:rPr>
          <w:sz w:val="24"/>
          <w:szCs w:val="24"/>
          <w:lang w:val="mk-MK"/>
        </w:rPr>
        <w:t xml:space="preserve">имаат клиничка дијагноза или историја на болест за каква било </w:t>
      </w:r>
      <w:r w:rsidRPr="00C24C30">
        <w:rPr>
          <w:sz w:val="24"/>
          <w:szCs w:val="24"/>
          <w:lang w:val="mk-MK"/>
        </w:rPr>
        <w:t>инфективна</w:t>
      </w:r>
      <w:r w:rsidR="006768FF">
        <w:rPr>
          <w:sz w:val="24"/>
          <w:szCs w:val="24"/>
          <w:lang w:val="mk-MK"/>
        </w:rPr>
        <w:t>/заразна</w:t>
      </w:r>
      <w:r w:rsidRPr="00C24C30">
        <w:rPr>
          <w:sz w:val="24"/>
          <w:szCs w:val="24"/>
          <w:lang w:val="mk-MK"/>
        </w:rPr>
        <w:t xml:space="preserve"> болест што би можело да </w:t>
      </w:r>
      <w:r w:rsidR="006768FF">
        <w:rPr>
          <w:sz w:val="24"/>
          <w:szCs w:val="24"/>
          <w:lang w:val="mk-MK"/>
        </w:rPr>
        <w:t xml:space="preserve">го загрози </w:t>
      </w:r>
      <w:r w:rsidRPr="00C24C30">
        <w:rPr>
          <w:sz w:val="24"/>
          <w:szCs w:val="24"/>
          <w:lang w:val="mk-MK"/>
        </w:rPr>
        <w:t>безбедното користење на правата од дозвол</w:t>
      </w:r>
      <w:r w:rsidR="006768FF">
        <w:rPr>
          <w:sz w:val="24"/>
          <w:szCs w:val="24"/>
          <w:lang w:val="mk-MK"/>
        </w:rPr>
        <w:t>ата</w:t>
      </w:r>
      <w:r w:rsidRPr="00C24C30">
        <w:rPr>
          <w:sz w:val="24"/>
          <w:szCs w:val="24"/>
          <w:lang w:val="mk-MK"/>
        </w:rPr>
        <w:t>.</w:t>
      </w:r>
    </w:p>
    <w:p w14:paraId="2624D8A5" w14:textId="77777777" w:rsidR="00527DC0" w:rsidRPr="00C24C30" w:rsidRDefault="00527DC0" w:rsidP="00527DC0">
      <w:pPr>
        <w:shd w:val="clear" w:color="auto" w:fill="FFFFFF"/>
        <w:ind w:right="429"/>
        <w:jc w:val="both"/>
        <w:rPr>
          <w:sz w:val="24"/>
          <w:szCs w:val="24"/>
          <w:lang w:val="mk-MK"/>
        </w:rPr>
      </w:pPr>
    </w:p>
    <w:p w14:paraId="6E97F0A7" w14:textId="379B80B0"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(б)</w:t>
      </w:r>
      <w:r w:rsidRPr="00C24C30">
        <w:rPr>
          <w:sz w:val="24"/>
          <w:szCs w:val="24"/>
          <w:lang w:val="mk-MK"/>
        </w:rPr>
        <w:tab/>
        <w:t xml:space="preserve">Кандидатите кои се HIV позитивни може да се оценат како здравствено способни по задоволителна воздухопловно–медицинска процена. </w:t>
      </w:r>
      <w:r w:rsidR="002B3382">
        <w:rPr>
          <w:sz w:val="24"/>
          <w:szCs w:val="24"/>
          <w:lang w:val="mk-MK"/>
        </w:rPr>
        <w:t>К</w:t>
      </w:r>
      <w:r w:rsidRPr="00C24C30">
        <w:rPr>
          <w:sz w:val="24"/>
          <w:szCs w:val="24"/>
          <w:lang w:val="mk-MK"/>
        </w:rPr>
        <w:t xml:space="preserve">андидати </w:t>
      </w:r>
      <w:r w:rsidR="002B3382">
        <w:rPr>
          <w:sz w:val="24"/>
          <w:szCs w:val="24"/>
          <w:lang w:val="mk-MK"/>
        </w:rPr>
        <w:t xml:space="preserve">пак </w:t>
      </w:r>
      <w:r w:rsidRPr="00C24C30">
        <w:rPr>
          <w:sz w:val="24"/>
          <w:szCs w:val="24"/>
          <w:lang w:val="mk-MK"/>
        </w:rPr>
        <w:t xml:space="preserve">за лекарско уверение – класа 1 се упатуваат </w:t>
      </w:r>
      <w:r w:rsidR="005C6EA4">
        <w:rPr>
          <w:sz w:val="24"/>
          <w:szCs w:val="24"/>
          <w:lang w:val="mk-MK"/>
        </w:rPr>
        <w:t>кај здравствениот проценител на надлежниот орган за издавање дозволи</w:t>
      </w:r>
      <w:r w:rsidR="00C05C89">
        <w:rPr>
          <w:sz w:val="24"/>
          <w:szCs w:val="24"/>
          <w:lang w:val="mk-MK"/>
        </w:rPr>
        <w:t>.</w:t>
      </w:r>
    </w:p>
    <w:p w14:paraId="55F83825" w14:textId="77777777" w:rsidR="00527DC0" w:rsidRPr="00C24C30" w:rsidRDefault="00527DC0" w:rsidP="00527DC0">
      <w:pPr>
        <w:shd w:val="clear" w:color="auto" w:fill="FFFFFF"/>
        <w:ind w:right="429"/>
        <w:jc w:val="both"/>
        <w:rPr>
          <w:sz w:val="24"/>
          <w:szCs w:val="24"/>
          <w:lang w:val="mk-MK"/>
        </w:rPr>
      </w:pPr>
    </w:p>
    <w:p w14:paraId="2E8EB87D" w14:textId="77777777" w:rsidR="00527DC0" w:rsidRPr="00C24C30" w:rsidRDefault="00527DC0" w:rsidP="00527DC0">
      <w:pPr>
        <w:shd w:val="clear" w:color="auto" w:fill="FFFFFF"/>
        <w:ind w:right="429"/>
        <w:jc w:val="both"/>
        <w:rPr>
          <w:sz w:val="24"/>
          <w:szCs w:val="24"/>
          <w:lang w:val="mk-MK"/>
        </w:rPr>
      </w:pPr>
    </w:p>
    <w:p w14:paraId="34484D1B"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MED.B.045</w:t>
      </w:r>
      <w:r w:rsidRPr="00C24C30">
        <w:rPr>
          <w:b/>
          <w:sz w:val="24"/>
          <w:szCs w:val="24"/>
          <w:lang w:val="mk-MK"/>
        </w:rPr>
        <w:tab/>
        <w:t>Акушерство и гинекологија</w:t>
      </w:r>
    </w:p>
    <w:p w14:paraId="54C2D967" w14:textId="77777777" w:rsidR="00527DC0" w:rsidRPr="00C24C30" w:rsidRDefault="00527DC0" w:rsidP="00527DC0">
      <w:pPr>
        <w:shd w:val="clear" w:color="auto" w:fill="FFFFFF"/>
        <w:ind w:right="429"/>
        <w:jc w:val="both"/>
        <w:rPr>
          <w:sz w:val="24"/>
          <w:szCs w:val="24"/>
          <w:lang w:val="mk-MK"/>
        </w:rPr>
      </w:pPr>
    </w:p>
    <w:p w14:paraId="1FE156A7" w14:textId="7F6A9DF5"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066390">
        <w:rPr>
          <w:sz w:val="24"/>
          <w:szCs w:val="24"/>
          <w:lang w:val="mk-MK"/>
        </w:rPr>
        <w:t>а</w:t>
      </w:r>
      <w:r w:rsidRPr="00C24C30">
        <w:rPr>
          <w:sz w:val="24"/>
          <w:szCs w:val="24"/>
          <w:lang w:val="mk-MK"/>
        </w:rPr>
        <w:t>)</w:t>
      </w:r>
      <w:r w:rsidRPr="00C24C30">
        <w:rPr>
          <w:sz w:val="24"/>
          <w:szCs w:val="24"/>
          <w:lang w:val="mk-MK"/>
        </w:rPr>
        <w:tab/>
        <w:t>Кандидатите кај кои е извршена потешка гинеколошка операција се оценуваат како здравствено неспособни</w:t>
      </w:r>
      <w:r w:rsidR="00066390">
        <w:rPr>
          <w:sz w:val="24"/>
          <w:szCs w:val="24"/>
          <w:lang w:val="mk-MK"/>
        </w:rPr>
        <w:t xml:space="preserve">. Меѓутоа, </w:t>
      </w:r>
      <w:r w:rsidR="00C05C89">
        <w:rPr>
          <w:sz w:val="24"/>
          <w:szCs w:val="24"/>
          <w:lang w:val="mk-MK"/>
        </w:rPr>
        <w:t xml:space="preserve">после целосно оздравување </w:t>
      </w:r>
      <w:r w:rsidR="00066390">
        <w:rPr>
          <w:sz w:val="24"/>
          <w:szCs w:val="24"/>
          <w:lang w:val="mk-MK"/>
        </w:rPr>
        <w:t>тие може да се оценат за здравствено способни</w:t>
      </w:r>
      <w:r w:rsidRPr="00C24C30">
        <w:rPr>
          <w:sz w:val="24"/>
          <w:szCs w:val="24"/>
          <w:lang w:val="mk-MK"/>
        </w:rPr>
        <w:t>.</w:t>
      </w:r>
    </w:p>
    <w:p w14:paraId="22C5FA8B" w14:textId="77777777" w:rsidR="00527DC0" w:rsidRPr="00C24C30" w:rsidRDefault="00527DC0" w:rsidP="00527DC0">
      <w:pPr>
        <w:shd w:val="clear" w:color="auto" w:fill="FFFFFF"/>
        <w:ind w:right="429"/>
        <w:jc w:val="both"/>
        <w:rPr>
          <w:sz w:val="24"/>
          <w:szCs w:val="24"/>
          <w:lang w:val="mk-MK"/>
        </w:rPr>
      </w:pPr>
    </w:p>
    <w:p w14:paraId="202970FA" w14:textId="71645437"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B94FE3">
        <w:rPr>
          <w:sz w:val="24"/>
          <w:szCs w:val="24"/>
          <w:lang w:val="mk-MK"/>
        </w:rPr>
        <w:t>б</w:t>
      </w:r>
      <w:r w:rsidRPr="00C24C30">
        <w:rPr>
          <w:sz w:val="24"/>
          <w:szCs w:val="24"/>
          <w:lang w:val="mk-MK"/>
        </w:rPr>
        <w:t>)</w:t>
      </w:r>
      <w:r w:rsidRPr="00C24C30">
        <w:rPr>
          <w:sz w:val="24"/>
          <w:szCs w:val="24"/>
          <w:lang w:val="mk-MK"/>
        </w:rPr>
        <w:tab/>
      </w:r>
      <w:r w:rsidRPr="00C24C30">
        <w:rPr>
          <w:i/>
          <w:sz w:val="24"/>
          <w:szCs w:val="24"/>
          <w:lang w:val="mk-MK"/>
        </w:rPr>
        <w:t>Бременост</w:t>
      </w:r>
    </w:p>
    <w:p w14:paraId="70DFEF6C" w14:textId="77777777" w:rsidR="00527DC0" w:rsidRPr="00C24C30" w:rsidRDefault="00527DC0" w:rsidP="00527DC0">
      <w:pPr>
        <w:shd w:val="clear" w:color="auto" w:fill="FFFFFF"/>
        <w:ind w:right="429"/>
        <w:jc w:val="both"/>
        <w:rPr>
          <w:sz w:val="24"/>
          <w:szCs w:val="24"/>
          <w:lang w:val="mk-MK"/>
        </w:rPr>
      </w:pPr>
    </w:p>
    <w:p w14:paraId="7C4AA141" w14:textId="561926BC" w:rsidR="00475C9C" w:rsidRPr="00C24C30" w:rsidRDefault="00527DC0" w:rsidP="00475C9C">
      <w:pPr>
        <w:shd w:val="clear" w:color="auto" w:fill="FFFFFF"/>
        <w:ind w:left="851" w:right="431" w:hanging="425"/>
        <w:jc w:val="both"/>
        <w:rPr>
          <w:sz w:val="24"/>
          <w:szCs w:val="24"/>
          <w:lang w:val="mk-MK"/>
        </w:rPr>
      </w:pPr>
      <w:r w:rsidRPr="00C24C30">
        <w:rPr>
          <w:sz w:val="24"/>
          <w:szCs w:val="24"/>
          <w:lang w:val="mk-MK"/>
        </w:rPr>
        <w:t>(1)</w:t>
      </w:r>
      <w:r w:rsidRPr="00C24C30">
        <w:rPr>
          <w:sz w:val="24"/>
          <w:szCs w:val="24"/>
          <w:lang w:val="mk-MK"/>
        </w:rPr>
        <w:tab/>
        <w:t xml:space="preserve">Во случај на бременост, </w:t>
      </w:r>
      <w:r w:rsidR="00537933">
        <w:rPr>
          <w:sz w:val="24"/>
          <w:szCs w:val="24"/>
          <w:lang w:val="mk-MK"/>
        </w:rPr>
        <w:t xml:space="preserve">кандидат може да продолжи да ги користи своите права до крајот на </w:t>
      </w:r>
      <w:r w:rsidR="00537933" w:rsidRPr="00C24C30">
        <w:rPr>
          <w:sz w:val="24"/>
          <w:szCs w:val="24"/>
          <w:lang w:val="mk-MK"/>
        </w:rPr>
        <w:t>26–та недела од бременоста</w:t>
      </w:r>
      <w:r w:rsidR="00537933">
        <w:rPr>
          <w:sz w:val="24"/>
          <w:szCs w:val="24"/>
          <w:lang w:val="mk-MK"/>
        </w:rPr>
        <w:t xml:space="preserve">, само ако </w:t>
      </w:r>
      <w:r w:rsidRPr="00C24C30">
        <w:rPr>
          <w:color w:val="1A171B"/>
          <w:sz w:val="24"/>
          <w:szCs w:val="24"/>
          <w:lang w:val="mk-MK"/>
        </w:rPr>
        <w:t xml:space="preserve">AeMC или AME смета дека </w:t>
      </w:r>
      <w:r w:rsidR="00537933">
        <w:rPr>
          <w:color w:val="1A171B"/>
          <w:sz w:val="24"/>
          <w:szCs w:val="24"/>
          <w:lang w:val="mk-MK"/>
        </w:rPr>
        <w:t xml:space="preserve">таа е </w:t>
      </w:r>
      <w:r w:rsidRPr="00C24C30">
        <w:rPr>
          <w:color w:val="1A171B"/>
          <w:sz w:val="24"/>
          <w:szCs w:val="24"/>
          <w:lang w:val="mk-MK"/>
        </w:rPr>
        <w:t>здравствено способ</w:t>
      </w:r>
      <w:r w:rsidR="00537933">
        <w:rPr>
          <w:color w:val="1A171B"/>
          <w:sz w:val="24"/>
          <w:szCs w:val="24"/>
          <w:lang w:val="mk-MK"/>
        </w:rPr>
        <w:t>на за тоа.</w:t>
      </w:r>
      <w:r w:rsidR="00475C9C" w:rsidRPr="00475C9C">
        <w:rPr>
          <w:sz w:val="24"/>
          <w:szCs w:val="24"/>
          <w:lang w:val="mk-MK"/>
        </w:rPr>
        <w:t xml:space="preserve"> </w:t>
      </w:r>
    </w:p>
    <w:p w14:paraId="180F5000" w14:textId="044593FA" w:rsidR="00537933" w:rsidRDefault="00537933" w:rsidP="00475C9C">
      <w:pPr>
        <w:shd w:val="clear" w:color="auto" w:fill="FFFFFF"/>
        <w:tabs>
          <w:tab w:val="left" w:pos="993"/>
        </w:tabs>
        <w:ind w:right="429"/>
        <w:jc w:val="both"/>
        <w:rPr>
          <w:color w:val="1A171B"/>
          <w:sz w:val="24"/>
          <w:szCs w:val="24"/>
          <w:lang w:val="mk-MK"/>
        </w:rPr>
      </w:pPr>
    </w:p>
    <w:p w14:paraId="7B441D3A" w14:textId="2A28813C" w:rsidR="00475C9C" w:rsidRPr="00C24C30" w:rsidRDefault="00537933" w:rsidP="00475C9C">
      <w:pPr>
        <w:shd w:val="clear" w:color="auto" w:fill="FFFFFF"/>
        <w:ind w:left="851" w:right="431" w:hanging="425"/>
        <w:jc w:val="both"/>
        <w:rPr>
          <w:sz w:val="24"/>
          <w:szCs w:val="24"/>
          <w:lang w:val="mk-MK"/>
        </w:rPr>
      </w:pPr>
      <w:r w:rsidRPr="00C24C30">
        <w:rPr>
          <w:sz w:val="24"/>
          <w:szCs w:val="24"/>
          <w:lang w:val="mk-MK"/>
        </w:rPr>
        <w:t>(2)</w:t>
      </w:r>
      <w:r w:rsidRPr="00C24C30">
        <w:rPr>
          <w:sz w:val="24"/>
          <w:szCs w:val="24"/>
          <w:lang w:val="mk-MK"/>
        </w:rPr>
        <w:tab/>
      </w:r>
      <w:r w:rsidR="00475C9C">
        <w:rPr>
          <w:sz w:val="24"/>
          <w:szCs w:val="24"/>
          <w:lang w:val="mk-MK"/>
        </w:rPr>
        <w:t>За и</w:t>
      </w:r>
      <w:r w:rsidRPr="00C24C30">
        <w:rPr>
          <w:sz w:val="24"/>
          <w:szCs w:val="24"/>
          <w:lang w:val="mk-MK"/>
        </w:rPr>
        <w:t>мателите на лекарско уверение – класа 1</w:t>
      </w:r>
      <w:r w:rsidR="00CB1F92">
        <w:rPr>
          <w:sz w:val="24"/>
          <w:szCs w:val="24"/>
          <w:lang w:val="mk-MK"/>
        </w:rPr>
        <w:t>,</w:t>
      </w:r>
      <w:r w:rsidRPr="00C24C30">
        <w:rPr>
          <w:sz w:val="24"/>
          <w:szCs w:val="24"/>
          <w:lang w:val="mk-MK"/>
        </w:rPr>
        <w:t xml:space="preserve"> </w:t>
      </w:r>
      <w:r w:rsidR="00475C9C">
        <w:rPr>
          <w:sz w:val="24"/>
          <w:szCs w:val="24"/>
          <w:lang w:val="mk-MK"/>
        </w:rPr>
        <w:t xml:space="preserve">кои се бремени, се применува </w:t>
      </w:r>
      <w:r w:rsidR="00475C9C">
        <w:rPr>
          <w:sz w:val="24"/>
          <w:szCs w:val="24"/>
          <w:lang w:val="en-US"/>
        </w:rPr>
        <w:t>OML</w:t>
      </w:r>
      <w:r w:rsidR="00475C9C">
        <w:rPr>
          <w:sz w:val="24"/>
          <w:szCs w:val="24"/>
          <w:lang w:val="mk-MK"/>
        </w:rPr>
        <w:t xml:space="preserve">. </w:t>
      </w:r>
      <w:r w:rsidRPr="00C24C30">
        <w:rPr>
          <w:sz w:val="24"/>
          <w:szCs w:val="24"/>
          <w:lang w:val="mk-MK"/>
        </w:rPr>
        <w:t>И покрај наведеното во MED.B.001</w:t>
      </w:r>
      <w:r w:rsidR="00CB1F92">
        <w:rPr>
          <w:sz w:val="24"/>
          <w:szCs w:val="24"/>
          <w:lang w:val="mk-MK"/>
        </w:rPr>
        <w:t>,</w:t>
      </w:r>
      <w:r w:rsidRPr="00C24C30">
        <w:rPr>
          <w:sz w:val="24"/>
          <w:szCs w:val="24"/>
          <w:lang w:val="mk-MK"/>
        </w:rPr>
        <w:t xml:space="preserve"> во овој случај, </w:t>
      </w:r>
      <w:r w:rsidR="0075741B" w:rsidRPr="00C24C30">
        <w:rPr>
          <w:color w:val="1A171B"/>
          <w:sz w:val="24"/>
          <w:szCs w:val="24"/>
          <w:lang w:val="mk-MK"/>
        </w:rPr>
        <w:t>AeMC или AME</w:t>
      </w:r>
      <w:r w:rsidR="0075741B" w:rsidRPr="00C24C30">
        <w:rPr>
          <w:sz w:val="24"/>
          <w:szCs w:val="24"/>
          <w:lang w:val="mk-MK"/>
        </w:rPr>
        <w:t xml:space="preserve"> може да го наметне или повлече </w:t>
      </w:r>
      <w:r w:rsidRPr="00C24C30">
        <w:rPr>
          <w:sz w:val="24"/>
          <w:szCs w:val="24"/>
          <w:lang w:val="mk-MK"/>
        </w:rPr>
        <w:t>ограничувањето ОML</w:t>
      </w:r>
      <w:r w:rsidRPr="00C24C30">
        <w:rPr>
          <w:color w:val="1A171B"/>
          <w:sz w:val="24"/>
          <w:szCs w:val="24"/>
          <w:lang w:val="mk-MK"/>
        </w:rPr>
        <w:t>.</w:t>
      </w:r>
      <w:r w:rsidR="00475C9C" w:rsidRPr="00475C9C">
        <w:rPr>
          <w:sz w:val="24"/>
          <w:szCs w:val="24"/>
          <w:lang w:val="mk-MK"/>
        </w:rPr>
        <w:t xml:space="preserve"> </w:t>
      </w:r>
    </w:p>
    <w:p w14:paraId="1DEFD856" w14:textId="154B0D26" w:rsidR="00475C9C" w:rsidRPr="00C24C30" w:rsidRDefault="00475C9C" w:rsidP="000D5BED">
      <w:pPr>
        <w:shd w:val="clear" w:color="auto" w:fill="FFFFFF"/>
        <w:tabs>
          <w:tab w:val="left" w:pos="993"/>
        </w:tabs>
        <w:ind w:right="429"/>
        <w:jc w:val="both"/>
        <w:rPr>
          <w:sz w:val="24"/>
          <w:szCs w:val="24"/>
          <w:lang w:val="mk-MK"/>
        </w:rPr>
      </w:pPr>
    </w:p>
    <w:p w14:paraId="10DDC7DA" w14:textId="2CB5F161" w:rsidR="000D5BED" w:rsidRPr="00C24C30" w:rsidRDefault="000D5BED" w:rsidP="000D5BED">
      <w:pPr>
        <w:shd w:val="clear" w:color="auto" w:fill="FFFFFF"/>
        <w:ind w:left="851" w:right="431" w:hanging="425"/>
        <w:jc w:val="both"/>
        <w:rPr>
          <w:sz w:val="24"/>
          <w:szCs w:val="24"/>
          <w:lang w:val="mk-MK"/>
        </w:rPr>
      </w:pPr>
      <w:r w:rsidRPr="00C24C30">
        <w:rPr>
          <w:sz w:val="24"/>
          <w:szCs w:val="24"/>
          <w:lang w:val="mk-MK"/>
        </w:rPr>
        <w:t>(</w:t>
      </w:r>
      <w:r>
        <w:rPr>
          <w:sz w:val="24"/>
          <w:szCs w:val="24"/>
          <w:lang w:val="mk-MK"/>
        </w:rPr>
        <w:t>3</w:t>
      </w:r>
      <w:r w:rsidRPr="00C24C30">
        <w:rPr>
          <w:sz w:val="24"/>
          <w:szCs w:val="24"/>
          <w:lang w:val="mk-MK"/>
        </w:rPr>
        <w:t>)</w:t>
      </w:r>
      <w:r w:rsidRPr="00C24C30">
        <w:rPr>
          <w:sz w:val="24"/>
          <w:szCs w:val="24"/>
          <w:lang w:val="mk-MK"/>
        </w:rPr>
        <w:tab/>
      </w:r>
      <w:r>
        <w:rPr>
          <w:sz w:val="24"/>
          <w:szCs w:val="24"/>
          <w:lang w:val="mk-MK"/>
        </w:rPr>
        <w:t>Кандидат може да продолжи да ги користи своите права после опоравување од бременоста.</w:t>
      </w:r>
      <w:r w:rsidRPr="00475C9C">
        <w:rPr>
          <w:sz w:val="24"/>
          <w:szCs w:val="24"/>
          <w:lang w:val="mk-MK"/>
        </w:rPr>
        <w:t xml:space="preserve"> </w:t>
      </w:r>
    </w:p>
    <w:p w14:paraId="2748A0C2" w14:textId="1E6C73A5" w:rsidR="000D5BED" w:rsidRDefault="000D5BED" w:rsidP="000D5BED">
      <w:pPr>
        <w:shd w:val="clear" w:color="auto" w:fill="FFFFFF"/>
        <w:tabs>
          <w:tab w:val="left" w:pos="993"/>
        </w:tabs>
        <w:ind w:right="429"/>
        <w:jc w:val="both"/>
        <w:rPr>
          <w:sz w:val="24"/>
          <w:szCs w:val="24"/>
          <w:lang w:val="mk-MK"/>
        </w:rPr>
      </w:pPr>
    </w:p>
    <w:p w14:paraId="419D4101" w14:textId="77777777" w:rsidR="00A54354" w:rsidRPr="00C24C30" w:rsidRDefault="00A54354" w:rsidP="000D5BED">
      <w:pPr>
        <w:shd w:val="clear" w:color="auto" w:fill="FFFFFF"/>
        <w:tabs>
          <w:tab w:val="left" w:pos="993"/>
        </w:tabs>
        <w:ind w:right="429"/>
        <w:jc w:val="both"/>
        <w:rPr>
          <w:sz w:val="24"/>
          <w:szCs w:val="24"/>
          <w:lang w:val="mk-MK"/>
        </w:rPr>
      </w:pPr>
    </w:p>
    <w:p w14:paraId="2164C53A"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MED.B.050</w:t>
      </w:r>
      <w:r w:rsidRPr="00C24C30">
        <w:rPr>
          <w:b/>
          <w:sz w:val="24"/>
          <w:szCs w:val="24"/>
          <w:lang w:val="mk-MK"/>
        </w:rPr>
        <w:tab/>
        <w:t>Мускуло–скелетен систем</w:t>
      </w:r>
    </w:p>
    <w:p w14:paraId="31EF05F5" w14:textId="77777777" w:rsidR="00527DC0" w:rsidRPr="00C24C30" w:rsidRDefault="00527DC0" w:rsidP="00527DC0">
      <w:pPr>
        <w:shd w:val="clear" w:color="auto" w:fill="FFFFFF"/>
        <w:ind w:right="429"/>
        <w:jc w:val="both"/>
        <w:rPr>
          <w:sz w:val="24"/>
          <w:szCs w:val="24"/>
          <w:lang w:val="mk-MK"/>
        </w:rPr>
      </w:pPr>
    </w:p>
    <w:p w14:paraId="445A03BE" w14:textId="675087BE"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5E3C72">
        <w:rPr>
          <w:sz w:val="24"/>
          <w:szCs w:val="24"/>
          <w:lang w:val="mk-MK"/>
        </w:rPr>
        <w:t>а</w:t>
      </w:r>
      <w:r w:rsidRPr="00C24C30">
        <w:rPr>
          <w:sz w:val="24"/>
          <w:szCs w:val="24"/>
          <w:lang w:val="mk-MK"/>
        </w:rPr>
        <w:t>)</w:t>
      </w:r>
      <w:r w:rsidRPr="00C24C30">
        <w:rPr>
          <w:sz w:val="24"/>
          <w:szCs w:val="24"/>
          <w:lang w:val="mk-MK"/>
        </w:rPr>
        <w:tab/>
        <w:t>Кандидат</w:t>
      </w:r>
      <w:r w:rsidR="005E3C72">
        <w:rPr>
          <w:sz w:val="24"/>
          <w:szCs w:val="24"/>
          <w:lang w:val="mk-MK"/>
        </w:rPr>
        <w:t xml:space="preserve">ите кои немаат </w:t>
      </w:r>
      <w:r w:rsidRPr="00C24C30">
        <w:rPr>
          <w:sz w:val="24"/>
          <w:szCs w:val="24"/>
          <w:lang w:val="mk-MK"/>
        </w:rPr>
        <w:t>доволна висина при седење, должина на раце и нозе, како и мускулна снага за безбедно користење на правата од дозвола</w:t>
      </w:r>
      <w:r w:rsidR="005E3C72">
        <w:rPr>
          <w:sz w:val="24"/>
          <w:szCs w:val="24"/>
          <w:lang w:val="mk-MK"/>
        </w:rPr>
        <w:t xml:space="preserve">та се оценуваат како </w:t>
      </w:r>
      <w:r w:rsidR="00115BEE">
        <w:rPr>
          <w:sz w:val="24"/>
          <w:szCs w:val="24"/>
          <w:lang w:val="mk-MK"/>
        </w:rPr>
        <w:t xml:space="preserve">здравствено </w:t>
      </w:r>
      <w:r w:rsidR="005E3C72">
        <w:rPr>
          <w:sz w:val="24"/>
          <w:szCs w:val="24"/>
          <w:lang w:val="mk-MK"/>
        </w:rPr>
        <w:t xml:space="preserve">неспособни. Меѓутоа, </w:t>
      </w:r>
      <w:r w:rsidR="00EF2394">
        <w:rPr>
          <w:sz w:val="24"/>
          <w:szCs w:val="24"/>
          <w:lang w:val="mk-MK"/>
        </w:rPr>
        <w:t xml:space="preserve">кандидатите може да се оценат за здравствено способни, а нивните права соодветно се ограничуваат </w:t>
      </w:r>
      <w:r w:rsidR="009131A8">
        <w:rPr>
          <w:sz w:val="24"/>
          <w:szCs w:val="24"/>
          <w:lang w:val="mk-MK"/>
        </w:rPr>
        <w:t xml:space="preserve">ако нивната </w:t>
      </w:r>
      <w:r w:rsidR="009131A8" w:rsidRPr="00C24C30">
        <w:rPr>
          <w:sz w:val="24"/>
          <w:szCs w:val="24"/>
          <w:lang w:val="mk-MK"/>
        </w:rPr>
        <w:t>висина при седење, должина на раце и нозе, како и мускулна снага</w:t>
      </w:r>
      <w:r w:rsidR="009131A8">
        <w:rPr>
          <w:sz w:val="24"/>
          <w:szCs w:val="24"/>
          <w:lang w:val="mk-MK"/>
        </w:rPr>
        <w:t xml:space="preserve"> е доволна за безбедно користење на правата во поглед на одреден тип на воздухоплови, што по потреба може да се докаже со медицински </w:t>
      </w:r>
      <w:r w:rsidR="00EF2394">
        <w:rPr>
          <w:sz w:val="24"/>
          <w:szCs w:val="24"/>
          <w:lang w:val="mk-MK"/>
        </w:rPr>
        <w:t>тест лет или тест лет на симулатор.</w:t>
      </w:r>
    </w:p>
    <w:p w14:paraId="4C4E57CE" w14:textId="77777777" w:rsidR="00527DC0" w:rsidRPr="00C24C30" w:rsidRDefault="00527DC0" w:rsidP="00527DC0">
      <w:pPr>
        <w:shd w:val="clear" w:color="auto" w:fill="FFFFFF"/>
        <w:ind w:right="429"/>
        <w:jc w:val="both"/>
        <w:rPr>
          <w:sz w:val="24"/>
          <w:szCs w:val="24"/>
          <w:lang w:val="mk-MK"/>
        </w:rPr>
      </w:pPr>
    </w:p>
    <w:p w14:paraId="6B32307D" w14:textId="149F6351" w:rsidR="002061DD"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2061DD">
        <w:rPr>
          <w:sz w:val="24"/>
          <w:szCs w:val="24"/>
          <w:lang w:val="mk-MK"/>
        </w:rPr>
        <w:t>б</w:t>
      </w:r>
      <w:r w:rsidRPr="00C24C30">
        <w:rPr>
          <w:sz w:val="24"/>
          <w:szCs w:val="24"/>
          <w:lang w:val="mk-MK"/>
        </w:rPr>
        <w:t>)</w:t>
      </w:r>
      <w:r w:rsidRPr="00C24C30">
        <w:rPr>
          <w:sz w:val="24"/>
          <w:szCs w:val="24"/>
          <w:lang w:val="mk-MK"/>
        </w:rPr>
        <w:tab/>
        <w:t>Кандидат</w:t>
      </w:r>
      <w:r w:rsidR="00C22D94">
        <w:rPr>
          <w:sz w:val="24"/>
          <w:szCs w:val="24"/>
          <w:lang w:val="mk-MK"/>
        </w:rPr>
        <w:t xml:space="preserve">ите кои немаат </w:t>
      </w:r>
      <w:r w:rsidRPr="00C24C30">
        <w:rPr>
          <w:sz w:val="24"/>
          <w:szCs w:val="24"/>
          <w:lang w:val="mk-MK"/>
        </w:rPr>
        <w:t>задоволително ниво на функционалност/користење на мускуло–скелетниот систем, кој овозможува безбедно користење на правата од дозвол</w:t>
      </w:r>
      <w:r w:rsidR="00AF2552">
        <w:rPr>
          <w:sz w:val="24"/>
          <w:szCs w:val="24"/>
          <w:lang w:val="mk-MK"/>
        </w:rPr>
        <w:t xml:space="preserve">ата се оценуваат за здравствено неспособни. </w:t>
      </w:r>
      <w:r w:rsidR="00416295">
        <w:rPr>
          <w:sz w:val="24"/>
          <w:szCs w:val="24"/>
          <w:lang w:val="mk-MK"/>
        </w:rPr>
        <w:t xml:space="preserve">Меѓутоа, </w:t>
      </w:r>
      <w:r w:rsidR="002061DD">
        <w:rPr>
          <w:sz w:val="24"/>
          <w:szCs w:val="24"/>
          <w:lang w:val="mk-MK"/>
        </w:rPr>
        <w:t xml:space="preserve">кандидатите може да се оценат за здравствено способни, а нивните права соодветно се ограничуваат </w:t>
      </w:r>
      <w:r w:rsidR="00416295">
        <w:rPr>
          <w:sz w:val="24"/>
          <w:szCs w:val="24"/>
          <w:lang w:val="mk-MK"/>
        </w:rPr>
        <w:t xml:space="preserve">ако нивната </w:t>
      </w:r>
      <w:r w:rsidR="00416295" w:rsidRPr="00C24C30">
        <w:rPr>
          <w:sz w:val="24"/>
          <w:szCs w:val="24"/>
          <w:lang w:val="mk-MK"/>
        </w:rPr>
        <w:t xml:space="preserve">функционалност/користење на мускуло–скелетниот систем </w:t>
      </w:r>
      <w:r w:rsidR="00416295">
        <w:rPr>
          <w:sz w:val="24"/>
          <w:szCs w:val="24"/>
          <w:lang w:val="mk-MK"/>
        </w:rPr>
        <w:t>е задоволително за безбедно користење на правата во поглед на одреден тип на воздухоплови, што по потреба може да се докаже со медицински тест лет или тест лет на симулатор</w:t>
      </w:r>
      <w:r w:rsidR="002061DD">
        <w:rPr>
          <w:sz w:val="24"/>
          <w:szCs w:val="24"/>
          <w:lang w:val="mk-MK"/>
        </w:rPr>
        <w:t>.</w:t>
      </w:r>
      <w:r w:rsidR="00416295" w:rsidRPr="00C24C30">
        <w:rPr>
          <w:sz w:val="24"/>
          <w:szCs w:val="24"/>
          <w:lang w:val="mk-MK"/>
        </w:rPr>
        <w:t xml:space="preserve"> </w:t>
      </w:r>
    </w:p>
    <w:p w14:paraId="30457A3D" w14:textId="41B1E85A" w:rsidR="002061DD" w:rsidRDefault="002061DD" w:rsidP="00527DC0">
      <w:pPr>
        <w:shd w:val="clear" w:color="auto" w:fill="FFFFFF"/>
        <w:tabs>
          <w:tab w:val="left" w:pos="426"/>
        </w:tabs>
        <w:ind w:left="426" w:right="429" w:hanging="426"/>
        <w:jc w:val="both"/>
        <w:rPr>
          <w:sz w:val="24"/>
          <w:szCs w:val="24"/>
          <w:lang w:val="mk-MK"/>
        </w:rPr>
      </w:pPr>
    </w:p>
    <w:p w14:paraId="09CF8BA2" w14:textId="3B45D20F" w:rsidR="00A87F80" w:rsidRPr="00C24C30" w:rsidRDefault="00A87F80" w:rsidP="00A87F80">
      <w:pPr>
        <w:shd w:val="clear" w:color="auto" w:fill="FFFFFF"/>
        <w:tabs>
          <w:tab w:val="left" w:pos="426"/>
        </w:tabs>
        <w:ind w:left="426" w:right="429" w:hanging="426"/>
        <w:jc w:val="both"/>
        <w:rPr>
          <w:sz w:val="24"/>
          <w:szCs w:val="24"/>
          <w:lang w:val="mk-MK"/>
        </w:rPr>
      </w:pPr>
      <w:r w:rsidRPr="00C24C30">
        <w:rPr>
          <w:sz w:val="24"/>
          <w:szCs w:val="24"/>
          <w:lang w:val="mk-MK"/>
        </w:rPr>
        <w:t>(</w:t>
      </w:r>
      <w:r>
        <w:rPr>
          <w:sz w:val="24"/>
          <w:szCs w:val="24"/>
          <w:lang w:val="mk-MK"/>
        </w:rPr>
        <w:t>в</w:t>
      </w:r>
      <w:r w:rsidRPr="00C24C30">
        <w:rPr>
          <w:sz w:val="24"/>
          <w:szCs w:val="24"/>
          <w:lang w:val="mk-MK"/>
        </w:rPr>
        <w:t>)</w:t>
      </w:r>
      <w:r w:rsidRPr="00C24C30">
        <w:rPr>
          <w:sz w:val="24"/>
          <w:szCs w:val="24"/>
          <w:lang w:val="mk-MK"/>
        </w:rPr>
        <w:tab/>
      </w:r>
      <w:r>
        <w:rPr>
          <w:sz w:val="24"/>
          <w:szCs w:val="24"/>
          <w:lang w:val="mk-MK"/>
        </w:rPr>
        <w:t>Ако постои двоумење во врска со процените спомнати во точките (а) и (б), к</w:t>
      </w:r>
      <w:r w:rsidRPr="00C24C30">
        <w:rPr>
          <w:sz w:val="24"/>
          <w:szCs w:val="24"/>
          <w:lang w:val="mk-MK"/>
        </w:rPr>
        <w:t xml:space="preserve">андидатите </w:t>
      </w:r>
      <w:r>
        <w:rPr>
          <w:sz w:val="24"/>
          <w:szCs w:val="24"/>
          <w:lang w:val="mk-MK"/>
        </w:rPr>
        <w:t xml:space="preserve">за лекарско уверение </w:t>
      </w:r>
      <w:r w:rsidR="007904E6">
        <w:rPr>
          <w:sz w:val="24"/>
          <w:szCs w:val="24"/>
          <w:lang w:val="mk-MK"/>
        </w:rPr>
        <w:t xml:space="preserve">– класа 1 </w:t>
      </w:r>
      <w:r>
        <w:rPr>
          <w:sz w:val="24"/>
          <w:szCs w:val="24"/>
          <w:lang w:val="mk-MK"/>
        </w:rPr>
        <w:t xml:space="preserve">се </w:t>
      </w:r>
      <w:r w:rsidR="007904E6">
        <w:rPr>
          <w:sz w:val="24"/>
          <w:szCs w:val="24"/>
          <w:lang w:val="mk-MK"/>
        </w:rPr>
        <w:t xml:space="preserve">упатуваат кај </w:t>
      </w:r>
      <w:r w:rsidR="007D647F">
        <w:rPr>
          <w:sz w:val="24"/>
          <w:szCs w:val="24"/>
          <w:lang w:val="mk-MK"/>
        </w:rPr>
        <w:t>здравствениот проценител на надлежниот орган за издавање дозволи, а кандидатите за лекарско уверение – класа 2 се оценуваат во договор со здравствениот проценител на надлежниот орган за издавање на дозволи.</w:t>
      </w:r>
    </w:p>
    <w:p w14:paraId="7A2C762D" w14:textId="77777777" w:rsidR="00A87F80" w:rsidRPr="00C24C30" w:rsidRDefault="00A87F80" w:rsidP="00A87F80">
      <w:pPr>
        <w:shd w:val="clear" w:color="auto" w:fill="FFFFFF"/>
        <w:ind w:right="429"/>
        <w:jc w:val="both"/>
        <w:rPr>
          <w:sz w:val="24"/>
          <w:szCs w:val="24"/>
          <w:lang w:val="mk-MK"/>
        </w:rPr>
      </w:pPr>
    </w:p>
    <w:p w14:paraId="612B9AF0" w14:textId="77777777" w:rsidR="0042687A" w:rsidRDefault="0042687A" w:rsidP="00527DC0">
      <w:pPr>
        <w:shd w:val="clear" w:color="auto" w:fill="FFFFFF"/>
        <w:tabs>
          <w:tab w:val="left" w:pos="426"/>
        </w:tabs>
        <w:ind w:left="426" w:right="429" w:hanging="426"/>
        <w:jc w:val="both"/>
        <w:rPr>
          <w:sz w:val="24"/>
          <w:szCs w:val="24"/>
          <w:lang w:val="mk-MK"/>
        </w:rPr>
      </w:pPr>
    </w:p>
    <w:p w14:paraId="18B9740D"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MED.B.055</w:t>
      </w:r>
      <w:r w:rsidRPr="00C24C30">
        <w:rPr>
          <w:b/>
          <w:sz w:val="24"/>
          <w:szCs w:val="24"/>
          <w:lang w:val="mk-MK"/>
        </w:rPr>
        <w:tab/>
        <w:t>Психијатрија</w:t>
      </w:r>
    </w:p>
    <w:p w14:paraId="1DA5E733" w14:textId="77777777" w:rsidR="00527DC0" w:rsidRPr="00C24C30" w:rsidRDefault="00527DC0" w:rsidP="00527DC0">
      <w:pPr>
        <w:shd w:val="clear" w:color="auto" w:fill="FFFFFF"/>
        <w:ind w:right="429"/>
        <w:jc w:val="both"/>
        <w:rPr>
          <w:sz w:val="24"/>
          <w:szCs w:val="24"/>
          <w:lang w:val="mk-MK"/>
        </w:rPr>
      </w:pPr>
    </w:p>
    <w:p w14:paraId="23006512" w14:textId="77777777" w:rsidR="0027035E"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(а)</w:t>
      </w:r>
      <w:r w:rsidRPr="00C24C30">
        <w:rPr>
          <w:sz w:val="24"/>
          <w:szCs w:val="24"/>
          <w:lang w:val="mk-MK"/>
        </w:rPr>
        <w:tab/>
      </w:r>
      <w:r w:rsidR="0027035E">
        <w:rPr>
          <w:sz w:val="24"/>
          <w:szCs w:val="24"/>
          <w:lang w:val="mk-MK"/>
        </w:rPr>
        <w:t>Сеопфатна здравствена процена на менталното здравје претставува дел од првиот лекарскиот преглед за класа 1.</w:t>
      </w:r>
    </w:p>
    <w:p w14:paraId="5E80AE62" w14:textId="77777777" w:rsidR="0027035E" w:rsidRDefault="0027035E" w:rsidP="00527DC0">
      <w:pPr>
        <w:shd w:val="clear" w:color="auto" w:fill="FFFFFF"/>
        <w:tabs>
          <w:tab w:val="left" w:pos="426"/>
        </w:tabs>
        <w:ind w:left="426" w:right="429" w:hanging="426"/>
        <w:jc w:val="both"/>
        <w:rPr>
          <w:sz w:val="24"/>
          <w:szCs w:val="24"/>
          <w:lang w:val="mk-MK"/>
        </w:rPr>
      </w:pPr>
    </w:p>
    <w:p w14:paraId="7FFCDF4C" w14:textId="4400D9A8" w:rsidR="00C27F9A" w:rsidRDefault="00C27F9A" w:rsidP="00C27F9A">
      <w:pPr>
        <w:shd w:val="clear" w:color="auto" w:fill="FFFFFF"/>
        <w:tabs>
          <w:tab w:val="left" w:pos="426"/>
        </w:tabs>
        <w:ind w:left="426" w:right="429" w:hanging="426"/>
        <w:jc w:val="both"/>
        <w:rPr>
          <w:sz w:val="24"/>
          <w:szCs w:val="24"/>
          <w:lang w:val="mk-MK"/>
        </w:rPr>
      </w:pPr>
      <w:r w:rsidRPr="00C24C30">
        <w:rPr>
          <w:sz w:val="24"/>
          <w:szCs w:val="24"/>
          <w:lang w:val="mk-MK"/>
        </w:rPr>
        <w:t>(</w:t>
      </w:r>
      <w:r>
        <w:rPr>
          <w:sz w:val="24"/>
          <w:szCs w:val="24"/>
          <w:lang w:val="mk-MK"/>
        </w:rPr>
        <w:t>б</w:t>
      </w:r>
      <w:r w:rsidRPr="00C24C30">
        <w:rPr>
          <w:sz w:val="24"/>
          <w:szCs w:val="24"/>
          <w:lang w:val="mk-MK"/>
        </w:rPr>
        <w:t>)</w:t>
      </w:r>
      <w:r w:rsidRPr="00C24C30">
        <w:rPr>
          <w:sz w:val="24"/>
          <w:szCs w:val="24"/>
          <w:lang w:val="mk-MK"/>
        </w:rPr>
        <w:tab/>
      </w:r>
      <w:r>
        <w:rPr>
          <w:sz w:val="24"/>
          <w:szCs w:val="24"/>
          <w:lang w:val="mk-MK"/>
        </w:rPr>
        <w:t>Безбедносен преглед за откривање на дрога и алкохол претставува дел од првиот лекарскиот преглед за класа 1.</w:t>
      </w:r>
    </w:p>
    <w:p w14:paraId="230F5355" w14:textId="77777777" w:rsidR="00C27F9A" w:rsidRDefault="00C27F9A" w:rsidP="00C27F9A">
      <w:pPr>
        <w:shd w:val="clear" w:color="auto" w:fill="FFFFFF"/>
        <w:tabs>
          <w:tab w:val="left" w:pos="426"/>
        </w:tabs>
        <w:ind w:left="426" w:right="429" w:hanging="426"/>
        <w:jc w:val="both"/>
        <w:rPr>
          <w:sz w:val="24"/>
          <w:szCs w:val="24"/>
          <w:lang w:val="mk-MK"/>
        </w:rPr>
      </w:pPr>
    </w:p>
    <w:p w14:paraId="7F9E9B13" w14:textId="77777777" w:rsidR="004A4454"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443389">
        <w:rPr>
          <w:sz w:val="24"/>
          <w:szCs w:val="24"/>
          <w:lang w:val="mk-MK"/>
        </w:rPr>
        <w:t>в</w:t>
      </w:r>
      <w:r w:rsidRPr="00C24C30">
        <w:rPr>
          <w:sz w:val="24"/>
          <w:szCs w:val="24"/>
          <w:lang w:val="mk-MK"/>
        </w:rPr>
        <w:t>)</w:t>
      </w:r>
      <w:r w:rsidRPr="00C24C30">
        <w:rPr>
          <w:sz w:val="24"/>
          <w:szCs w:val="24"/>
          <w:lang w:val="mk-MK"/>
        </w:rPr>
        <w:tab/>
        <w:t xml:space="preserve">Кандидатите со ментално растројство или пореметување </w:t>
      </w:r>
      <w:r w:rsidR="00443389">
        <w:rPr>
          <w:sz w:val="24"/>
          <w:szCs w:val="24"/>
          <w:lang w:val="mk-MK"/>
        </w:rPr>
        <w:t xml:space="preserve">на однесувањето </w:t>
      </w:r>
      <w:r w:rsidRPr="00C24C30">
        <w:rPr>
          <w:sz w:val="24"/>
          <w:szCs w:val="24"/>
          <w:lang w:val="mk-MK"/>
        </w:rPr>
        <w:t>заради користење или злоупотреба на алкохол или други психо</w:t>
      </w:r>
      <w:r w:rsidR="00443389">
        <w:rPr>
          <w:sz w:val="24"/>
          <w:szCs w:val="24"/>
          <w:lang w:val="mk-MK"/>
        </w:rPr>
        <w:t xml:space="preserve">активни </w:t>
      </w:r>
      <w:r w:rsidRPr="00C24C30">
        <w:rPr>
          <w:sz w:val="24"/>
          <w:szCs w:val="24"/>
          <w:lang w:val="mk-MK"/>
        </w:rPr>
        <w:t>супстанции се оценуваат како здравствено неспособни</w:t>
      </w:r>
      <w:r w:rsidR="004A4454">
        <w:rPr>
          <w:sz w:val="24"/>
          <w:szCs w:val="24"/>
          <w:lang w:val="mk-MK"/>
        </w:rPr>
        <w:t>,</w:t>
      </w:r>
      <w:r w:rsidRPr="00C24C30">
        <w:rPr>
          <w:sz w:val="24"/>
          <w:szCs w:val="24"/>
          <w:lang w:val="mk-MK"/>
        </w:rPr>
        <w:t xml:space="preserve"> сè до опоравување и престанок на користење </w:t>
      </w:r>
      <w:r w:rsidR="004A4454">
        <w:rPr>
          <w:sz w:val="24"/>
          <w:szCs w:val="24"/>
          <w:lang w:val="mk-MK"/>
        </w:rPr>
        <w:t xml:space="preserve">или злоупотреба </w:t>
      </w:r>
      <w:r w:rsidRPr="00C24C30">
        <w:rPr>
          <w:sz w:val="24"/>
          <w:szCs w:val="24"/>
          <w:lang w:val="mk-MK"/>
        </w:rPr>
        <w:t xml:space="preserve">на </w:t>
      </w:r>
      <w:r w:rsidR="004A4454">
        <w:rPr>
          <w:sz w:val="24"/>
          <w:szCs w:val="24"/>
          <w:lang w:val="mk-MK"/>
        </w:rPr>
        <w:t xml:space="preserve">психоактивни </w:t>
      </w:r>
      <w:r w:rsidRPr="00C24C30">
        <w:rPr>
          <w:sz w:val="24"/>
          <w:szCs w:val="24"/>
          <w:lang w:val="mk-MK"/>
        </w:rPr>
        <w:t xml:space="preserve">супстанции и до </w:t>
      </w:r>
      <w:r w:rsidR="004A4454">
        <w:rPr>
          <w:sz w:val="24"/>
          <w:szCs w:val="24"/>
          <w:lang w:val="mk-MK"/>
        </w:rPr>
        <w:t xml:space="preserve">поминување на </w:t>
      </w:r>
      <w:r w:rsidRPr="00C24C30">
        <w:rPr>
          <w:sz w:val="24"/>
          <w:szCs w:val="24"/>
          <w:lang w:val="mk-MK"/>
        </w:rPr>
        <w:t xml:space="preserve">психијатриска оцена </w:t>
      </w:r>
      <w:r w:rsidR="004A4454">
        <w:rPr>
          <w:sz w:val="24"/>
          <w:szCs w:val="24"/>
          <w:lang w:val="mk-MK"/>
        </w:rPr>
        <w:t>со задоволителни резултати после успешна терапија.</w:t>
      </w:r>
    </w:p>
    <w:p w14:paraId="360E86A3" w14:textId="77777777" w:rsidR="00527DC0" w:rsidRPr="00C24C30" w:rsidRDefault="00527DC0" w:rsidP="00527DC0">
      <w:pPr>
        <w:shd w:val="clear" w:color="auto" w:fill="FFFFFF"/>
        <w:ind w:right="429"/>
        <w:jc w:val="both"/>
        <w:rPr>
          <w:sz w:val="24"/>
          <w:szCs w:val="24"/>
          <w:lang w:val="mk-MK"/>
        </w:rPr>
      </w:pPr>
    </w:p>
    <w:p w14:paraId="664FFB32" w14:textId="05276477"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340C60">
        <w:rPr>
          <w:sz w:val="24"/>
          <w:szCs w:val="24"/>
          <w:lang w:val="mk-MK"/>
        </w:rPr>
        <w:t>г</w:t>
      </w:r>
      <w:r w:rsidRPr="00C24C30">
        <w:rPr>
          <w:sz w:val="24"/>
          <w:szCs w:val="24"/>
          <w:lang w:val="mk-MK"/>
        </w:rPr>
        <w:t>)</w:t>
      </w:r>
      <w:r w:rsidRPr="00C24C30">
        <w:rPr>
          <w:sz w:val="24"/>
          <w:szCs w:val="24"/>
          <w:lang w:val="mk-MK"/>
        </w:rPr>
        <w:tab/>
        <w:t xml:space="preserve">Кандидатите со </w:t>
      </w:r>
      <w:r w:rsidR="00340C60">
        <w:rPr>
          <w:sz w:val="24"/>
          <w:szCs w:val="24"/>
          <w:lang w:val="mk-MK"/>
        </w:rPr>
        <w:t xml:space="preserve">клиничка дијагноза или документирана историја на болест за која </w:t>
      </w:r>
      <w:r w:rsidR="00340C60">
        <w:rPr>
          <w:sz w:val="24"/>
          <w:szCs w:val="24"/>
          <w:lang w:val="mk-MK"/>
        </w:rPr>
        <w:lastRenderedPageBreak/>
        <w:t>било од следните психијат</w:t>
      </w:r>
      <w:r w:rsidR="00AF550A">
        <w:rPr>
          <w:sz w:val="24"/>
          <w:szCs w:val="24"/>
          <w:lang w:val="mk-MK"/>
        </w:rPr>
        <w:t xml:space="preserve">риски </w:t>
      </w:r>
      <w:r w:rsidR="00340C60">
        <w:rPr>
          <w:sz w:val="24"/>
          <w:szCs w:val="24"/>
          <w:lang w:val="mk-MK"/>
        </w:rPr>
        <w:t xml:space="preserve">состојби </w:t>
      </w:r>
      <w:r w:rsidR="001C0B66">
        <w:rPr>
          <w:sz w:val="24"/>
          <w:szCs w:val="24"/>
          <w:lang w:val="mk-MK"/>
        </w:rPr>
        <w:t xml:space="preserve">мора да </w:t>
      </w:r>
      <w:r w:rsidR="00AF550A">
        <w:rPr>
          <w:sz w:val="24"/>
          <w:szCs w:val="24"/>
          <w:lang w:val="mk-MK"/>
        </w:rPr>
        <w:t>помин</w:t>
      </w:r>
      <w:r w:rsidR="001C0B66">
        <w:rPr>
          <w:sz w:val="24"/>
          <w:szCs w:val="24"/>
          <w:lang w:val="mk-MK"/>
        </w:rPr>
        <w:t xml:space="preserve">ат </w:t>
      </w:r>
      <w:r w:rsidR="00AF550A">
        <w:rPr>
          <w:sz w:val="24"/>
          <w:szCs w:val="24"/>
          <w:lang w:val="mk-MK"/>
        </w:rPr>
        <w:t xml:space="preserve">задоволителна психијатриска процена пред да </w:t>
      </w:r>
      <w:r w:rsidR="003B470B">
        <w:rPr>
          <w:sz w:val="24"/>
          <w:szCs w:val="24"/>
          <w:lang w:val="mk-MK"/>
        </w:rPr>
        <w:t xml:space="preserve">може да </w:t>
      </w:r>
      <w:r w:rsidR="00AF550A">
        <w:rPr>
          <w:sz w:val="24"/>
          <w:szCs w:val="24"/>
          <w:lang w:val="mk-MK"/>
        </w:rPr>
        <w:t>се оценат за здравствено способни:</w:t>
      </w:r>
    </w:p>
    <w:p w14:paraId="2564A128" w14:textId="77777777" w:rsidR="00527DC0" w:rsidRPr="00C24C30" w:rsidRDefault="00527DC0" w:rsidP="00527DC0">
      <w:pPr>
        <w:shd w:val="clear" w:color="auto" w:fill="FFFFFF"/>
        <w:ind w:right="429"/>
        <w:jc w:val="both"/>
        <w:rPr>
          <w:sz w:val="24"/>
          <w:szCs w:val="24"/>
          <w:lang w:val="mk-MK"/>
        </w:rPr>
      </w:pPr>
    </w:p>
    <w:p w14:paraId="125964B0" w14:textId="0A785FD9" w:rsidR="003B470B" w:rsidRPr="00C24C30" w:rsidRDefault="00527DC0" w:rsidP="003B470B">
      <w:pPr>
        <w:shd w:val="clear" w:color="auto" w:fill="FFFFFF"/>
        <w:ind w:left="851" w:right="431" w:hanging="425"/>
        <w:jc w:val="both"/>
        <w:rPr>
          <w:sz w:val="24"/>
          <w:szCs w:val="24"/>
          <w:lang w:val="mk-MK"/>
        </w:rPr>
      </w:pPr>
      <w:r w:rsidRPr="00C24C30">
        <w:rPr>
          <w:sz w:val="24"/>
          <w:szCs w:val="24"/>
          <w:lang w:val="mk-MK"/>
        </w:rPr>
        <w:t>(1)</w:t>
      </w:r>
      <w:r w:rsidRPr="00C24C30">
        <w:rPr>
          <w:sz w:val="24"/>
          <w:szCs w:val="24"/>
          <w:lang w:val="mk-MK"/>
        </w:rPr>
        <w:tab/>
        <w:t>нарушување на расположението;</w:t>
      </w:r>
      <w:r w:rsidR="003B470B" w:rsidRPr="003B470B">
        <w:rPr>
          <w:sz w:val="24"/>
          <w:szCs w:val="24"/>
          <w:lang w:val="mk-MK"/>
        </w:rPr>
        <w:t xml:space="preserve"> </w:t>
      </w:r>
    </w:p>
    <w:p w14:paraId="7E2BA57F" w14:textId="6944E02F" w:rsidR="00527DC0" w:rsidRPr="00C24C30" w:rsidRDefault="00527DC0" w:rsidP="003B470B">
      <w:pPr>
        <w:shd w:val="clear" w:color="auto" w:fill="FFFFFF"/>
        <w:tabs>
          <w:tab w:val="left" w:pos="993"/>
        </w:tabs>
        <w:ind w:right="429"/>
        <w:jc w:val="both"/>
        <w:rPr>
          <w:sz w:val="24"/>
          <w:szCs w:val="24"/>
          <w:lang w:val="mk-MK"/>
        </w:rPr>
      </w:pPr>
    </w:p>
    <w:p w14:paraId="2B053A25" w14:textId="02946C32" w:rsidR="003B470B" w:rsidRPr="00C24C30" w:rsidRDefault="00527DC0" w:rsidP="003B470B">
      <w:pPr>
        <w:shd w:val="clear" w:color="auto" w:fill="FFFFFF"/>
        <w:ind w:left="851" w:right="431" w:hanging="425"/>
        <w:jc w:val="both"/>
        <w:rPr>
          <w:sz w:val="24"/>
          <w:szCs w:val="24"/>
          <w:lang w:val="mk-MK"/>
        </w:rPr>
      </w:pPr>
      <w:r w:rsidRPr="00C24C30">
        <w:rPr>
          <w:sz w:val="24"/>
          <w:szCs w:val="24"/>
          <w:lang w:val="mk-MK"/>
        </w:rPr>
        <w:t>(2)</w:t>
      </w:r>
      <w:r w:rsidRPr="00C24C30">
        <w:rPr>
          <w:sz w:val="24"/>
          <w:szCs w:val="24"/>
          <w:lang w:val="mk-MK"/>
        </w:rPr>
        <w:tab/>
        <w:t>невротични нарушувања;</w:t>
      </w:r>
      <w:r w:rsidR="003B470B" w:rsidRPr="003B470B">
        <w:rPr>
          <w:sz w:val="24"/>
          <w:szCs w:val="24"/>
          <w:lang w:val="mk-MK"/>
        </w:rPr>
        <w:t xml:space="preserve"> </w:t>
      </w:r>
    </w:p>
    <w:p w14:paraId="1B9D895F" w14:textId="4701CC3E" w:rsidR="00527DC0" w:rsidRPr="00C24C30" w:rsidRDefault="00527DC0" w:rsidP="003B470B">
      <w:pPr>
        <w:shd w:val="clear" w:color="auto" w:fill="FFFFFF"/>
        <w:tabs>
          <w:tab w:val="left" w:pos="993"/>
        </w:tabs>
        <w:ind w:right="429"/>
        <w:jc w:val="both"/>
        <w:rPr>
          <w:sz w:val="24"/>
          <w:szCs w:val="24"/>
          <w:lang w:val="mk-MK"/>
        </w:rPr>
      </w:pPr>
    </w:p>
    <w:p w14:paraId="1E792497" w14:textId="287D8900" w:rsidR="003B470B" w:rsidRPr="00C24C30" w:rsidRDefault="00527DC0" w:rsidP="003B470B">
      <w:pPr>
        <w:shd w:val="clear" w:color="auto" w:fill="FFFFFF"/>
        <w:ind w:left="851" w:right="431" w:hanging="425"/>
        <w:jc w:val="both"/>
        <w:rPr>
          <w:sz w:val="24"/>
          <w:szCs w:val="24"/>
          <w:lang w:val="mk-MK"/>
        </w:rPr>
      </w:pPr>
      <w:r w:rsidRPr="00C24C30">
        <w:rPr>
          <w:sz w:val="24"/>
          <w:szCs w:val="24"/>
          <w:lang w:val="mk-MK"/>
        </w:rPr>
        <w:t>(3)</w:t>
      </w:r>
      <w:r w:rsidRPr="00C24C30">
        <w:rPr>
          <w:sz w:val="24"/>
          <w:szCs w:val="24"/>
          <w:lang w:val="mk-MK"/>
        </w:rPr>
        <w:tab/>
        <w:t>нарушувања на личноста;</w:t>
      </w:r>
      <w:r w:rsidR="003B470B" w:rsidRPr="003B470B">
        <w:rPr>
          <w:sz w:val="24"/>
          <w:szCs w:val="24"/>
          <w:lang w:val="mk-MK"/>
        </w:rPr>
        <w:t xml:space="preserve"> </w:t>
      </w:r>
    </w:p>
    <w:p w14:paraId="296D4703" w14:textId="130769F9" w:rsidR="00527DC0" w:rsidRPr="00C24C30" w:rsidRDefault="00527DC0" w:rsidP="003B470B">
      <w:pPr>
        <w:shd w:val="clear" w:color="auto" w:fill="FFFFFF"/>
        <w:tabs>
          <w:tab w:val="left" w:pos="993"/>
        </w:tabs>
        <w:ind w:right="429"/>
        <w:jc w:val="both"/>
        <w:rPr>
          <w:sz w:val="24"/>
          <w:szCs w:val="24"/>
          <w:lang w:val="mk-MK"/>
        </w:rPr>
      </w:pPr>
    </w:p>
    <w:p w14:paraId="06A990F2" w14:textId="322A45BE" w:rsidR="003B470B" w:rsidRPr="00C24C30" w:rsidRDefault="00527DC0" w:rsidP="003B470B">
      <w:pPr>
        <w:shd w:val="clear" w:color="auto" w:fill="FFFFFF"/>
        <w:ind w:left="851" w:right="431" w:hanging="425"/>
        <w:jc w:val="both"/>
        <w:rPr>
          <w:sz w:val="24"/>
          <w:szCs w:val="24"/>
          <w:lang w:val="mk-MK"/>
        </w:rPr>
      </w:pPr>
      <w:r w:rsidRPr="00C24C30">
        <w:rPr>
          <w:sz w:val="24"/>
          <w:szCs w:val="24"/>
          <w:lang w:val="mk-MK"/>
        </w:rPr>
        <w:t>(4)</w:t>
      </w:r>
      <w:r w:rsidRPr="00C24C30">
        <w:rPr>
          <w:sz w:val="24"/>
          <w:szCs w:val="24"/>
          <w:lang w:val="mk-MK"/>
        </w:rPr>
        <w:tab/>
        <w:t>ментално растројство и нарушувања во однесувањето;</w:t>
      </w:r>
      <w:r w:rsidR="003B470B" w:rsidRPr="003B470B">
        <w:rPr>
          <w:sz w:val="24"/>
          <w:szCs w:val="24"/>
          <w:lang w:val="mk-MK"/>
        </w:rPr>
        <w:t xml:space="preserve"> </w:t>
      </w:r>
    </w:p>
    <w:p w14:paraId="1317F312" w14:textId="5B468D94" w:rsidR="00527DC0" w:rsidRDefault="00527DC0" w:rsidP="003B470B">
      <w:pPr>
        <w:shd w:val="clear" w:color="auto" w:fill="FFFFFF"/>
        <w:tabs>
          <w:tab w:val="left" w:pos="993"/>
        </w:tabs>
        <w:ind w:right="429"/>
        <w:jc w:val="both"/>
        <w:rPr>
          <w:sz w:val="24"/>
          <w:szCs w:val="24"/>
          <w:lang w:val="mk-MK"/>
        </w:rPr>
      </w:pPr>
    </w:p>
    <w:p w14:paraId="0C881275" w14:textId="5DB8A2F2" w:rsidR="00621F88" w:rsidRPr="00C24C30" w:rsidRDefault="00621F88" w:rsidP="00621F88">
      <w:pPr>
        <w:shd w:val="clear" w:color="auto" w:fill="FFFFFF"/>
        <w:ind w:left="851" w:right="431" w:hanging="425"/>
        <w:jc w:val="both"/>
        <w:rPr>
          <w:sz w:val="24"/>
          <w:szCs w:val="24"/>
          <w:lang w:val="mk-MK"/>
        </w:rPr>
      </w:pPr>
      <w:r w:rsidRPr="00C24C30">
        <w:rPr>
          <w:sz w:val="24"/>
          <w:szCs w:val="24"/>
          <w:lang w:val="mk-MK"/>
        </w:rPr>
        <w:t>(</w:t>
      </w:r>
      <w:r>
        <w:rPr>
          <w:sz w:val="24"/>
          <w:szCs w:val="24"/>
          <w:lang w:val="mk-MK"/>
        </w:rPr>
        <w:t>5</w:t>
      </w:r>
      <w:r w:rsidRPr="00C24C30">
        <w:rPr>
          <w:sz w:val="24"/>
          <w:szCs w:val="24"/>
          <w:lang w:val="mk-MK"/>
        </w:rPr>
        <w:t>)</w:t>
      </w:r>
      <w:r w:rsidRPr="00C24C30">
        <w:rPr>
          <w:sz w:val="24"/>
          <w:szCs w:val="24"/>
          <w:lang w:val="mk-MK"/>
        </w:rPr>
        <w:tab/>
      </w:r>
      <w:r w:rsidR="00CC4686">
        <w:rPr>
          <w:sz w:val="24"/>
          <w:szCs w:val="24"/>
          <w:lang w:val="mk-MK"/>
        </w:rPr>
        <w:t>злоупотреба на психоактивна супстанција.</w:t>
      </w:r>
      <w:r w:rsidRPr="003B470B">
        <w:rPr>
          <w:sz w:val="24"/>
          <w:szCs w:val="24"/>
          <w:lang w:val="mk-MK"/>
        </w:rPr>
        <w:t xml:space="preserve"> </w:t>
      </w:r>
    </w:p>
    <w:p w14:paraId="5B38D4AA" w14:textId="77777777" w:rsidR="00621F88" w:rsidRDefault="00621F88" w:rsidP="00621F88">
      <w:pPr>
        <w:shd w:val="clear" w:color="auto" w:fill="FFFFFF"/>
        <w:tabs>
          <w:tab w:val="left" w:pos="993"/>
        </w:tabs>
        <w:ind w:right="429"/>
        <w:jc w:val="both"/>
        <w:rPr>
          <w:sz w:val="24"/>
          <w:szCs w:val="24"/>
          <w:lang w:val="mk-MK"/>
        </w:rPr>
      </w:pPr>
    </w:p>
    <w:p w14:paraId="397CE24D" w14:textId="697C8527"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025BF7">
        <w:rPr>
          <w:sz w:val="24"/>
          <w:szCs w:val="24"/>
          <w:lang w:val="mk-MK"/>
        </w:rPr>
        <w:t>д</w:t>
      </w:r>
      <w:r w:rsidRPr="00C24C30">
        <w:rPr>
          <w:sz w:val="24"/>
          <w:szCs w:val="24"/>
          <w:lang w:val="mk-MK"/>
        </w:rPr>
        <w:t>)</w:t>
      </w:r>
      <w:r w:rsidRPr="00C24C30">
        <w:rPr>
          <w:sz w:val="24"/>
          <w:szCs w:val="24"/>
          <w:lang w:val="mk-MK"/>
        </w:rPr>
        <w:tab/>
        <w:t xml:space="preserve">Кандидатите со </w:t>
      </w:r>
      <w:r w:rsidR="00A06C11">
        <w:rPr>
          <w:sz w:val="24"/>
          <w:szCs w:val="24"/>
          <w:lang w:val="mk-MK"/>
        </w:rPr>
        <w:t>утврдена</w:t>
      </w:r>
      <w:r w:rsidR="00025BF7">
        <w:rPr>
          <w:sz w:val="24"/>
          <w:szCs w:val="24"/>
          <w:lang w:val="mk-MK"/>
        </w:rPr>
        <w:t xml:space="preserve"> историја на </w:t>
      </w:r>
      <w:r w:rsidR="002B711D">
        <w:rPr>
          <w:sz w:val="24"/>
          <w:szCs w:val="24"/>
          <w:lang w:val="mk-MK"/>
        </w:rPr>
        <w:t xml:space="preserve">болест со </w:t>
      </w:r>
      <w:r w:rsidRPr="00C24C30">
        <w:rPr>
          <w:sz w:val="24"/>
          <w:szCs w:val="24"/>
          <w:lang w:val="mk-MK"/>
        </w:rPr>
        <w:t>поединеч</w:t>
      </w:r>
      <w:r w:rsidR="002B711D">
        <w:rPr>
          <w:sz w:val="24"/>
          <w:szCs w:val="24"/>
          <w:lang w:val="mk-MK"/>
        </w:rPr>
        <w:t xml:space="preserve">ни </w:t>
      </w:r>
      <w:r w:rsidRPr="00C24C30">
        <w:rPr>
          <w:sz w:val="24"/>
          <w:szCs w:val="24"/>
          <w:lang w:val="mk-MK"/>
        </w:rPr>
        <w:t xml:space="preserve">или повторливи испади за намерно самоповредување </w:t>
      </w:r>
      <w:r w:rsidR="003070DF">
        <w:rPr>
          <w:sz w:val="24"/>
          <w:szCs w:val="24"/>
          <w:lang w:val="mk-MK"/>
        </w:rPr>
        <w:t xml:space="preserve">или обид за самоубиство </w:t>
      </w:r>
      <w:r w:rsidRPr="00C24C30">
        <w:rPr>
          <w:sz w:val="24"/>
          <w:szCs w:val="24"/>
          <w:lang w:val="mk-MK"/>
        </w:rPr>
        <w:t xml:space="preserve">се оценуваат како здравствено неспособни. </w:t>
      </w:r>
      <w:r w:rsidR="003070DF">
        <w:rPr>
          <w:sz w:val="24"/>
          <w:szCs w:val="24"/>
          <w:lang w:val="mk-MK"/>
        </w:rPr>
        <w:t>Меѓутоа, тие можат да се проценат за здравствено способни после задоволителна психијатриска процена.</w:t>
      </w:r>
    </w:p>
    <w:p w14:paraId="0702708E" w14:textId="77777777" w:rsidR="00527DC0" w:rsidRPr="00C24C30" w:rsidRDefault="00527DC0" w:rsidP="00527DC0">
      <w:pPr>
        <w:shd w:val="clear" w:color="auto" w:fill="FFFFFF"/>
        <w:ind w:right="429"/>
        <w:jc w:val="both"/>
        <w:rPr>
          <w:sz w:val="24"/>
          <w:szCs w:val="24"/>
          <w:lang w:val="mk-MK"/>
        </w:rPr>
      </w:pPr>
    </w:p>
    <w:p w14:paraId="03A49D21" w14:textId="7DF7F6DE"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260805">
        <w:rPr>
          <w:sz w:val="24"/>
          <w:szCs w:val="24"/>
          <w:lang w:val="mk-MK"/>
        </w:rPr>
        <w:t>ѓ</w:t>
      </w:r>
      <w:r w:rsidRPr="00C24C30">
        <w:rPr>
          <w:sz w:val="24"/>
          <w:szCs w:val="24"/>
          <w:lang w:val="mk-MK"/>
        </w:rPr>
        <w:t>)</w:t>
      </w:r>
      <w:r w:rsidRPr="00C24C30">
        <w:rPr>
          <w:sz w:val="24"/>
          <w:szCs w:val="24"/>
          <w:lang w:val="mk-MK"/>
        </w:rPr>
        <w:tab/>
        <w:t>Воздухопловно–медицинска процена:</w:t>
      </w:r>
    </w:p>
    <w:p w14:paraId="5D2CAE8A" w14:textId="77777777" w:rsidR="00527DC0" w:rsidRPr="00C24C30" w:rsidRDefault="00527DC0" w:rsidP="00527DC0">
      <w:pPr>
        <w:shd w:val="clear" w:color="auto" w:fill="FFFFFF"/>
        <w:ind w:right="429"/>
        <w:jc w:val="both"/>
        <w:rPr>
          <w:sz w:val="24"/>
          <w:szCs w:val="24"/>
          <w:lang w:val="mk-MK"/>
        </w:rPr>
      </w:pPr>
    </w:p>
    <w:p w14:paraId="1FCC41E0" w14:textId="4291E6E0" w:rsidR="001A3460" w:rsidRPr="00C24C30" w:rsidRDefault="00527DC0" w:rsidP="001A3460">
      <w:pPr>
        <w:shd w:val="clear" w:color="auto" w:fill="FFFFFF"/>
        <w:ind w:left="851" w:right="431" w:hanging="425"/>
        <w:jc w:val="both"/>
        <w:rPr>
          <w:sz w:val="24"/>
          <w:szCs w:val="24"/>
          <w:lang w:val="mk-MK"/>
        </w:rPr>
      </w:pPr>
      <w:r w:rsidRPr="00C24C30">
        <w:rPr>
          <w:sz w:val="24"/>
          <w:szCs w:val="24"/>
          <w:lang w:val="mk-MK"/>
        </w:rPr>
        <w:t>(1)</w:t>
      </w:r>
      <w:r w:rsidRPr="00C24C30">
        <w:rPr>
          <w:sz w:val="24"/>
          <w:szCs w:val="24"/>
          <w:lang w:val="mk-MK"/>
        </w:rPr>
        <w:tab/>
      </w:r>
      <w:r w:rsidR="00CA48CC">
        <w:rPr>
          <w:sz w:val="24"/>
          <w:szCs w:val="24"/>
          <w:lang w:val="mk-MK"/>
        </w:rPr>
        <w:t>К</w:t>
      </w:r>
      <w:r w:rsidRPr="00C24C30">
        <w:rPr>
          <w:sz w:val="24"/>
          <w:szCs w:val="24"/>
          <w:lang w:val="mk-MK"/>
        </w:rPr>
        <w:t xml:space="preserve">андидатите за лекарско уверение – класа 1 со која било </w:t>
      </w:r>
      <w:r w:rsidR="00CA48CC">
        <w:rPr>
          <w:sz w:val="24"/>
          <w:szCs w:val="24"/>
          <w:lang w:val="mk-MK"/>
        </w:rPr>
        <w:t xml:space="preserve">од </w:t>
      </w:r>
      <w:r w:rsidRPr="00C24C30">
        <w:rPr>
          <w:sz w:val="24"/>
          <w:szCs w:val="24"/>
          <w:lang w:val="mk-MK"/>
        </w:rPr>
        <w:t>состојб</w:t>
      </w:r>
      <w:r w:rsidR="00CA48CC">
        <w:rPr>
          <w:sz w:val="24"/>
          <w:szCs w:val="24"/>
          <w:lang w:val="mk-MK"/>
        </w:rPr>
        <w:t xml:space="preserve">ите </w:t>
      </w:r>
      <w:r w:rsidRPr="00C24C30">
        <w:rPr>
          <w:sz w:val="24"/>
          <w:szCs w:val="24"/>
          <w:lang w:val="mk-MK"/>
        </w:rPr>
        <w:t xml:space="preserve">наведена во </w:t>
      </w:r>
      <w:r w:rsidR="00CA48CC">
        <w:rPr>
          <w:sz w:val="24"/>
          <w:szCs w:val="24"/>
          <w:lang w:val="mk-MK"/>
        </w:rPr>
        <w:t xml:space="preserve">точка </w:t>
      </w:r>
      <w:r w:rsidRPr="00C24C30">
        <w:rPr>
          <w:sz w:val="24"/>
          <w:szCs w:val="24"/>
          <w:lang w:val="mk-MK"/>
        </w:rPr>
        <w:t>(</w:t>
      </w:r>
      <w:r w:rsidR="00CA48CC">
        <w:rPr>
          <w:sz w:val="24"/>
          <w:szCs w:val="24"/>
          <w:lang w:val="mk-MK"/>
        </w:rPr>
        <w:t>в</w:t>
      </w:r>
      <w:r w:rsidRPr="00C24C30">
        <w:rPr>
          <w:sz w:val="24"/>
          <w:szCs w:val="24"/>
          <w:lang w:val="mk-MK"/>
        </w:rPr>
        <w:t>), (</w:t>
      </w:r>
      <w:r w:rsidR="00CA48CC">
        <w:rPr>
          <w:sz w:val="24"/>
          <w:szCs w:val="24"/>
          <w:lang w:val="mk-MK"/>
        </w:rPr>
        <w:t>г</w:t>
      </w:r>
      <w:r w:rsidRPr="00C24C30">
        <w:rPr>
          <w:sz w:val="24"/>
          <w:szCs w:val="24"/>
          <w:lang w:val="mk-MK"/>
        </w:rPr>
        <w:t>) или (</w:t>
      </w:r>
      <w:r w:rsidR="00CA48CC">
        <w:rPr>
          <w:sz w:val="24"/>
          <w:szCs w:val="24"/>
          <w:lang w:val="mk-MK"/>
        </w:rPr>
        <w:t>д</w:t>
      </w:r>
      <w:r w:rsidRPr="00C24C30">
        <w:rPr>
          <w:sz w:val="24"/>
          <w:szCs w:val="24"/>
          <w:lang w:val="mk-MK"/>
        </w:rPr>
        <w:t xml:space="preserve">) се упатуваат до </w:t>
      </w:r>
      <w:r w:rsidR="006D1B5F">
        <w:rPr>
          <w:sz w:val="24"/>
          <w:szCs w:val="24"/>
          <w:lang w:val="mk-MK"/>
        </w:rPr>
        <w:t>здравствениот проценител на надлежниот орган за издавање дозволи.</w:t>
      </w:r>
    </w:p>
    <w:p w14:paraId="66C6CD32" w14:textId="02B9750E" w:rsidR="00527DC0" w:rsidRPr="00C24C30" w:rsidRDefault="00527DC0" w:rsidP="001A3460">
      <w:pPr>
        <w:shd w:val="clear" w:color="auto" w:fill="FFFFFF"/>
        <w:tabs>
          <w:tab w:val="left" w:pos="993"/>
        </w:tabs>
        <w:ind w:right="429"/>
        <w:jc w:val="both"/>
        <w:rPr>
          <w:sz w:val="24"/>
          <w:szCs w:val="24"/>
          <w:lang w:val="mk-MK"/>
        </w:rPr>
      </w:pPr>
    </w:p>
    <w:p w14:paraId="4064D814" w14:textId="6018F75B" w:rsidR="001A3460" w:rsidRPr="00C24C30" w:rsidRDefault="00527DC0" w:rsidP="001A3460">
      <w:pPr>
        <w:shd w:val="clear" w:color="auto" w:fill="FFFFFF"/>
        <w:ind w:left="851" w:right="431" w:hanging="425"/>
        <w:jc w:val="both"/>
        <w:rPr>
          <w:sz w:val="24"/>
          <w:szCs w:val="24"/>
          <w:lang w:val="mk-MK"/>
        </w:rPr>
      </w:pPr>
      <w:r w:rsidRPr="00C24C30">
        <w:rPr>
          <w:sz w:val="24"/>
          <w:szCs w:val="24"/>
          <w:lang w:val="mk-MK"/>
        </w:rPr>
        <w:t>(2)</w:t>
      </w:r>
      <w:r w:rsidRPr="00C24C30">
        <w:rPr>
          <w:sz w:val="24"/>
          <w:szCs w:val="24"/>
          <w:lang w:val="mk-MK"/>
        </w:rPr>
        <w:tab/>
      </w:r>
      <w:r w:rsidR="00A53A9D">
        <w:rPr>
          <w:sz w:val="24"/>
          <w:szCs w:val="24"/>
          <w:lang w:val="mk-MK"/>
        </w:rPr>
        <w:t>З</w:t>
      </w:r>
      <w:r w:rsidR="00A53A9D" w:rsidRPr="00C24C30">
        <w:rPr>
          <w:sz w:val="24"/>
          <w:szCs w:val="24"/>
          <w:lang w:val="mk-MK"/>
        </w:rPr>
        <w:t xml:space="preserve">дравствената способност на кандидатите за лекарско уверение – класа 2, со која било </w:t>
      </w:r>
      <w:r w:rsidR="00AB0CC3">
        <w:rPr>
          <w:sz w:val="24"/>
          <w:szCs w:val="24"/>
          <w:lang w:val="mk-MK"/>
        </w:rPr>
        <w:t xml:space="preserve">од </w:t>
      </w:r>
      <w:r w:rsidR="00A53A9D" w:rsidRPr="00C24C30">
        <w:rPr>
          <w:sz w:val="24"/>
          <w:szCs w:val="24"/>
          <w:lang w:val="mk-MK"/>
        </w:rPr>
        <w:t>состојб</w:t>
      </w:r>
      <w:r w:rsidR="00AB0CC3">
        <w:rPr>
          <w:sz w:val="24"/>
          <w:szCs w:val="24"/>
          <w:lang w:val="mk-MK"/>
        </w:rPr>
        <w:t xml:space="preserve">ите </w:t>
      </w:r>
      <w:r w:rsidR="00A53A9D" w:rsidRPr="00C24C30">
        <w:rPr>
          <w:sz w:val="24"/>
          <w:szCs w:val="24"/>
          <w:lang w:val="mk-MK"/>
        </w:rPr>
        <w:t>наведен</w:t>
      </w:r>
      <w:r w:rsidR="00AB0CC3">
        <w:rPr>
          <w:sz w:val="24"/>
          <w:szCs w:val="24"/>
          <w:lang w:val="mk-MK"/>
        </w:rPr>
        <w:t xml:space="preserve">и </w:t>
      </w:r>
      <w:r w:rsidR="00A53A9D" w:rsidRPr="00C24C30">
        <w:rPr>
          <w:sz w:val="24"/>
          <w:szCs w:val="24"/>
          <w:lang w:val="mk-MK"/>
        </w:rPr>
        <w:t xml:space="preserve">во </w:t>
      </w:r>
      <w:r w:rsidR="00A53A9D">
        <w:rPr>
          <w:sz w:val="24"/>
          <w:szCs w:val="24"/>
          <w:lang w:val="mk-MK"/>
        </w:rPr>
        <w:t>точк</w:t>
      </w:r>
      <w:r w:rsidR="00AB0CC3">
        <w:rPr>
          <w:sz w:val="24"/>
          <w:szCs w:val="24"/>
          <w:lang w:val="mk-MK"/>
        </w:rPr>
        <w:t xml:space="preserve">а </w:t>
      </w:r>
      <w:r w:rsidR="00AB0CC3" w:rsidRPr="00C24C30">
        <w:rPr>
          <w:sz w:val="24"/>
          <w:szCs w:val="24"/>
          <w:lang w:val="mk-MK"/>
        </w:rPr>
        <w:t>(</w:t>
      </w:r>
      <w:r w:rsidR="00AB0CC3">
        <w:rPr>
          <w:sz w:val="24"/>
          <w:szCs w:val="24"/>
          <w:lang w:val="mk-MK"/>
        </w:rPr>
        <w:t>в</w:t>
      </w:r>
      <w:r w:rsidR="00AB0CC3" w:rsidRPr="00C24C30">
        <w:rPr>
          <w:sz w:val="24"/>
          <w:szCs w:val="24"/>
          <w:lang w:val="mk-MK"/>
        </w:rPr>
        <w:t>), (</w:t>
      </w:r>
      <w:r w:rsidR="00AB0CC3">
        <w:rPr>
          <w:sz w:val="24"/>
          <w:szCs w:val="24"/>
          <w:lang w:val="mk-MK"/>
        </w:rPr>
        <w:t>г</w:t>
      </w:r>
      <w:r w:rsidR="00AB0CC3" w:rsidRPr="00C24C30">
        <w:rPr>
          <w:sz w:val="24"/>
          <w:szCs w:val="24"/>
          <w:lang w:val="mk-MK"/>
        </w:rPr>
        <w:t>) или (</w:t>
      </w:r>
      <w:r w:rsidR="00AB0CC3">
        <w:rPr>
          <w:sz w:val="24"/>
          <w:szCs w:val="24"/>
          <w:lang w:val="mk-MK"/>
        </w:rPr>
        <w:t>д</w:t>
      </w:r>
      <w:r w:rsidR="00AB0CC3" w:rsidRPr="00C24C30">
        <w:rPr>
          <w:sz w:val="24"/>
          <w:szCs w:val="24"/>
          <w:lang w:val="mk-MK"/>
        </w:rPr>
        <w:t xml:space="preserve">) </w:t>
      </w:r>
      <w:r w:rsidR="00A53A9D" w:rsidRPr="00C24C30">
        <w:rPr>
          <w:sz w:val="24"/>
          <w:szCs w:val="24"/>
          <w:lang w:val="mk-MK"/>
        </w:rPr>
        <w:t xml:space="preserve">се оценува во договор со </w:t>
      </w:r>
      <w:r w:rsidR="00A53A9D">
        <w:rPr>
          <w:sz w:val="24"/>
          <w:szCs w:val="24"/>
          <w:lang w:val="mk-MK"/>
        </w:rPr>
        <w:t>здравствениот проценител на надлежниот орган за издавање дозволи</w:t>
      </w:r>
      <w:r w:rsidR="00AB0CC3">
        <w:rPr>
          <w:sz w:val="24"/>
          <w:szCs w:val="24"/>
          <w:lang w:val="mk-MK"/>
        </w:rPr>
        <w:t>.</w:t>
      </w:r>
      <w:r w:rsidR="001A3460" w:rsidRPr="001A3460">
        <w:rPr>
          <w:sz w:val="24"/>
          <w:szCs w:val="24"/>
          <w:lang w:val="mk-MK"/>
        </w:rPr>
        <w:t xml:space="preserve"> </w:t>
      </w:r>
    </w:p>
    <w:p w14:paraId="65017638" w14:textId="1E085300" w:rsidR="00527DC0" w:rsidRPr="00C24C30" w:rsidRDefault="00527DC0" w:rsidP="001A3460">
      <w:pPr>
        <w:shd w:val="clear" w:color="auto" w:fill="FFFFFF"/>
        <w:tabs>
          <w:tab w:val="left" w:pos="993"/>
        </w:tabs>
        <w:ind w:right="429"/>
        <w:jc w:val="both"/>
        <w:rPr>
          <w:sz w:val="24"/>
          <w:szCs w:val="24"/>
          <w:lang w:val="mk-MK"/>
        </w:rPr>
      </w:pPr>
    </w:p>
    <w:p w14:paraId="46091E43" w14:textId="77777777" w:rsidR="00527DC0" w:rsidRPr="00C24C30" w:rsidRDefault="00527DC0" w:rsidP="00527DC0">
      <w:pPr>
        <w:shd w:val="clear" w:color="auto" w:fill="FFFFFF"/>
        <w:ind w:right="429"/>
        <w:jc w:val="both"/>
        <w:rPr>
          <w:sz w:val="24"/>
          <w:szCs w:val="24"/>
          <w:lang w:val="mk-MK"/>
        </w:rPr>
      </w:pPr>
    </w:p>
    <w:p w14:paraId="66DAD378"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MED.B.065</w:t>
      </w:r>
      <w:r w:rsidRPr="00C24C30">
        <w:rPr>
          <w:b/>
          <w:sz w:val="24"/>
          <w:szCs w:val="24"/>
          <w:lang w:val="mk-MK"/>
        </w:rPr>
        <w:tab/>
        <w:t>Неврологија</w:t>
      </w:r>
    </w:p>
    <w:p w14:paraId="73EF8858" w14:textId="77777777" w:rsidR="00527DC0" w:rsidRPr="00C24C30" w:rsidRDefault="00527DC0" w:rsidP="00527DC0">
      <w:pPr>
        <w:shd w:val="clear" w:color="auto" w:fill="FFFFFF"/>
        <w:ind w:right="429"/>
        <w:jc w:val="both"/>
        <w:rPr>
          <w:sz w:val="24"/>
          <w:szCs w:val="24"/>
          <w:lang w:val="mk-MK"/>
        </w:rPr>
      </w:pPr>
    </w:p>
    <w:p w14:paraId="02F711E2" w14:textId="4958AA01"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742797">
        <w:rPr>
          <w:sz w:val="24"/>
          <w:szCs w:val="24"/>
          <w:lang w:val="mk-MK"/>
        </w:rPr>
        <w:t>а</w:t>
      </w:r>
      <w:r w:rsidRPr="00C24C30">
        <w:rPr>
          <w:sz w:val="24"/>
          <w:szCs w:val="24"/>
          <w:lang w:val="mk-MK"/>
        </w:rPr>
        <w:t>)</w:t>
      </w:r>
      <w:r w:rsidRPr="00C24C30">
        <w:rPr>
          <w:sz w:val="24"/>
          <w:szCs w:val="24"/>
          <w:lang w:val="mk-MK"/>
        </w:rPr>
        <w:tab/>
        <w:t xml:space="preserve">Кандидатите со </w:t>
      </w:r>
      <w:r w:rsidR="00B90056">
        <w:rPr>
          <w:sz w:val="24"/>
          <w:szCs w:val="24"/>
          <w:lang w:val="mk-MK"/>
        </w:rPr>
        <w:t xml:space="preserve">клиничка дијагноза или </w:t>
      </w:r>
      <w:r w:rsidRPr="00C24C30">
        <w:rPr>
          <w:sz w:val="24"/>
          <w:szCs w:val="24"/>
          <w:lang w:val="mk-MK"/>
        </w:rPr>
        <w:t xml:space="preserve">утврдена историја на болест </w:t>
      </w:r>
      <w:r w:rsidR="00742797">
        <w:rPr>
          <w:sz w:val="24"/>
          <w:szCs w:val="24"/>
          <w:lang w:val="mk-MK"/>
        </w:rPr>
        <w:t>за</w:t>
      </w:r>
      <w:r w:rsidR="00B90056">
        <w:rPr>
          <w:sz w:val="24"/>
          <w:szCs w:val="24"/>
          <w:lang w:val="mk-MK"/>
        </w:rPr>
        <w:t xml:space="preserve"> која било од следните здравствени состојби се оценуваат за здравствено неспособни:</w:t>
      </w:r>
    </w:p>
    <w:p w14:paraId="5B75BBE1" w14:textId="77777777" w:rsidR="00527DC0" w:rsidRPr="00C24C30" w:rsidRDefault="00527DC0" w:rsidP="00527DC0">
      <w:pPr>
        <w:shd w:val="clear" w:color="auto" w:fill="FFFFFF"/>
        <w:ind w:right="429"/>
        <w:jc w:val="both"/>
        <w:rPr>
          <w:sz w:val="24"/>
          <w:szCs w:val="24"/>
          <w:lang w:val="mk-MK"/>
        </w:rPr>
      </w:pPr>
    </w:p>
    <w:p w14:paraId="1F919A2E" w14:textId="13FC3E90" w:rsidR="00783DA6" w:rsidRPr="00C24C30" w:rsidRDefault="00527DC0" w:rsidP="00783DA6">
      <w:pPr>
        <w:shd w:val="clear" w:color="auto" w:fill="FFFFFF"/>
        <w:ind w:left="851" w:right="431" w:hanging="425"/>
        <w:jc w:val="both"/>
        <w:rPr>
          <w:sz w:val="24"/>
          <w:szCs w:val="24"/>
          <w:lang w:val="mk-MK"/>
        </w:rPr>
      </w:pPr>
      <w:r w:rsidRPr="00C24C30">
        <w:rPr>
          <w:sz w:val="24"/>
          <w:szCs w:val="24"/>
          <w:lang w:val="mk-MK"/>
        </w:rPr>
        <w:t>(1)</w:t>
      </w:r>
      <w:r w:rsidRPr="00C24C30">
        <w:rPr>
          <w:sz w:val="24"/>
          <w:szCs w:val="24"/>
          <w:lang w:val="mk-MK"/>
        </w:rPr>
        <w:tab/>
        <w:t>епилепсија</w:t>
      </w:r>
      <w:r w:rsidR="00067452">
        <w:rPr>
          <w:sz w:val="24"/>
          <w:szCs w:val="24"/>
          <w:lang w:val="mk-MK"/>
        </w:rPr>
        <w:t xml:space="preserve">, </w:t>
      </w:r>
      <w:r w:rsidR="00623F51">
        <w:rPr>
          <w:sz w:val="24"/>
          <w:szCs w:val="24"/>
          <w:lang w:val="mk-MK"/>
        </w:rPr>
        <w:t xml:space="preserve">освен во </w:t>
      </w:r>
      <w:r w:rsidR="00E6748E">
        <w:rPr>
          <w:sz w:val="24"/>
          <w:szCs w:val="24"/>
          <w:lang w:val="mk-MK"/>
        </w:rPr>
        <w:t>случаите наведени во точките (1) и (2) од точка (б)</w:t>
      </w:r>
      <w:r w:rsidRPr="00C24C30">
        <w:rPr>
          <w:sz w:val="24"/>
          <w:szCs w:val="24"/>
          <w:lang w:val="mk-MK"/>
        </w:rPr>
        <w:t>;</w:t>
      </w:r>
      <w:r w:rsidR="00783DA6" w:rsidRPr="00783DA6">
        <w:rPr>
          <w:sz w:val="24"/>
          <w:szCs w:val="24"/>
          <w:lang w:val="mk-MK"/>
        </w:rPr>
        <w:t xml:space="preserve"> </w:t>
      </w:r>
    </w:p>
    <w:p w14:paraId="257FA605" w14:textId="5A202E00" w:rsidR="00527DC0" w:rsidRPr="00C24C30" w:rsidRDefault="00527DC0" w:rsidP="00783DA6">
      <w:pPr>
        <w:shd w:val="clear" w:color="auto" w:fill="FFFFFF"/>
        <w:tabs>
          <w:tab w:val="left" w:pos="993"/>
        </w:tabs>
        <w:ind w:right="429"/>
        <w:jc w:val="both"/>
        <w:rPr>
          <w:sz w:val="24"/>
          <w:szCs w:val="24"/>
          <w:lang w:val="mk-MK"/>
        </w:rPr>
      </w:pPr>
    </w:p>
    <w:p w14:paraId="15BD3EC9" w14:textId="181E5726" w:rsidR="00783DA6" w:rsidRPr="00C24C30" w:rsidRDefault="00527DC0" w:rsidP="00783DA6">
      <w:pPr>
        <w:shd w:val="clear" w:color="auto" w:fill="FFFFFF"/>
        <w:ind w:left="851" w:right="431" w:hanging="425"/>
        <w:jc w:val="both"/>
        <w:rPr>
          <w:sz w:val="24"/>
          <w:szCs w:val="24"/>
          <w:lang w:val="mk-MK"/>
        </w:rPr>
      </w:pPr>
      <w:r w:rsidRPr="00C24C30">
        <w:rPr>
          <w:sz w:val="24"/>
          <w:szCs w:val="24"/>
          <w:lang w:val="mk-MK"/>
        </w:rPr>
        <w:t>(2)</w:t>
      </w:r>
      <w:r w:rsidRPr="00C24C30">
        <w:rPr>
          <w:sz w:val="24"/>
          <w:szCs w:val="24"/>
          <w:lang w:val="mk-MK"/>
        </w:rPr>
        <w:tab/>
        <w:t>повторливи епизоди на нарушување на свеста од непозната причина;</w:t>
      </w:r>
      <w:r w:rsidR="00783DA6" w:rsidRPr="00783DA6">
        <w:rPr>
          <w:sz w:val="24"/>
          <w:szCs w:val="24"/>
          <w:lang w:val="mk-MK"/>
        </w:rPr>
        <w:t xml:space="preserve"> </w:t>
      </w:r>
    </w:p>
    <w:p w14:paraId="777524AC" w14:textId="0CAE4C99" w:rsidR="00527DC0" w:rsidRPr="00C24C30" w:rsidRDefault="00527DC0" w:rsidP="00783DA6">
      <w:pPr>
        <w:shd w:val="clear" w:color="auto" w:fill="FFFFFF"/>
        <w:tabs>
          <w:tab w:val="left" w:pos="993"/>
        </w:tabs>
        <w:ind w:right="429"/>
        <w:jc w:val="both"/>
        <w:rPr>
          <w:sz w:val="24"/>
          <w:szCs w:val="24"/>
          <w:lang w:val="mk-MK"/>
        </w:rPr>
      </w:pPr>
    </w:p>
    <w:p w14:paraId="72D94676" w14:textId="57E607D0"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742797">
        <w:rPr>
          <w:sz w:val="24"/>
          <w:szCs w:val="24"/>
          <w:lang w:val="mk-MK"/>
        </w:rPr>
        <w:t>б</w:t>
      </w:r>
      <w:r w:rsidRPr="00C24C30">
        <w:rPr>
          <w:sz w:val="24"/>
          <w:szCs w:val="24"/>
          <w:lang w:val="mk-MK"/>
        </w:rPr>
        <w:t>)</w:t>
      </w:r>
      <w:r w:rsidRPr="00C24C30">
        <w:rPr>
          <w:sz w:val="24"/>
          <w:szCs w:val="24"/>
          <w:lang w:val="mk-MK"/>
        </w:rPr>
        <w:tab/>
        <w:t xml:space="preserve">Кандидатите со </w:t>
      </w:r>
      <w:r w:rsidR="00742797">
        <w:rPr>
          <w:sz w:val="24"/>
          <w:szCs w:val="24"/>
          <w:lang w:val="mk-MK"/>
        </w:rPr>
        <w:t xml:space="preserve">клиничка дијагноза или </w:t>
      </w:r>
      <w:r w:rsidRPr="00C24C30">
        <w:rPr>
          <w:sz w:val="24"/>
          <w:szCs w:val="24"/>
          <w:lang w:val="mk-MK"/>
        </w:rPr>
        <w:t>утврдена историја на болест за</w:t>
      </w:r>
      <w:r w:rsidR="00742797">
        <w:rPr>
          <w:sz w:val="24"/>
          <w:szCs w:val="24"/>
          <w:lang w:val="mk-MK"/>
        </w:rPr>
        <w:t xml:space="preserve"> која било од следните здравствени состојби </w:t>
      </w:r>
      <w:r w:rsidR="00F625DE">
        <w:rPr>
          <w:sz w:val="24"/>
          <w:szCs w:val="24"/>
          <w:lang w:val="mk-MK"/>
        </w:rPr>
        <w:t>одат на дополнителна процена пред да може да се оценат за здравствено способни:</w:t>
      </w:r>
    </w:p>
    <w:p w14:paraId="14710818" w14:textId="77777777" w:rsidR="00527DC0" w:rsidRPr="00C24C30" w:rsidRDefault="00527DC0" w:rsidP="00527DC0">
      <w:pPr>
        <w:shd w:val="clear" w:color="auto" w:fill="FFFFFF"/>
        <w:ind w:right="429"/>
        <w:jc w:val="both"/>
        <w:rPr>
          <w:sz w:val="24"/>
          <w:szCs w:val="24"/>
          <w:lang w:val="mk-MK"/>
        </w:rPr>
      </w:pPr>
    </w:p>
    <w:p w14:paraId="6DCB598E" w14:textId="2D378A6F" w:rsidR="00783DA6" w:rsidRPr="00C24C30" w:rsidRDefault="00527DC0" w:rsidP="00783DA6">
      <w:pPr>
        <w:shd w:val="clear" w:color="auto" w:fill="FFFFFF"/>
        <w:ind w:left="851" w:right="431" w:hanging="425"/>
        <w:jc w:val="both"/>
        <w:rPr>
          <w:sz w:val="24"/>
          <w:szCs w:val="24"/>
          <w:lang w:val="mk-MK"/>
        </w:rPr>
      </w:pPr>
      <w:r w:rsidRPr="00C24C30">
        <w:rPr>
          <w:sz w:val="24"/>
          <w:szCs w:val="24"/>
          <w:lang w:val="mk-MK"/>
        </w:rPr>
        <w:t>(1)</w:t>
      </w:r>
      <w:r w:rsidRPr="00C24C30">
        <w:rPr>
          <w:sz w:val="24"/>
          <w:szCs w:val="24"/>
          <w:lang w:val="mk-MK"/>
        </w:rPr>
        <w:tab/>
        <w:t>епилепсија без рецидив по наполнети 5 години;</w:t>
      </w:r>
      <w:r w:rsidR="00783DA6" w:rsidRPr="00783DA6">
        <w:rPr>
          <w:sz w:val="24"/>
          <w:szCs w:val="24"/>
          <w:lang w:val="mk-MK"/>
        </w:rPr>
        <w:t xml:space="preserve"> </w:t>
      </w:r>
    </w:p>
    <w:p w14:paraId="5287B87E" w14:textId="5F021423" w:rsidR="00527DC0" w:rsidRPr="00C24C30" w:rsidRDefault="00527DC0" w:rsidP="00783DA6">
      <w:pPr>
        <w:shd w:val="clear" w:color="auto" w:fill="FFFFFF"/>
        <w:tabs>
          <w:tab w:val="left" w:pos="993"/>
        </w:tabs>
        <w:ind w:right="429"/>
        <w:jc w:val="both"/>
        <w:rPr>
          <w:sz w:val="24"/>
          <w:szCs w:val="24"/>
          <w:lang w:val="mk-MK"/>
        </w:rPr>
      </w:pPr>
    </w:p>
    <w:p w14:paraId="48983201" w14:textId="532A3757" w:rsidR="00783DA6" w:rsidRPr="00C24C30" w:rsidRDefault="00527DC0" w:rsidP="00783DA6">
      <w:pPr>
        <w:shd w:val="clear" w:color="auto" w:fill="FFFFFF"/>
        <w:ind w:left="851" w:right="431" w:hanging="425"/>
        <w:jc w:val="both"/>
        <w:rPr>
          <w:sz w:val="24"/>
          <w:szCs w:val="24"/>
          <w:lang w:val="mk-MK"/>
        </w:rPr>
      </w:pPr>
      <w:r w:rsidRPr="00C24C30">
        <w:rPr>
          <w:sz w:val="24"/>
          <w:szCs w:val="24"/>
          <w:lang w:val="mk-MK"/>
        </w:rPr>
        <w:t>(2)</w:t>
      </w:r>
      <w:r w:rsidRPr="00C24C30">
        <w:rPr>
          <w:sz w:val="24"/>
          <w:szCs w:val="24"/>
          <w:lang w:val="mk-MK"/>
        </w:rPr>
        <w:tab/>
        <w:t xml:space="preserve">епилепсија без рецидив и без </w:t>
      </w:r>
      <w:r w:rsidR="00AD0953">
        <w:rPr>
          <w:sz w:val="24"/>
          <w:szCs w:val="24"/>
          <w:lang w:val="mk-MK"/>
        </w:rPr>
        <w:t xml:space="preserve">никаква терапија </w:t>
      </w:r>
      <w:r w:rsidRPr="00C24C30">
        <w:rPr>
          <w:sz w:val="24"/>
          <w:szCs w:val="24"/>
          <w:lang w:val="mk-MK"/>
        </w:rPr>
        <w:t>во период подолг од 10 години;</w:t>
      </w:r>
      <w:r w:rsidR="00783DA6" w:rsidRPr="00783DA6">
        <w:rPr>
          <w:sz w:val="24"/>
          <w:szCs w:val="24"/>
          <w:lang w:val="mk-MK"/>
        </w:rPr>
        <w:t xml:space="preserve"> </w:t>
      </w:r>
    </w:p>
    <w:p w14:paraId="72000946" w14:textId="46C682E4" w:rsidR="00527DC0" w:rsidRPr="00C24C30" w:rsidRDefault="00527DC0" w:rsidP="00783DA6">
      <w:pPr>
        <w:shd w:val="clear" w:color="auto" w:fill="FFFFFF"/>
        <w:tabs>
          <w:tab w:val="left" w:pos="993"/>
        </w:tabs>
        <w:ind w:right="429"/>
        <w:jc w:val="both"/>
        <w:rPr>
          <w:sz w:val="24"/>
          <w:szCs w:val="24"/>
          <w:lang w:val="mk-MK"/>
        </w:rPr>
      </w:pPr>
    </w:p>
    <w:p w14:paraId="2FAC1AAC" w14:textId="788817F1" w:rsidR="00783DA6" w:rsidRPr="00C24C30" w:rsidRDefault="00527DC0" w:rsidP="00783DA6">
      <w:pPr>
        <w:shd w:val="clear" w:color="auto" w:fill="FFFFFF"/>
        <w:ind w:left="851" w:right="431" w:hanging="425"/>
        <w:jc w:val="both"/>
        <w:rPr>
          <w:sz w:val="24"/>
          <w:szCs w:val="24"/>
          <w:lang w:val="mk-MK"/>
        </w:rPr>
      </w:pPr>
      <w:r w:rsidRPr="00C24C30">
        <w:rPr>
          <w:sz w:val="24"/>
          <w:szCs w:val="24"/>
          <w:lang w:val="mk-MK"/>
        </w:rPr>
        <w:lastRenderedPageBreak/>
        <w:t>(3)</w:t>
      </w:r>
      <w:r w:rsidRPr="00C24C30">
        <w:rPr>
          <w:sz w:val="24"/>
          <w:szCs w:val="24"/>
          <w:lang w:val="mk-MK"/>
        </w:rPr>
        <w:tab/>
        <w:t>епилептиформни неправилности на ЕЕГ и фокални спори бранови;</w:t>
      </w:r>
      <w:r w:rsidR="00783DA6" w:rsidRPr="00783DA6">
        <w:rPr>
          <w:sz w:val="24"/>
          <w:szCs w:val="24"/>
          <w:lang w:val="mk-MK"/>
        </w:rPr>
        <w:t xml:space="preserve"> </w:t>
      </w:r>
    </w:p>
    <w:p w14:paraId="2E8B96BD" w14:textId="07BB189E" w:rsidR="00527DC0" w:rsidRPr="00C24C30" w:rsidRDefault="00527DC0" w:rsidP="00783DA6">
      <w:pPr>
        <w:shd w:val="clear" w:color="auto" w:fill="FFFFFF"/>
        <w:tabs>
          <w:tab w:val="left" w:pos="993"/>
        </w:tabs>
        <w:ind w:right="429"/>
        <w:jc w:val="both"/>
        <w:rPr>
          <w:sz w:val="24"/>
          <w:szCs w:val="24"/>
          <w:lang w:val="mk-MK"/>
        </w:rPr>
      </w:pPr>
    </w:p>
    <w:p w14:paraId="07C03CEC" w14:textId="74EDCE4C" w:rsidR="00783DA6" w:rsidRPr="00C24C30" w:rsidRDefault="00527DC0" w:rsidP="00783DA6">
      <w:pPr>
        <w:shd w:val="clear" w:color="auto" w:fill="FFFFFF"/>
        <w:ind w:left="851" w:right="431" w:hanging="425"/>
        <w:jc w:val="both"/>
        <w:rPr>
          <w:sz w:val="24"/>
          <w:szCs w:val="24"/>
          <w:lang w:val="mk-MK"/>
        </w:rPr>
      </w:pPr>
      <w:r w:rsidRPr="00C24C30">
        <w:rPr>
          <w:sz w:val="24"/>
          <w:szCs w:val="24"/>
          <w:lang w:val="mk-MK"/>
        </w:rPr>
        <w:t>(4)</w:t>
      </w:r>
      <w:r w:rsidRPr="00C24C30">
        <w:rPr>
          <w:sz w:val="24"/>
          <w:szCs w:val="24"/>
          <w:lang w:val="mk-MK"/>
        </w:rPr>
        <w:tab/>
        <w:t>прогресивно или непрогресивно заболување на нервниот систем;</w:t>
      </w:r>
      <w:r w:rsidR="00783DA6" w:rsidRPr="00783DA6">
        <w:rPr>
          <w:sz w:val="24"/>
          <w:szCs w:val="24"/>
          <w:lang w:val="mk-MK"/>
        </w:rPr>
        <w:t xml:space="preserve"> </w:t>
      </w:r>
    </w:p>
    <w:p w14:paraId="16B1FC2B" w14:textId="526B2FE3" w:rsidR="00527DC0" w:rsidRDefault="00527DC0" w:rsidP="00783DA6">
      <w:pPr>
        <w:shd w:val="clear" w:color="auto" w:fill="FFFFFF"/>
        <w:tabs>
          <w:tab w:val="left" w:pos="993"/>
        </w:tabs>
        <w:ind w:right="429"/>
        <w:jc w:val="both"/>
        <w:rPr>
          <w:sz w:val="24"/>
          <w:szCs w:val="24"/>
          <w:lang w:val="mk-MK"/>
        </w:rPr>
      </w:pPr>
    </w:p>
    <w:p w14:paraId="0CBB8BB6" w14:textId="151D68E5" w:rsidR="007F2CF4" w:rsidRPr="00C24C30" w:rsidRDefault="007F2CF4" w:rsidP="007F2CF4">
      <w:pPr>
        <w:shd w:val="clear" w:color="auto" w:fill="FFFFFF"/>
        <w:ind w:left="851" w:right="431" w:hanging="425"/>
        <w:jc w:val="both"/>
        <w:rPr>
          <w:sz w:val="24"/>
          <w:szCs w:val="24"/>
          <w:lang w:val="mk-MK"/>
        </w:rPr>
      </w:pPr>
      <w:r w:rsidRPr="00C24C30">
        <w:rPr>
          <w:sz w:val="24"/>
          <w:szCs w:val="24"/>
          <w:lang w:val="mk-MK"/>
        </w:rPr>
        <w:t>(</w:t>
      </w:r>
      <w:r>
        <w:rPr>
          <w:sz w:val="24"/>
          <w:szCs w:val="24"/>
          <w:lang w:val="mk-MK"/>
        </w:rPr>
        <w:t>5</w:t>
      </w:r>
      <w:r w:rsidRPr="00C24C30">
        <w:rPr>
          <w:sz w:val="24"/>
          <w:szCs w:val="24"/>
          <w:lang w:val="mk-MK"/>
        </w:rPr>
        <w:t>)</w:t>
      </w:r>
      <w:r w:rsidRPr="00C24C30">
        <w:rPr>
          <w:sz w:val="24"/>
          <w:szCs w:val="24"/>
          <w:lang w:val="mk-MK"/>
        </w:rPr>
        <w:tab/>
      </w:r>
      <w:r>
        <w:rPr>
          <w:sz w:val="24"/>
          <w:szCs w:val="24"/>
          <w:lang w:val="mk-MK"/>
        </w:rPr>
        <w:t>воспалително заболување на централниот или периферниот нервен систем</w:t>
      </w:r>
      <w:r w:rsidRPr="00C24C30">
        <w:rPr>
          <w:sz w:val="24"/>
          <w:szCs w:val="24"/>
          <w:lang w:val="mk-MK"/>
        </w:rPr>
        <w:t>;</w:t>
      </w:r>
      <w:r w:rsidRPr="00783DA6">
        <w:rPr>
          <w:sz w:val="24"/>
          <w:szCs w:val="24"/>
          <w:lang w:val="mk-MK"/>
        </w:rPr>
        <w:t xml:space="preserve"> </w:t>
      </w:r>
    </w:p>
    <w:p w14:paraId="11EB736D" w14:textId="235F73B9" w:rsidR="007F2CF4" w:rsidRDefault="007F2CF4" w:rsidP="007F2CF4">
      <w:pPr>
        <w:shd w:val="clear" w:color="auto" w:fill="FFFFFF"/>
        <w:tabs>
          <w:tab w:val="left" w:pos="993"/>
        </w:tabs>
        <w:ind w:right="429"/>
        <w:jc w:val="both"/>
        <w:rPr>
          <w:sz w:val="24"/>
          <w:szCs w:val="24"/>
          <w:lang w:val="mk-MK"/>
        </w:rPr>
      </w:pPr>
    </w:p>
    <w:p w14:paraId="68C55459" w14:textId="1672D41E" w:rsidR="00390C57" w:rsidRDefault="00390C57" w:rsidP="00390C57">
      <w:pPr>
        <w:shd w:val="clear" w:color="auto" w:fill="FFFFFF"/>
        <w:ind w:left="851" w:right="431" w:hanging="425"/>
        <w:jc w:val="both"/>
        <w:rPr>
          <w:sz w:val="24"/>
          <w:szCs w:val="24"/>
          <w:lang w:val="mk-MK"/>
        </w:rPr>
      </w:pPr>
      <w:r>
        <w:rPr>
          <w:sz w:val="24"/>
          <w:szCs w:val="24"/>
          <w:lang w:val="mk-MK"/>
        </w:rPr>
        <w:t>(6)</w:t>
      </w:r>
      <w:r>
        <w:rPr>
          <w:sz w:val="24"/>
          <w:szCs w:val="24"/>
          <w:lang w:val="mk-MK"/>
        </w:rPr>
        <w:tab/>
        <w:t xml:space="preserve">мигрена; </w:t>
      </w:r>
    </w:p>
    <w:p w14:paraId="7541CF24" w14:textId="77777777" w:rsidR="00390C57" w:rsidRDefault="00390C57" w:rsidP="00390C57">
      <w:pPr>
        <w:shd w:val="clear" w:color="auto" w:fill="FFFFFF"/>
        <w:tabs>
          <w:tab w:val="left" w:pos="993"/>
        </w:tabs>
        <w:ind w:right="429"/>
        <w:jc w:val="both"/>
        <w:rPr>
          <w:sz w:val="24"/>
          <w:szCs w:val="24"/>
          <w:lang w:val="mk-MK"/>
        </w:rPr>
      </w:pPr>
    </w:p>
    <w:p w14:paraId="2175CA1B" w14:textId="1489237A" w:rsidR="00783DA6" w:rsidRPr="00C24C30" w:rsidRDefault="00527DC0" w:rsidP="00783DA6">
      <w:pPr>
        <w:shd w:val="clear" w:color="auto" w:fill="FFFFFF"/>
        <w:ind w:left="851" w:right="431" w:hanging="425"/>
        <w:jc w:val="both"/>
        <w:rPr>
          <w:sz w:val="24"/>
          <w:szCs w:val="24"/>
          <w:lang w:val="mk-MK"/>
        </w:rPr>
      </w:pPr>
      <w:r w:rsidRPr="00C24C30">
        <w:rPr>
          <w:sz w:val="24"/>
          <w:szCs w:val="24"/>
          <w:lang w:val="mk-MK"/>
        </w:rPr>
        <w:t>(</w:t>
      </w:r>
      <w:r w:rsidR="00390C57">
        <w:rPr>
          <w:sz w:val="24"/>
          <w:szCs w:val="24"/>
          <w:lang w:val="mk-MK"/>
        </w:rPr>
        <w:t>7</w:t>
      </w:r>
      <w:r w:rsidRPr="00C24C30">
        <w:rPr>
          <w:sz w:val="24"/>
          <w:szCs w:val="24"/>
          <w:lang w:val="mk-MK"/>
        </w:rPr>
        <w:t>)</w:t>
      </w:r>
      <w:r w:rsidRPr="00C24C30">
        <w:rPr>
          <w:sz w:val="24"/>
          <w:szCs w:val="24"/>
          <w:lang w:val="mk-MK"/>
        </w:rPr>
        <w:tab/>
        <w:t>една епизода на нарушување на свеста од непозната причина;</w:t>
      </w:r>
      <w:r w:rsidR="00783DA6" w:rsidRPr="00783DA6">
        <w:rPr>
          <w:sz w:val="24"/>
          <w:szCs w:val="24"/>
          <w:lang w:val="mk-MK"/>
        </w:rPr>
        <w:t xml:space="preserve"> </w:t>
      </w:r>
    </w:p>
    <w:p w14:paraId="08A39759" w14:textId="62102C06" w:rsidR="00527DC0" w:rsidRPr="00C24C30" w:rsidRDefault="00527DC0" w:rsidP="00783DA6">
      <w:pPr>
        <w:shd w:val="clear" w:color="auto" w:fill="FFFFFF"/>
        <w:tabs>
          <w:tab w:val="left" w:pos="993"/>
        </w:tabs>
        <w:ind w:right="429"/>
        <w:jc w:val="both"/>
        <w:rPr>
          <w:sz w:val="24"/>
          <w:szCs w:val="24"/>
          <w:lang w:val="mk-MK"/>
        </w:rPr>
      </w:pPr>
    </w:p>
    <w:p w14:paraId="1887B5D2" w14:textId="7B5EE7F1" w:rsidR="00783DA6" w:rsidRPr="00C24C30" w:rsidRDefault="00527DC0" w:rsidP="00783DA6">
      <w:pPr>
        <w:shd w:val="clear" w:color="auto" w:fill="FFFFFF"/>
        <w:ind w:left="851" w:right="431" w:hanging="425"/>
        <w:jc w:val="both"/>
        <w:rPr>
          <w:sz w:val="24"/>
          <w:szCs w:val="24"/>
          <w:lang w:val="mk-MK"/>
        </w:rPr>
      </w:pPr>
      <w:r w:rsidRPr="00C24C30">
        <w:rPr>
          <w:sz w:val="24"/>
          <w:szCs w:val="24"/>
          <w:lang w:val="mk-MK"/>
        </w:rPr>
        <w:t>(</w:t>
      </w:r>
      <w:r w:rsidR="006E532C">
        <w:rPr>
          <w:sz w:val="24"/>
          <w:szCs w:val="24"/>
          <w:lang w:val="mk-MK"/>
        </w:rPr>
        <w:t>8</w:t>
      </w:r>
      <w:r w:rsidRPr="00C24C30">
        <w:rPr>
          <w:sz w:val="24"/>
          <w:szCs w:val="24"/>
          <w:lang w:val="mk-MK"/>
        </w:rPr>
        <w:t>)</w:t>
      </w:r>
      <w:r w:rsidRPr="00C24C30">
        <w:rPr>
          <w:sz w:val="24"/>
          <w:szCs w:val="24"/>
          <w:lang w:val="mk-MK"/>
        </w:rPr>
        <w:tab/>
        <w:t>губење на свест по повреда на главата;</w:t>
      </w:r>
      <w:r w:rsidR="00783DA6" w:rsidRPr="00783DA6">
        <w:rPr>
          <w:sz w:val="24"/>
          <w:szCs w:val="24"/>
          <w:lang w:val="mk-MK"/>
        </w:rPr>
        <w:t xml:space="preserve"> </w:t>
      </w:r>
    </w:p>
    <w:p w14:paraId="095F4550" w14:textId="6385A13E" w:rsidR="00527DC0" w:rsidRPr="00C24C30" w:rsidRDefault="00527DC0" w:rsidP="00783DA6">
      <w:pPr>
        <w:shd w:val="clear" w:color="auto" w:fill="FFFFFF"/>
        <w:tabs>
          <w:tab w:val="left" w:pos="993"/>
        </w:tabs>
        <w:ind w:right="429"/>
        <w:jc w:val="both"/>
        <w:rPr>
          <w:sz w:val="24"/>
          <w:szCs w:val="24"/>
          <w:lang w:val="mk-MK"/>
        </w:rPr>
      </w:pPr>
    </w:p>
    <w:p w14:paraId="26EC91C6" w14:textId="24990D9C" w:rsidR="00783DA6" w:rsidRPr="00C24C30" w:rsidRDefault="00527DC0" w:rsidP="00783DA6">
      <w:pPr>
        <w:shd w:val="clear" w:color="auto" w:fill="FFFFFF"/>
        <w:ind w:left="851" w:right="431" w:hanging="425"/>
        <w:jc w:val="both"/>
        <w:rPr>
          <w:sz w:val="24"/>
          <w:szCs w:val="24"/>
          <w:lang w:val="mk-MK"/>
        </w:rPr>
      </w:pPr>
      <w:r w:rsidRPr="00C24C30">
        <w:rPr>
          <w:sz w:val="24"/>
          <w:szCs w:val="24"/>
          <w:lang w:val="mk-MK"/>
        </w:rPr>
        <w:t>(</w:t>
      </w:r>
      <w:r w:rsidR="007E0BDF">
        <w:rPr>
          <w:sz w:val="24"/>
          <w:szCs w:val="24"/>
          <w:lang w:val="mk-MK"/>
        </w:rPr>
        <w:t>9</w:t>
      </w:r>
      <w:r w:rsidRPr="00C24C30">
        <w:rPr>
          <w:sz w:val="24"/>
          <w:szCs w:val="24"/>
          <w:lang w:val="mk-MK"/>
        </w:rPr>
        <w:t>)</w:t>
      </w:r>
      <w:r w:rsidRPr="00C24C30">
        <w:rPr>
          <w:sz w:val="24"/>
          <w:szCs w:val="24"/>
          <w:lang w:val="mk-MK"/>
        </w:rPr>
        <w:tab/>
        <w:t>пенетрирачки повреди на мозокот;</w:t>
      </w:r>
      <w:r w:rsidR="00783DA6" w:rsidRPr="00783DA6">
        <w:rPr>
          <w:sz w:val="24"/>
          <w:szCs w:val="24"/>
          <w:lang w:val="mk-MK"/>
        </w:rPr>
        <w:t xml:space="preserve"> </w:t>
      </w:r>
    </w:p>
    <w:p w14:paraId="4C16E45D" w14:textId="08EDD40C" w:rsidR="00527DC0" w:rsidRPr="00C24C30" w:rsidRDefault="00527DC0" w:rsidP="00783DA6">
      <w:pPr>
        <w:shd w:val="clear" w:color="auto" w:fill="FFFFFF"/>
        <w:tabs>
          <w:tab w:val="left" w:pos="993"/>
        </w:tabs>
        <w:ind w:right="429"/>
        <w:jc w:val="both"/>
        <w:rPr>
          <w:sz w:val="24"/>
          <w:szCs w:val="24"/>
          <w:lang w:val="mk-MK"/>
        </w:rPr>
      </w:pPr>
    </w:p>
    <w:p w14:paraId="769F447E" w14:textId="65AF2A38" w:rsidR="00783DA6" w:rsidRPr="00C24C30" w:rsidRDefault="00527DC0" w:rsidP="00783DA6">
      <w:pPr>
        <w:shd w:val="clear" w:color="auto" w:fill="FFFFFF"/>
        <w:ind w:left="851" w:right="431" w:hanging="425"/>
        <w:jc w:val="both"/>
        <w:rPr>
          <w:sz w:val="24"/>
          <w:szCs w:val="24"/>
          <w:lang w:val="mk-MK"/>
        </w:rPr>
      </w:pPr>
      <w:r w:rsidRPr="00C24C30">
        <w:rPr>
          <w:sz w:val="24"/>
          <w:szCs w:val="24"/>
          <w:lang w:val="mk-MK"/>
        </w:rPr>
        <w:t>(</w:t>
      </w:r>
      <w:r w:rsidR="007E0BDF">
        <w:rPr>
          <w:sz w:val="24"/>
          <w:szCs w:val="24"/>
          <w:lang w:val="mk-MK"/>
        </w:rPr>
        <w:t>10</w:t>
      </w:r>
      <w:r w:rsidRPr="00C24C30">
        <w:rPr>
          <w:sz w:val="24"/>
          <w:szCs w:val="24"/>
          <w:lang w:val="mk-MK"/>
        </w:rPr>
        <w:t>)</w:t>
      </w:r>
      <w:r w:rsidRPr="00C24C30">
        <w:rPr>
          <w:sz w:val="24"/>
          <w:szCs w:val="24"/>
          <w:lang w:val="mk-MK"/>
        </w:rPr>
        <w:tab/>
        <w:t>повреди на спиналните или периферни нерви</w:t>
      </w:r>
      <w:r w:rsidR="007E0BDF">
        <w:rPr>
          <w:sz w:val="24"/>
          <w:szCs w:val="24"/>
          <w:lang w:val="mk-MK"/>
        </w:rPr>
        <w:t>;</w:t>
      </w:r>
      <w:r w:rsidR="00783DA6" w:rsidRPr="00783DA6">
        <w:rPr>
          <w:sz w:val="24"/>
          <w:szCs w:val="24"/>
          <w:lang w:val="mk-MK"/>
        </w:rPr>
        <w:t xml:space="preserve"> </w:t>
      </w:r>
    </w:p>
    <w:p w14:paraId="2C34099F" w14:textId="0BF39F95" w:rsidR="00527DC0" w:rsidRDefault="00527DC0" w:rsidP="00783DA6">
      <w:pPr>
        <w:shd w:val="clear" w:color="auto" w:fill="FFFFFF"/>
        <w:tabs>
          <w:tab w:val="left" w:pos="993"/>
        </w:tabs>
        <w:ind w:right="429"/>
        <w:jc w:val="both"/>
        <w:rPr>
          <w:sz w:val="24"/>
          <w:szCs w:val="24"/>
          <w:lang w:val="mk-MK"/>
        </w:rPr>
      </w:pPr>
    </w:p>
    <w:p w14:paraId="4427E86E" w14:textId="3913FB6D" w:rsidR="007E0BDF" w:rsidRDefault="007E0BDF" w:rsidP="007E0BDF">
      <w:pPr>
        <w:shd w:val="clear" w:color="auto" w:fill="FFFFFF"/>
        <w:ind w:left="851" w:right="431" w:hanging="425"/>
        <w:jc w:val="both"/>
        <w:rPr>
          <w:sz w:val="24"/>
          <w:szCs w:val="24"/>
          <w:lang w:val="mk-MK"/>
        </w:rPr>
      </w:pPr>
      <w:r>
        <w:rPr>
          <w:sz w:val="24"/>
          <w:szCs w:val="24"/>
          <w:lang w:val="mk-MK"/>
        </w:rPr>
        <w:t>(11)</w:t>
      </w:r>
      <w:r>
        <w:rPr>
          <w:sz w:val="24"/>
          <w:szCs w:val="24"/>
          <w:lang w:val="mk-MK"/>
        </w:rPr>
        <w:tab/>
        <w:t xml:space="preserve">нарушување на нервниот систем заради васкуларни недостатоци, вклучувајќи хемеорагични и схемични настани. </w:t>
      </w:r>
    </w:p>
    <w:p w14:paraId="4A0C92DC" w14:textId="77777777" w:rsidR="007E0BDF" w:rsidRDefault="007E0BDF" w:rsidP="007E0BDF">
      <w:pPr>
        <w:shd w:val="clear" w:color="auto" w:fill="FFFFFF"/>
        <w:tabs>
          <w:tab w:val="left" w:pos="993"/>
        </w:tabs>
        <w:ind w:right="429"/>
        <w:jc w:val="both"/>
        <w:rPr>
          <w:sz w:val="24"/>
          <w:szCs w:val="24"/>
          <w:lang w:val="mk-MK"/>
        </w:rPr>
      </w:pPr>
    </w:p>
    <w:p w14:paraId="1C3DC690" w14:textId="08F734F8" w:rsidR="007E0BDF" w:rsidRDefault="007E0BDF" w:rsidP="00783DA6">
      <w:pPr>
        <w:shd w:val="clear" w:color="auto" w:fill="FFFFFF"/>
        <w:tabs>
          <w:tab w:val="left" w:pos="993"/>
        </w:tabs>
        <w:ind w:right="429"/>
        <w:jc w:val="both"/>
        <w:rPr>
          <w:sz w:val="24"/>
          <w:szCs w:val="24"/>
          <w:lang w:val="mk-MK"/>
        </w:rPr>
      </w:pPr>
    </w:p>
    <w:p w14:paraId="3F264E31"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MED.B.070</w:t>
      </w:r>
      <w:r w:rsidRPr="00C24C30">
        <w:rPr>
          <w:b/>
          <w:sz w:val="24"/>
          <w:szCs w:val="24"/>
          <w:lang w:val="mk-MK"/>
        </w:rPr>
        <w:tab/>
        <w:t>Систем за вид</w:t>
      </w:r>
    </w:p>
    <w:p w14:paraId="3B929401" w14:textId="77777777" w:rsidR="00527DC0" w:rsidRPr="00C24C30" w:rsidRDefault="00527DC0" w:rsidP="00527DC0">
      <w:pPr>
        <w:shd w:val="clear" w:color="auto" w:fill="FFFFFF"/>
        <w:ind w:right="429"/>
        <w:jc w:val="both"/>
        <w:rPr>
          <w:sz w:val="24"/>
          <w:szCs w:val="24"/>
          <w:lang w:val="mk-MK"/>
        </w:rPr>
      </w:pPr>
    </w:p>
    <w:p w14:paraId="165DB344" w14:textId="622843A0" w:rsidR="00527DC0" w:rsidRPr="00C24C30" w:rsidRDefault="00527DC0" w:rsidP="00527DC0">
      <w:pPr>
        <w:shd w:val="clear" w:color="auto" w:fill="FFFFFF"/>
        <w:tabs>
          <w:tab w:val="left" w:pos="426"/>
        </w:tabs>
        <w:ind w:left="426" w:right="429" w:hanging="426"/>
        <w:jc w:val="both"/>
        <w:rPr>
          <w:i/>
          <w:sz w:val="24"/>
          <w:szCs w:val="24"/>
          <w:lang w:val="mk-MK"/>
        </w:rPr>
      </w:pPr>
      <w:r w:rsidRPr="00C24C30">
        <w:rPr>
          <w:sz w:val="24"/>
          <w:szCs w:val="24"/>
          <w:lang w:val="mk-MK"/>
        </w:rPr>
        <w:t>(</w:t>
      </w:r>
      <w:r w:rsidR="00126E6D">
        <w:rPr>
          <w:sz w:val="24"/>
          <w:szCs w:val="24"/>
          <w:lang w:val="mk-MK"/>
        </w:rPr>
        <w:t>а</w:t>
      </w:r>
      <w:r w:rsidRPr="00C24C30">
        <w:rPr>
          <w:sz w:val="24"/>
          <w:szCs w:val="24"/>
          <w:lang w:val="mk-MK"/>
        </w:rPr>
        <w:t>)</w:t>
      </w:r>
      <w:r w:rsidRPr="00C24C30">
        <w:rPr>
          <w:sz w:val="24"/>
          <w:szCs w:val="24"/>
          <w:lang w:val="mk-MK"/>
        </w:rPr>
        <w:tab/>
      </w:r>
      <w:r w:rsidRPr="00C24C30">
        <w:rPr>
          <w:i/>
          <w:sz w:val="24"/>
          <w:szCs w:val="24"/>
          <w:lang w:val="mk-MK"/>
        </w:rPr>
        <w:t>Преглед</w:t>
      </w:r>
    </w:p>
    <w:p w14:paraId="23B2E2F0" w14:textId="77777777" w:rsidR="00527DC0" w:rsidRPr="00C24C30" w:rsidRDefault="00527DC0" w:rsidP="00527DC0">
      <w:pPr>
        <w:shd w:val="clear" w:color="auto" w:fill="FFFFFF"/>
        <w:ind w:right="429"/>
        <w:jc w:val="both"/>
        <w:rPr>
          <w:sz w:val="24"/>
          <w:szCs w:val="24"/>
          <w:lang w:val="mk-MK"/>
        </w:rPr>
      </w:pPr>
    </w:p>
    <w:p w14:paraId="47DF780B" w14:textId="630D198F" w:rsidR="002F7636" w:rsidRPr="00C24C30" w:rsidRDefault="00527DC0" w:rsidP="002F7636">
      <w:pPr>
        <w:shd w:val="clear" w:color="auto" w:fill="FFFFFF"/>
        <w:ind w:left="851" w:right="431" w:hanging="425"/>
        <w:jc w:val="both"/>
        <w:rPr>
          <w:sz w:val="24"/>
          <w:szCs w:val="24"/>
          <w:lang w:val="mk-MK"/>
        </w:rPr>
      </w:pPr>
      <w:r w:rsidRPr="00C24C30">
        <w:rPr>
          <w:sz w:val="24"/>
          <w:szCs w:val="24"/>
          <w:lang w:val="mk-MK"/>
        </w:rPr>
        <w:t>(1)</w:t>
      </w:r>
      <w:r w:rsidRPr="00C24C30">
        <w:rPr>
          <w:sz w:val="24"/>
          <w:szCs w:val="24"/>
          <w:lang w:val="mk-MK"/>
        </w:rPr>
        <w:tab/>
        <w:t>За лекарско уверение – класа 1:</w:t>
      </w:r>
      <w:r w:rsidR="002F7636" w:rsidRPr="002F7636">
        <w:rPr>
          <w:sz w:val="24"/>
          <w:szCs w:val="24"/>
          <w:lang w:val="mk-MK"/>
        </w:rPr>
        <w:t xml:space="preserve"> </w:t>
      </w:r>
    </w:p>
    <w:p w14:paraId="7000AA04" w14:textId="417886FD" w:rsidR="00527DC0" w:rsidRPr="00C24C30" w:rsidRDefault="00527DC0" w:rsidP="002F7636">
      <w:pPr>
        <w:shd w:val="clear" w:color="auto" w:fill="FFFFFF"/>
        <w:tabs>
          <w:tab w:val="left" w:pos="993"/>
        </w:tabs>
        <w:ind w:right="429"/>
        <w:jc w:val="both"/>
        <w:rPr>
          <w:sz w:val="24"/>
          <w:szCs w:val="24"/>
          <w:lang w:val="mk-MK"/>
        </w:rPr>
      </w:pPr>
    </w:p>
    <w:p w14:paraId="64874D31" w14:textId="3ADCCEFB" w:rsidR="00527DC0" w:rsidRPr="00C24C30" w:rsidRDefault="00527DC0" w:rsidP="00126E6D">
      <w:pPr>
        <w:shd w:val="clear" w:color="auto" w:fill="FFFFFF"/>
        <w:ind w:left="1276" w:right="429" w:hanging="425"/>
        <w:jc w:val="both"/>
        <w:rPr>
          <w:sz w:val="24"/>
          <w:szCs w:val="24"/>
          <w:lang w:val="mk-MK"/>
        </w:rPr>
      </w:pPr>
      <w:r w:rsidRPr="00C24C30">
        <w:rPr>
          <w:sz w:val="24"/>
          <w:szCs w:val="24"/>
          <w:lang w:val="mk-MK"/>
        </w:rPr>
        <w:t>(i)</w:t>
      </w:r>
      <w:r w:rsidRPr="00C24C30">
        <w:rPr>
          <w:sz w:val="24"/>
          <w:szCs w:val="24"/>
          <w:lang w:val="mk-MK"/>
        </w:rPr>
        <w:tab/>
        <w:t>детален преглед на очите</w:t>
      </w:r>
      <w:r w:rsidR="00785255">
        <w:rPr>
          <w:sz w:val="24"/>
          <w:szCs w:val="24"/>
          <w:lang w:val="mk-MK"/>
        </w:rPr>
        <w:t>,</w:t>
      </w:r>
      <w:r w:rsidRPr="00C24C30">
        <w:rPr>
          <w:sz w:val="24"/>
          <w:szCs w:val="24"/>
          <w:lang w:val="mk-MK"/>
        </w:rPr>
        <w:t xml:space="preserve"> кој претставува составен дел од првиот преглед и се </w:t>
      </w:r>
      <w:r w:rsidR="0024745E">
        <w:rPr>
          <w:sz w:val="24"/>
          <w:szCs w:val="24"/>
          <w:lang w:val="mk-MK"/>
        </w:rPr>
        <w:t>врши</w:t>
      </w:r>
      <w:r w:rsidRPr="00C24C30">
        <w:rPr>
          <w:sz w:val="24"/>
          <w:szCs w:val="24"/>
          <w:lang w:val="mk-MK"/>
        </w:rPr>
        <w:t xml:space="preserve"> </w:t>
      </w:r>
      <w:r w:rsidR="0024745E">
        <w:rPr>
          <w:sz w:val="24"/>
          <w:szCs w:val="24"/>
          <w:lang w:val="mk-MK"/>
        </w:rPr>
        <w:t>ако постојат клинички индикации и</w:t>
      </w:r>
      <w:r w:rsidR="00785255">
        <w:rPr>
          <w:sz w:val="24"/>
          <w:szCs w:val="24"/>
          <w:lang w:val="mk-MK"/>
        </w:rPr>
        <w:t>,</w:t>
      </w:r>
      <w:r w:rsidR="0024745E">
        <w:rPr>
          <w:sz w:val="24"/>
          <w:szCs w:val="24"/>
          <w:lang w:val="mk-MK"/>
        </w:rPr>
        <w:t xml:space="preserve"> </w:t>
      </w:r>
      <w:r w:rsidRPr="00C24C30">
        <w:rPr>
          <w:sz w:val="24"/>
          <w:szCs w:val="24"/>
          <w:lang w:val="mk-MK"/>
        </w:rPr>
        <w:t>периодично</w:t>
      </w:r>
      <w:r w:rsidR="00785255">
        <w:rPr>
          <w:sz w:val="24"/>
          <w:szCs w:val="24"/>
          <w:lang w:val="mk-MK"/>
        </w:rPr>
        <w:t>,</w:t>
      </w:r>
      <w:r w:rsidRPr="00C24C30">
        <w:rPr>
          <w:sz w:val="24"/>
          <w:szCs w:val="24"/>
          <w:lang w:val="mk-MK"/>
        </w:rPr>
        <w:t xml:space="preserve"> во зависност од рефракцијата и функционалните перформанси на окото</w:t>
      </w:r>
      <w:r w:rsidR="0024745E">
        <w:rPr>
          <w:sz w:val="24"/>
          <w:szCs w:val="24"/>
          <w:lang w:val="mk-MK"/>
        </w:rPr>
        <w:t>.</w:t>
      </w:r>
    </w:p>
    <w:p w14:paraId="35A946D0" w14:textId="77777777" w:rsidR="00527DC0" w:rsidRPr="00C24C30" w:rsidRDefault="00527DC0" w:rsidP="00527DC0">
      <w:pPr>
        <w:shd w:val="clear" w:color="auto" w:fill="FFFFFF"/>
        <w:ind w:right="429"/>
        <w:jc w:val="both"/>
        <w:rPr>
          <w:sz w:val="24"/>
          <w:szCs w:val="24"/>
          <w:lang w:val="mk-MK"/>
        </w:rPr>
      </w:pPr>
    </w:p>
    <w:p w14:paraId="3B548939" w14:textId="352125A7" w:rsidR="00A775E4" w:rsidRDefault="00527DC0" w:rsidP="00A775E4">
      <w:pPr>
        <w:shd w:val="clear" w:color="auto" w:fill="FFFFFF"/>
        <w:ind w:left="1276" w:right="429" w:hanging="425"/>
        <w:jc w:val="both"/>
        <w:rPr>
          <w:sz w:val="24"/>
          <w:szCs w:val="24"/>
          <w:lang w:val="mk-MK"/>
        </w:rPr>
      </w:pPr>
      <w:r w:rsidRPr="00C24C30">
        <w:rPr>
          <w:sz w:val="24"/>
          <w:szCs w:val="24"/>
          <w:lang w:val="mk-MK"/>
        </w:rPr>
        <w:t>(ii)</w:t>
      </w:r>
      <w:r w:rsidRPr="00C24C30">
        <w:rPr>
          <w:sz w:val="24"/>
          <w:szCs w:val="24"/>
          <w:lang w:val="mk-MK"/>
        </w:rPr>
        <w:tab/>
        <w:t>рутински преглед на очите кој претставува составен дел на сите прегледи за продолжување и обновување.</w:t>
      </w:r>
      <w:r w:rsidR="00A775E4" w:rsidRPr="00A775E4">
        <w:rPr>
          <w:sz w:val="24"/>
          <w:szCs w:val="24"/>
          <w:lang w:val="mk-MK"/>
        </w:rPr>
        <w:t xml:space="preserve"> </w:t>
      </w:r>
    </w:p>
    <w:p w14:paraId="57E9A287" w14:textId="067B1801" w:rsidR="00527DC0" w:rsidRPr="00C24C30" w:rsidRDefault="00527DC0" w:rsidP="00A775E4">
      <w:pPr>
        <w:shd w:val="clear" w:color="auto" w:fill="FFFFFF"/>
        <w:ind w:right="429"/>
        <w:jc w:val="both"/>
        <w:rPr>
          <w:sz w:val="24"/>
          <w:szCs w:val="24"/>
          <w:lang w:val="mk-MK"/>
        </w:rPr>
      </w:pPr>
    </w:p>
    <w:p w14:paraId="24B2C562" w14:textId="794B1771" w:rsidR="002F7636" w:rsidRPr="00C24C30" w:rsidRDefault="00527DC0" w:rsidP="002F7636">
      <w:pPr>
        <w:shd w:val="clear" w:color="auto" w:fill="FFFFFF"/>
        <w:ind w:left="851" w:right="431" w:hanging="425"/>
        <w:jc w:val="both"/>
        <w:rPr>
          <w:sz w:val="24"/>
          <w:szCs w:val="24"/>
          <w:lang w:val="mk-MK"/>
        </w:rPr>
      </w:pPr>
      <w:r w:rsidRPr="00C24C30">
        <w:rPr>
          <w:sz w:val="24"/>
          <w:szCs w:val="24"/>
          <w:lang w:val="mk-MK"/>
        </w:rPr>
        <w:t>(2)</w:t>
      </w:r>
      <w:r w:rsidRPr="00C24C30">
        <w:rPr>
          <w:sz w:val="24"/>
          <w:szCs w:val="24"/>
          <w:lang w:val="mk-MK"/>
        </w:rPr>
        <w:tab/>
        <w:t>За лекарско уверение – класа 2:</w:t>
      </w:r>
      <w:r w:rsidR="002F7636" w:rsidRPr="002F7636">
        <w:rPr>
          <w:sz w:val="24"/>
          <w:szCs w:val="24"/>
          <w:lang w:val="mk-MK"/>
        </w:rPr>
        <w:t xml:space="preserve"> </w:t>
      </w:r>
    </w:p>
    <w:p w14:paraId="42546D55" w14:textId="089A5B71" w:rsidR="00527DC0" w:rsidRPr="00C24C30" w:rsidRDefault="00527DC0" w:rsidP="002F7636">
      <w:pPr>
        <w:shd w:val="clear" w:color="auto" w:fill="FFFFFF"/>
        <w:tabs>
          <w:tab w:val="left" w:pos="993"/>
        </w:tabs>
        <w:ind w:right="429"/>
        <w:jc w:val="both"/>
        <w:rPr>
          <w:sz w:val="24"/>
          <w:szCs w:val="24"/>
          <w:lang w:val="mk-MK"/>
        </w:rPr>
      </w:pPr>
    </w:p>
    <w:p w14:paraId="6B22F136" w14:textId="19FFCF5E" w:rsidR="0096485B" w:rsidRPr="00C24C30" w:rsidRDefault="00527DC0" w:rsidP="0096485B">
      <w:pPr>
        <w:shd w:val="clear" w:color="auto" w:fill="FFFFFF"/>
        <w:ind w:left="1276" w:right="429" w:hanging="425"/>
        <w:jc w:val="both"/>
        <w:rPr>
          <w:sz w:val="24"/>
          <w:szCs w:val="24"/>
          <w:lang w:val="mk-MK"/>
        </w:rPr>
      </w:pPr>
      <w:r w:rsidRPr="00C24C30">
        <w:rPr>
          <w:sz w:val="24"/>
          <w:szCs w:val="24"/>
          <w:lang w:val="mk-MK"/>
        </w:rPr>
        <w:t>(i)</w:t>
      </w:r>
      <w:r w:rsidRPr="00C24C30">
        <w:rPr>
          <w:sz w:val="24"/>
          <w:szCs w:val="24"/>
          <w:lang w:val="mk-MK"/>
        </w:rPr>
        <w:tab/>
        <w:t>рутински преглед на очите кој претставува составен дел од првиот преглед и секој преглед за продолжување и обновување.</w:t>
      </w:r>
      <w:r w:rsidR="0096485B" w:rsidRPr="0096485B">
        <w:rPr>
          <w:sz w:val="24"/>
          <w:szCs w:val="24"/>
          <w:lang w:val="mk-MK"/>
        </w:rPr>
        <w:t xml:space="preserve"> </w:t>
      </w:r>
    </w:p>
    <w:p w14:paraId="79ABAC55" w14:textId="3156D480" w:rsidR="00527DC0" w:rsidRPr="00C24C30" w:rsidRDefault="00527DC0" w:rsidP="0096485B">
      <w:pPr>
        <w:shd w:val="clear" w:color="auto" w:fill="FFFFFF"/>
        <w:ind w:right="429"/>
        <w:jc w:val="both"/>
        <w:rPr>
          <w:sz w:val="24"/>
          <w:szCs w:val="24"/>
          <w:lang w:val="mk-MK"/>
        </w:rPr>
      </w:pPr>
    </w:p>
    <w:p w14:paraId="654C07E5" w14:textId="30D7D726" w:rsidR="0096485B" w:rsidRPr="00C24C30" w:rsidRDefault="00527DC0" w:rsidP="0096485B">
      <w:pPr>
        <w:shd w:val="clear" w:color="auto" w:fill="FFFFFF"/>
        <w:ind w:left="1276" w:right="429" w:hanging="425"/>
        <w:jc w:val="both"/>
        <w:rPr>
          <w:sz w:val="24"/>
          <w:szCs w:val="24"/>
          <w:lang w:val="mk-MK"/>
        </w:rPr>
      </w:pPr>
      <w:r w:rsidRPr="00C24C30">
        <w:rPr>
          <w:sz w:val="24"/>
          <w:szCs w:val="24"/>
          <w:lang w:val="mk-MK"/>
        </w:rPr>
        <w:t>(ii)</w:t>
      </w:r>
      <w:r w:rsidRPr="00C24C30">
        <w:rPr>
          <w:sz w:val="24"/>
          <w:szCs w:val="24"/>
          <w:lang w:val="mk-MK"/>
        </w:rPr>
        <w:tab/>
        <w:t>детален преглед на очите се врши кога за тоа постојат клинички индикации.</w:t>
      </w:r>
      <w:r w:rsidR="0096485B" w:rsidRPr="0096485B">
        <w:rPr>
          <w:sz w:val="24"/>
          <w:szCs w:val="24"/>
          <w:lang w:val="mk-MK"/>
        </w:rPr>
        <w:t xml:space="preserve"> </w:t>
      </w:r>
    </w:p>
    <w:p w14:paraId="60DE798C" w14:textId="4CCCBBC3" w:rsidR="00527DC0" w:rsidRPr="00C24C30" w:rsidRDefault="00527DC0" w:rsidP="0096485B">
      <w:pPr>
        <w:shd w:val="clear" w:color="auto" w:fill="FFFFFF"/>
        <w:ind w:right="429"/>
        <w:jc w:val="both"/>
        <w:rPr>
          <w:sz w:val="24"/>
          <w:szCs w:val="24"/>
          <w:lang w:val="mk-MK"/>
        </w:rPr>
      </w:pPr>
    </w:p>
    <w:p w14:paraId="51E9D982" w14:textId="59934BF5"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w:t>
      </w:r>
      <w:r w:rsidR="009E4CB0">
        <w:rPr>
          <w:sz w:val="24"/>
          <w:szCs w:val="24"/>
          <w:lang w:val="mk-MK"/>
        </w:rPr>
        <w:t>б</w:t>
      </w:r>
      <w:r w:rsidRPr="00C24C30">
        <w:rPr>
          <w:sz w:val="24"/>
          <w:szCs w:val="24"/>
          <w:lang w:val="mk-MK"/>
        </w:rPr>
        <w:t>)</w:t>
      </w:r>
      <w:r w:rsidRPr="00C24C30">
        <w:rPr>
          <w:sz w:val="24"/>
          <w:szCs w:val="24"/>
          <w:lang w:val="mk-MK"/>
        </w:rPr>
        <w:tab/>
      </w:r>
      <w:r w:rsidRPr="009E4CB0">
        <w:rPr>
          <w:i/>
          <w:iCs/>
          <w:sz w:val="24"/>
          <w:szCs w:val="24"/>
          <w:lang w:val="mk-MK"/>
        </w:rPr>
        <w:t>Острина</w:t>
      </w:r>
      <w:r w:rsidR="009E4CB0" w:rsidRPr="009E4CB0">
        <w:rPr>
          <w:i/>
          <w:iCs/>
          <w:sz w:val="24"/>
          <w:szCs w:val="24"/>
          <w:lang w:val="mk-MK"/>
        </w:rPr>
        <w:t xml:space="preserve"> на видот</w:t>
      </w:r>
    </w:p>
    <w:p w14:paraId="134A2E6A" w14:textId="77777777" w:rsidR="00527DC0" w:rsidRPr="00C24C30" w:rsidRDefault="00527DC0" w:rsidP="00527DC0">
      <w:pPr>
        <w:shd w:val="clear" w:color="auto" w:fill="FFFFFF"/>
        <w:ind w:right="429"/>
        <w:jc w:val="both"/>
        <w:rPr>
          <w:sz w:val="24"/>
          <w:szCs w:val="24"/>
          <w:lang w:val="mk-MK"/>
        </w:rPr>
      </w:pPr>
    </w:p>
    <w:p w14:paraId="300F2EAE" w14:textId="77777777" w:rsidR="00E104CA" w:rsidRDefault="00527DC0" w:rsidP="002F7636">
      <w:pPr>
        <w:shd w:val="clear" w:color="auto" w:fill="FFFFFF"/>
        <w:ind w:left="851" w:right="431" w:hanging="425"/>
        <w:jc w:val="both"/>
        <w:rPr>
          <w:sz w:val="24"/>
          <w:szCs w:val="24"/>
          <w:lang w:val="mk-MK"/>
        </w:rPr>
      </w:pPr>
      <w:r w:rsidRPr="00C24C30">
        <w:rPr>
          <w:sz w:val="24"/>
          <w:szCs w:val="24"/>
          <w:lang w:val="mk-MK"/>
        </w:rPr>
        <w:t>(1)</w:t>
      </w:r>
      <w:r w:rsidRPr="00C24C30">
        <w:rPr>
          <w:sz w:val="24"/>
          <w:szCs w:val="24"/>
          <w:lang w:val="mk-MK"/>
        </w:rPr>
        <w:tab/>
      </w:r>
      <w:r w:rsidR="00E104CA">
        <w:rPr>
          <w:sz w:val="24"/>
          <w:szCs w:val="24"/>
          <w:lang w:val="mk-MK"/>
        </w:rPr>
        <w:t>З</w:t>
      </w:r>
      <w:r w:rsidRPr="00C24C30">
        <w:rPr>
          <w:sz w:val="24"/>
          <w:szCs w:val="24"/>
          <w:lang w:val="mk-MK"/>
        </w:rPr>
        <w:t>а лекарско уверение – класа 1</w:t>
      </w:r>
      <w:r w:rsidR="00E104CA">
        <w:rPr>
          <w:sz w:val="24"/>
          <w:szCs w:val="24"/>
          <w:lang w:val="mk-MK"/>
        </w:rPr>
        <w:t>:</w:t>
      </w:r>
    </w:p>
    <w:p w14:paraId="017BA452" w14:textId="77777777" w:rsidR="00E104CA" w:rsidRDefault="00E104CA" w:rsidP="00B014DA">
      <w:pPr>
        <w:shd w:val="clear" w:color="auto" w:fill="FFFFFF"/>
        <w:ind w:right="431"/>
        <w:jc w:val="both"/>
        <w:rPr>
          <w:sz w:val="24"/>
          <w:szCs w:val="24"/>
          <w:lang w:val="mk-MK"/>
        </w:rPr>
      </w:pPr>
    </w:p>
    <w:p w14:paraId="35F1CD62" w14:textId="6582DD58" w:rsidR="00B014DA" w:rsidRPr="00C24C30" w:rsidRDefault="00B014DA" w:rsidP="00B014DA">
      <w:pPr>
        <w:shd w:val="clear" w:color="auto" w:fill="FFFFFF"/>
        <w:ind w:left="1276" w:right="429" w:hanging="425"/>
        <w:jc w:val="both"/>
        <w:rPr>
          <w:sz w:val="24"/>
          <w:szCs w:val="24"/>
          <w:lang w:val="mk-MK"/>
        </w:rPr>
      </w:pPr>
      <w:r w:rsidRPr="00C24C30">
        <w:rPr>
          <w:sz w:val="24"/>
          <w:szCs w:val="24"/>
          <w:lang w:val="mk-MK"/>
        </w:rPr>
        <w:t>(i)</w:t>
      </w:r>
      <w:r w:rsidRPr="00C24C30">
        <w:rPr>
          <w:sz w:val="24"/>
          <w:szCs w:val="24"/>
          <w:lang w:val="mk-MK"/>
        </w:rPr>
        <w:tab/>
      </w:r>
      <w:r w:rsidR="00BB6BD0">
        <w:rPr>
          <w:sz w:val="24"/>
          <w:szCs w:val="24"/>
          <w:lang w:val="mk-MK"/>
        </w:rPr>
        <w:t xml:space="preserve">острина на видот при гледање на далеку, со или без корекции, мора да е </w:t>
      </w:r>
      <w:r w:rsidR="00BB6BD0" w:rsidRPr="00C24C30">
        <w:rPr>
          <w:sz w:val="24"/>
          <w:szCs w:val="24"/>
          <w:lang w:val="mk-MK"/>
        </w:rPr>
        <w:t xml:space="preserve">6/9 </w:t>
      </w:r>
      <w:r w:rsidR="00BB6BD0" w:rsidRPr="00C24C30">
        <w:rPr>
          <w:sz w:val="24"/>
          <w:szCs w:val="24"/>
          <w:lang w:val="mk-MK"/>
        </w:rPr>
        <w:lastRenderedPageBreak/>
        <w:t>(0,7) или подобра на секое око по</w:t>
      </w:r>
      <w:r w:rsidR="00BB6BD0">
        <w:rPr>
          <w:sz w:val="24"/>
          <w:szCs w:val="24"/>
          <w:lang w:val="mk-MK"/>
        </w:rPr>
        <w:t xml:space="preserve">единечно, </w:t>
      </w:r>
      <w:r w:rsidR="00BB6BD0" w:rsidRPr="00C24C30">
        <w:rPr>
          <w:sz w:val="24"/>
          <w:szCs w:val="24"/>
          <w:lang w:val="mk-MK"/>
        </w:rPr>
        <w:t xml:space="preserve">а острината на видот </w:t>
      </w:r>
      <w:r w:rsidR="00BB6BD0">
        <w:rPr>
          <w:sz w:val="24"/>
          <w:szCs w:val="24"/>
          <w:lang w:val="mk-MK"/>
        </w:rPr>
        <w:t xml:space="preserve">и </w:t>
      </w:r>
      <w:r w:rsidR="00BB6BD0" w:rsidRPr="00C24C30">
        <w:rPr>
          <w:sz w:val="24"/>
          <w:szCs w:val="24"/>
          <w:lang w:val="mk-MK"/>
        </w:rPr>
        <w:t>на двете очи да е 6/6 (1,0) или подобра</w:t>
      </w:r>
      <w:r w:rsidR="00BB6BD0">
        <w:rPr>
          <w:sz w:val="24"/>
          <w:szCs w:val="24"/>
          <w:lang w:val="mk-MK"/>
        </w:rPr>
        <w:t>.</w:t>
      </w:r>
    </w:p>
    <w:p w14:paraId="1860F388" w14:textId="77777777" w:rsidR="00B014DA" w:rsidRPr="00C24C30" w:rsidRDefault="00B014DA" w:rsidP="00B014DA">
      <w:pPr>
        <w:shd w:val="clear" w:color="auto" w:fill="FFFFFF"/>
        <w:ind w:right="429"/>
        <w:jc w:val="both"/>
        <w:rPr>
          <w:sz w:val="24"/>
          <w:szCs w:val="24"/>
          <w:lang w:val="mk-MK"/>
        </w:rPr>
      </w:pPr>
    </w:p>
    <w:p w14:paraId="66DE958A" w14:textId="77777777" w:rsidR="00272D15" w:rsidRDefault="00272D15" w:rsidP="00272D15">
      <w:pPr>
        <w:shd w:val="clear" w:color="auto" w:fill="FFFFFF"/>
        <w:ind w:left="1276" w:right="429" w:hanging="425"/>
        <w:jc w:val="both"/>
        <w:rPr>
          <w:sz w:val="24"/>
          <w:szCs w:val="24"/>
          <w:lang w:val="mk-MK"/>
        </w:rPr>
      </w:pPr>
      <w:r>
        <w:rPr>
          <w:sz w:val="24"/>
          <w:szCs w:val="24"/>
          <w:lang w:val="mk-MK"/>
        </w:rPr>
        <w:t>(i</w:t>
      </w:r>
      <w:proofErr w:type="spellStart"/>
      <w:r>
        <w:rPr>
          <w:sz w:val="24"/>
          <w:szCs w:val="24"/>
          <w:lang w:val="en-US"/>
        </w:rPr>
        <w:t>i</w:t>
      </w:r>
      <w:proofErr w:type="spellEnd"/>
      <w:r>
        <w:rPr>
          <w:sz w:val="24"/>
          <w:szCs w:val="24"/>
          <w:lang w:val="mk-MK"/>
        </w:rPr>
        <w:t>)</w:t>
      </w:r>
      <w:r>
        <w:rPr>
          <w:sz w:val="24"/>
          <w:szCs w:val="24"/>
          <w:lang w:val="mk-MK"/>
        </w:rPr>
        <w:tab/>
        <w:t>На првиот преглед, к</w:t>
      </w:r>
      <w:r w:rsidRPr="00C24C30">
        <w:rPr>
          <w:sz w:val="24"/>
          <w:szCs w:val="24"/>
          <w:lang w:val="mk-MK"/>
        </w:rPr>
        <w:t>андидатите со супстандарден вид на едно око се оценуваат како здравствено неспособни</w:t>
      </w:r>
      <w:r>
        <w:rPr>
          <w:sz w:val="24"/>
          <w:szCs w:val="24"/>
          <w:lang w:val="mk-MK"/>
        </w:rPr>
        <w:t>.</w:t>
      </w:r>
    </w:p>
    <w:p w14:paraId="39B74A5F" w14:textId="77777777" w:rsidR="00272D15" w:rsidRDefault="00272D15" w:rsidP="00FD28E0">
      <w:pPr>
        <w:shd w:val="clear" w:color="auto" w:fill="FFFFFF"/>
        <w:ind w:right="429"/>
        <w:jc w:val="both"/>
        <w:rPr>
          <w:sz w:val="24"/>
          <w:szCs w:val="24"/>
          <w:lang w:val="mk-MK"/>
        </w:rPr>
      </w:pPr>
    </w:p>
    <w:p w14:paraId="0333F729" w14:textId="29B101F9" w:rsidR="00FD28E0" w:rsidRDefault="00FD28E0" w:rsidP="00FD28E0">
      <w:pPr>
        <w:shd w:val="clear" w:color="auto" w:fill="FFFFFF"/>
        <w:ind w:left="1276" w:right="429" w:hanging="425"/>
        <w:jc w:val="both"/>
        <w:rPr>
          <w:sz w:val="24"/>
          <w:szCs w:val="24"/>
          <w:lang w:val="mk-MK"/>
        </w:rPr>
      </w:pPr>
      <w:r>
        <w:rPr>
          <w:sz w:val="24"/>
          <w:szCs w:val="24"/>
          <w:lang w:val="mk-MK"/>
        </w:rPr>
        <w:t>(i</w:t>
      </w:r>
      <w:r>
        <w:rPr>
          <w:sz w:val="24"/>
          <w:szCs w:val="24"/>
          <w:lang w:val="en-US"/>
        </w:rPr>
        <w:t>ii</w:t>
      </w:r>
      <w:r>
        <w:rPr>
          <w:sz w:val="24"/>
          <w:szCs w:val="24"/>
          <w:lang w:val="mk-MK"/>
        </w:rPr>
        <w:t>)</w:t>
      </w:r>
      <w:r>
        <w:rPr>
          <w:sz w:val="24"/>
          <w:szCs w:val="24"/>
          <w:lang w:val="mk-MK"/>
        </w:rPr>
        <w:tab/>
      </w:r>
      <w:r w:rsidRPr="00C24C30">
        <w:rPr>
          <w:sz w:val="24"/>
          <w:szCs w:val="24"/>
          <w:lang w:val="mk-MK"/>
        </w:rPr>
        <w:t>При</w:t>
      </w:r>
      <w:r w:rsidR="00AA3B07">
        <w:rPr>
          <w:sz w:val="24"/>
          <w:szCs w:val="24"/>
          <w:lang w:val="mk-MK"/>
        </w:rPr>
        <w:t xml:space="preserve"> прегледите за </w:t>
      </w:r>
      <w:r w:rsidRPr="00C24C30">
        <w:rPr>
          <w:sz w:val="24"/>
          <w:szCs w:val="24"/>
          <w:lang w:val="mk-MK"/>
        </w:rPr>
        <w:t>продолжување</w:t>
      </w:r>
      <w:r w:rsidR="00AA3B07">
        <w:rPr>
          <w:sz w:val="24"/>
          <w:szCs w:val="24"/>
          <w:lang w:val="mk-MK"/>
        </w:rPr>
        <w:t xml:space="preserve"> и обновување</w:t>
      </w:r>
      <w:r w:rsidR="00785255">
        <w:rPr>
          <w:sz w:val="24"/>
          <w:szCs w:val="24"/>
          <w:lang w:val="mk-MK"/>
        </w:rPr>
        <w:t>,</w:t>
      </w:r>
      <w:r w:rsidR="00AA3B07">
        <w:rPr>
          <w:sz w:val="24"/>
          <w:szCs w:val="24"/>
          <w:lang w:val="mk-MK"/>
        </w:rPr>
        <w:t xml:space="preserve"> и покрај наведеното во точка (б)(1)(</w:t>
      </w:r>
      <w:proofErr w:type="spellStart"/>
      <w:r w:rsidR="00AA3B07">
        <w:rPr>
          <w:sz w:val="24"/>
          <w:szCs w:val="24"/>
          <w:lang w:val="en-US"/>
        </w:rPr>
        <w:t>i</w:t>
      </w:r>
      <w:proofErr w:type="spellEnd"/>
      <w:r w:rsidR="00AA3B07">
        <w:rPr>
          <w:sz w:val="24"/>
          <w:szCs w:val="24"/>
          <w:lang w:val="mk-MK"/>
        </w:rPr>
        <w:t>)</w:t>
      </w:r>
      <w:r w:rsidRPr="00C24C30">
        <w:rPr>
          <w:sz w:val="24"/>
          <w:szCs w:val="24"/>
          <w:lang w:val="mk-MK"/>
        </w:rPr>
        <w:t xml:space="preserve">, кандидатите со стекнат супстандарден вид на едно око </w:t>
      </w:r>
      <w:r w:rsidR="00AA3B07">
        <w:rPr>
          <w:sz w:val="24"/>
          <w:szCs w:val="24"/>
          <w:lang w:val="mk-MK"/>
        </w:rPr>
        <w:t xml:space="preserve">или со стекната монокуларност </w:t>
      </w:r>
      <w:r w:rsidRPr="00C24C30">
        <w:rPr>
          <w:sz w:val="24"/>
          <w:szCs w:val="24"/>
          <w:lang w:val="mk-MK"/>
        </w:rPr>
        <w:t xml:space="preserve">се упатуваат </w:t>
      </w:r>
      <w:r w:rsidR="00AA3B07">
        <w:rPr>
          <w:sz w:val="24"/>
          <w:szCs w:val="24"/>
          <w:lang w:val="mk-MK"/>
        </w:rPr>
        <w:t xml:space="preserve">кај здравствениот проценител на надлежниот орган за издавање дозволи и </w:t>
      </w:r>
      <w:r w:rsidRPr="00C24C30">
        <w:rPr>
          <w:sz w:val="24"/>
          <w:szCs w:val="24"/>
          <w:lang w:val="mk-MK"/>
        </w:rPr>
        <w:t xml:space="preserve">може да се оценат како здравствено способни, </w:t>
      </w:r>
      <w:r w:rsidR="00AA3B07">
        <w:rPr>
          <w:sz w:val="24"/>
          <w:szCs w:val="24"/>
          <w:lang w:val="mk-MK"/>
        </w:rPr>
        <w:t>што подлежи на офталмолошка процена со задоволителни резултати.</w:t>
      </w:r>
    </w:p>
    <w:p w14:paraId="11FE390E" w14:textId="77777777" w:rsidR="00272D15" w:rsidRPr="00C24C30" w:rsidRDefault="00272D15" w:rsidP="002F7636">
      <w:pPr>
        <w:shd w:val="clear" w:color="auto" w:fill="FFFFFF"/>
        <w:tabs>
          <w:tab w:val="left" w:pos="993"/>
        </w:tabs>
        <w:ind w:right="429"/>
        <w:jc w:val="both"/>
        <w:rPr>
          <w:sz w:val="24"/>
          <w:szCs w:val="24"/>
          <w:lang w:val="mk-MK"/>
        </w:rPr>
      </w:pPr>
    </w:p>
    <w:p w14:paraId="72C7C06E" w14:textId="77777777" w:rsidR="000B08B2" w:rsidRDefault="00527DC0" w:rsidP="002F7636">
      <w:pPr>
        <w:shd w:val="clear" w:color="auto" w:fill="FFFFFF"/>
        <w:ind w:left="851" w:right="431" w:hanging="425"/>
        <w:jc w:val="both"/>
        <w:rPr>
          <w:sz w:val="24"/>
          <w:szCs w:val="24"/>
          <w:lang w:val="mk-MK"/>
        </w:rPr>
      </w:pPr>
      <w:r w:rsidRPr="00C24C30">
        <w:rPr>
          <w:sz w:val="24"/>
          <w:szCs w:val="24"/>
          <w:lang w:val="mk-MK"/>
        </w:rPr>
        <w:t>(2)</w:t>
      </w:r>
      <w:r w:rsidRPr="00C24C30">
        <w:rPr>
          <w:sz w:val="24"/>
          <w:szCs w:val="24"/>
          <w:lang w:val="mk-MK"/>
        </w:rPr>
        <w:tab/>
      </w:r>
      <w:r w:rsidR="000B08B2">
        <w:rPr>
          <w:sz w:val="24"/>
          <w:szCs w:val="24"/>
          <w:lang w:val="mk-MK"/>
        </w:rPr>
        <w:t>З</w:t>
      </w:r>
      <w:r w:rsidRPr="00C24C30">
        <w:rPr>
          <w:sz w:val="24"/>
          <w:szCs w:val="24"/>
          <w:lang w:val="mk-MK"/>
        </w:rPr>
        <w:t>а лекарско уверение – класа 2</w:t>
      </w:r>
      <w:r w:rsidR="000B08B2">
        <w:rPr>
          <w:sz w:val="24"/>
          <w:szCs w:val="24"/>
          <w:lang w:val="mk-MK"/>
        </w:rPr>
        <w:t>:</w:t>
      </w:r>
    </w:p>
    <w:p w14:paraId="2BC154B3" w14:textId="77777777" w:rsidR="000B08B2" w:rsidRDefault="000B08B2" w:rsidP="000B08B2">
      <w:pPr>
        <w:shd w:val="clear" w:color="auto" w:fill="FFFFFF"/>
        <w:ind w:right="431"/>
        <w:jc w:val="both"/>
        <w:rPr>
          <w:sz w:val="24"/>
          <w:szCs w:val="24"/>
          <w:lang w:val="mk-MK"/>
        </w:rPr>
      </w:pPr>
    </w:p>
    <w:p w14:paraId="18DF96B5" w14:textId="36C505EB" w:rsidR="005F34B3" w:rsidRPr="00C24C30" w:rsidRDefault="005F34B3" w:rsidP="005F34B3">
      <w:pPr>
        <w:shd w:val="clear" w:color="auto" w:fill="FFFFFF"/>
        <w:ind w:left="1276" w:right="429" w:hanging="425"/>
        <w:jc w:val="both"/>
        <w:rPr>
          <w:sz w:val="24"/>
          <w:szCs w:val="24"/>
          <w:lang w:val="mk-MK"/>
        </w:rPr>
      </w:pPr>
      <w:r w:rsidRPr="00C24C30">
        <w:rPr>
          <w:sz w:val="24"/>
          <w:szCs w:val="24"/>
          <w:lang w:val="mk-MK"/>
        </w:rPr>
        <w:t>(i)</w:t>
      </w:r>
      <w:r w:rsidRPr="00C24C30">
        <w:rPr>
          <w:sz w:val="24"/>
          <w:szCs w:val="24"/>
          <w:lang w:val="mk-MK"/>
        </w:rPr>
        <w:tab/>
      </w:r>
      <w:r>
        <w:rPr>
          <w:sz w:val="24"/>
          <w:szCs w:val="24"/>
          <w:lang w:val="mk-MK"/>
        </w:rPr>
        <w:t>Острина</w:t>
      </w:r>
      <w:r w:rsidR="00785255">
        <w:rPr>
          <w:sz w:val="24"/>
          <w:szCs w:val="24"/>
          <w:lang w:val="mk-MK"/>
        </w:rPr>
        <w:t>та</w:t>
      </w:r>
      <w:r>
        <w:rPr>
          <w:sz w:val="24"/>
          <w:szCs w:val="24"/>
          <w:lang w:val="mk-MK"/>
        </w:rPr>
        <w:t xml:space="preserve"> на видот при гледање на далеку, со или без корекции, мора да е</w:t>
      </w:r>
      <w:r w:rsidRPr="00C24C30">
        <w:rPr>
          <w:sz w:val="24"/>
          <w:szCs w:val="24"/>
          <w:lang w:val="mk-MK"/>
        </w:rPr>
        <w:t xml:space="preserve"> 6/12 (0,5) или подобра на секое око по</w:t>
      </w:r>
      <w:r>
        <w:rPr>
          <w:sz w:val="24"/>
          <w:szCs w:val="24"/>
          <w:lang w:val="mk-MK"/>
        </w:rPr>
        <w:t xml:space="preserve">единечно, </w:t>
      </w:r>
      <w:r w:rsidRPr="00C24C30">
        <w:rPr>
          <w:sz w:val="24"/>
          <w:szCs w:val="24"/>
          <w:lang w:val="mk-MK"/>
        </w:rPr>
        <w:t>а острината на видот</w:t>
      </w:r>
      <w:r>
        <w:rPr>
          <w:sz w:val="24"/>
          <w:szCs w:val="24"/>
          <w:lang w:val="mk-MK"/>
        </w:rPr>
        <w:t xml:space="preserve"> и</w:t>
      </w:r>
      <w:r w:rsidRPr="00C24C30">
        <w:rPr>
          <w:sz w:val="24"/>
          <w:szCs w:val="24"/>
          <w:lang w:val="mk-MK"/>
        </w:rPr>
        <w:t xml:space="preserve"> на двете очи да е 6/9 (0,7) или подобра</w:t>
      </w:r>
      <w:r>
        <w:rPr>
          <w:sz w:val="24"/>
          <w:szCs w:val="24"/>
          <w:lang w:val="mk-MK"/>
        </w:rPr>
        <w:t>.</w:t>
      </w:r>
    </w:p>
    <w:p w14:paraId="54A54AA3" w14:textId="77777777" w:rsidR="005F34B3" w:rsidRPr="00C24C30" w:rsidRDefault="005F34B3" w:rsidP="005F34B3">
      <w:pPr>
        <w:shd w:val="clear" w:color="auto" w:fill="FFFFFF"/>
        <w:ind w:right="429"/>
        <w:jc w:val="both"/>
        <w:rPr>
          <w:sz w:val="24"/>
          <w:szCs w:val="24"/>
          <w:lang w:val="mk-MK"/>
        </w:rPr>
      </w:pPr>
    </w:p>
    <w:p w14:paraId="642D217C" w14:textId="63C7DEEA" w:rsidR="005F34B3" w:rsidRDefault="005F34B3" w:rsidP="005F34B3">
      <w:pPr>
        <w:shd w:val="clear" w:color="auto" w:fill="FFFFFF"/>
        <w:ind w:left="1276" w:right="429" w:hanging="425"/>
        <w:jc w:val="both"/>
        <w:rPr>
          <w:sz w:val="24"/>
          <w:szCs w:val="24"/>
          <w:lang w:val="mk-MK"/>
        </w:rPr>
      </w:pPr>
      <w:r>
        <w:rPr>
          <w:sz w:val="24"/>
          <w:szCs w:val="24"/>
          <w:lang w:val="mk-MK"/>
        </w:rPr>
        <w:t>(i</w:t>
      </w:r>
      <w:proofErr w:type="spellStart"/>
      <w:r>
        <w:rPr>
          <w:sz w:val="24"/>
          <w:szCs w:val="24"/>
          <w:lang w:val="en-US"/>
        </w:rPr>
        <w:t>i</w:t>
      </w:r>
      <w:proofErr w:type="spellEnd"/>
      <w:r>
        <w:rPr>
          <w:sz w:val="24"/>
          <w:szCs w:val="24"/>
          <w:lang w:val="mk-MK"/>
        </w:rPr>
        <w:t>)</w:t>
      </w:r>
      <w:r>
        <w:rPr>
          <w:sz w:val="24"/>
          <w:szCs w:val="24"/>
          <w:lang w:val="mk-MK"/>
        </w:rPr>
        <w:tab/>
        <w:t>И покрај наведеното во точка (б)(2)(</w:t>
      </w:r>
      <w:proofErr w:type="spellStart"/>
      <w:r>
        <w:rPr>
          <w:sz w:val="24"/>
          <w:szCs w:val="24"/>
          <w:lang w:val="en-US"/>
        </w:rPr>
        <w:t>i</w:t>
      </w:r>
      <w:proofErr w:type="spellEnd"/>
      <w:r>
        <w:rPr>
          <w:sz w:val="24"/>
          <w:szCs w:val="24"/>
          <w:lang w:val="mk-MK"/>
        </w:rPr>
        <w:t xml:space="preserve">), </w:t>
      </w:r>
      <w:r w:rsidR="009E23F4">
        <w:rPr>
          <w:sz w:val="24"/>
          <w:szCs w:val="24"/>
          <w:lang w:val="mk-MK"/>
        </w:rPr>
        <w:t>к</w:t>
      </w:r>
      <w:r w:rsidR="009E23F4" w:rsidRPr="00C24C30">
        <w:rPr>
          <w:sz w:val="24"/>
          <w:szCs w:val="24"/>
          <w:lang w:val="mk-MK"/>
        </w:rPr>
        <w:t>андидат</w:t>
      </w:r>
      <w:r w:rsidR="009E23F4">
        <w:rPr>
          <w:sz w:val="24"/>
          <w:szCs w:val="24"/>
          <w:lang w:val="mk-MK"/>
        </w:rPr>
        <w:t>ите</w:t>
      </w:r>
      <w:r w:rsidR="009E23F4" w:rsidRPr="00C24C30">
        <w:rPr>
          <w:sz w:val="24"/>
          <w:szCs w:val="24"/>
          <w:lang w:val="mk-MK"/>
        </w:rPr>
        <w:t xml:space="preserve"> со супстандарден вид на едно око </w:t>
      </w:r>
      <w:r w:rsidR="009E23F4">
        <w:rPr>
          <w:sz w:val="24"/>
          <w:szCs w:val="24"/>
          <w:lang w:val="mk-MK"/>
        </w:rPr>
        <w:t>или монокуларност може</w:t>
      </w:r>
      <w:r w:rsidR="009E23F4" w:rsidRPr="00C24C30">
        <w:rPr>
          <w:sz w:val="24"/>
          <w:szCs w:val="24"/>
          <w:lang w:val="mk-MK"/>
        </w:rPr>
        <w:t xml:space="preserve"> да се оцен</w:t>
      </w:r>
      <w:r w:rsidR="009E23F4">
        <w:rPr>
          <w:sz w:val="24"/>
          <w:szCs w:val="24"/>
          <w:lang w:val="mk-MK"/>
        </w:rPr>
        <w:t xml:space="preserve">ат за </w:t>
      </w:r>
      <w:r w:rsidR="009E23F4" w:rsidRPr="00C24C30">
        <w:rPr>
          <w:sz w:val="24"/>
          <w:szCs w:val="24"/>
          <w:lang w:val="mk-MK"/>
        </w:rPr>
        <w:t>здравствено способ</w:t>
      </w:r>
      <w:r w:rsidR="009E23F4">
        <w:rPr>
          <w:sz w:val="24"/>
          <w:szCs w:val="24"/>
          <w:lang w:val="mk-MK"/>
        </w:rPr>
        <w:t xml:space="preserve">ни, </w:t>
      </w:r>
      <w:r w:rsidR="009E23F4" w:rsidRPr="00C24C30">
        <w:rPr>
          <w:sz w:val="24"/>
          <w:szCs w:val="24"/>
          <w:lang w:val="mk-MK"/>
        </w:rPr>
        <w:t xml:space="preserve">во договор со </w:t>
      </w:r>
      <w:r w:rsidR="009E23F4">
        <w:rPr>
          <w:sz w:val="24"/>
          <w:szCs w:val="24"/>
          <w:lang w:val="mk-MK"/>
        </w:rPr>
        <w:t>здравствениот проценител на надлежниот орган за издавање дозволи</w:t>
      </w:r>
      <w:r w:rsidR="009E23F4" w:rsidRPr="00C24C30">
        <w:rPr>
          <w:sz w:val="24"/>
          <w:szCs w:val="24"/>
          <w:lang w:val="mk-MK"/>
        </w:rPr>
        <w:t xml:space="preserve"> и по задоволителна офталмолошка процена</w:t>
      </w:r>
      <w:r w:rsidR="009E23F4">
        <w:rPr>
          <w:sz w:val="24"/>
          <w:szCs w:val="24"/>
          <w:lang w:val="mk-MK"/>
        </w:rPr>
        <w:t>.</w:t>
      </w:r>
    </w:p>
    <w:p w14:paraId="326A7CD2" w14:textId="4036EB47" w:rsidR="005F34B3" w:rsidRDefault="005F34B3" w:rsidP="005F34B3">
      <w:pPr>
        <w:shd w:val="clear" w:color="auto" w:fill="FFFFFF"/>
        <w:ind w:right="429"/>
        <w:jc w:val="both"/>
        <w:rPr>
          <w:sz w:val="24"/>
          <w:szCs w:val="24"/>
          <w:lang w:val="mk-MK"/>
        </w:rPr>
      </w:pPr>
    </w:p>
    <w:p w14:paraId="2DBC4683" w14:textId="467BF0F3" w:rsidR="00C52961" w:rsidRDefault="00A3281D" w:rsidP="00A3281D">
      <w:pPr>
        <w:shd w:val="clear" w:color="auto" w:fill="FFFFFF"/>
        <w:ind w:left="851" w:right="431" w:hanging="425"/>
        <w:jc w:val="both"/>
        <w:rPr>
          <w:sz w:val="24"/>
          <w:szCs w:val="24"/>
          <w:lang w:val="mk-MK"/>
        </w:rPr>
      </w:pPr>
      <w:r w:rsidRPr="00C24C30">
        <w:rPr>
          <w:sz w:val="24"/>
          <w:szCs w:val="24"/>
          <w:lang w:val="mk-MK"/>
        </w:rPr>
        <w:t>(</w:t>
      </w:r>
      <w:r w:rsidR="000E5106">
        <w:rPr>
          <w:sz w:val="24"/>
          <w:szCs w:val="24"/>
          <w:lang w:val="mk-MK"/>
        </w:rPr>
        <w:t>3</w:t>
      </w:r>
      <w:r w:rsidRPr="00C24C30">
        <w:rPr>
          <w:sz w:val="24"/>
          <w:szCs w:val="24"/>
          <w:lang w:val="mk-MK"/>
        </w:rPr>
        <w:t>)</w:t>
      </w:r>
      <w:r w:rsidRPr="00C24C30">
        <w:rPr>
          <w:sz w:val="24"/>
          <w:szCs w:val="24"/>
          <w:lang w:val="mk-MK"/>
        </w:rPr>
        <w:tab/>
        <w:t>Кандидат</w:t>
      </w:r>
      <w:r w:rsidR="00DD3AB1">
        <w:rPr>
          <w:sz w:val="24"/>
          <w:szCs w:val="24"/>
          <w:lang w:val="mk-MK"/>
        </w:rPr>
        <w:t>ите</w:t>
      </w:r>
      <w:r w:rsidRPr="00C24C30">
        <w:rPr>
          <w:sz w:val="24"/>
          <w:szCs w:val="24"/>
          <w:lang w:val="mk-MK"/>
        </w:rPr>
        <w:t xml:space="preserve"> мора да </w:t>
      </w:r>
      <w:r w:rsidR="00DD3AB1">
        <w:rPr>
          <w:sz w:val="24"/>
          <w:szCs w:val="24"/>
          <w:lang w:val="mk-MK"/>
        </w:rPr>
        <w:t>с</w:t>
      </w:r>
      <w:r w:rsidRPr="00C24C30">
        <w:rPr>
          <w:sz w:val="24"/>
          <w:szCs w:val="24"/>
          <w:lang w:val="mk-MK"/>
        </w:rPr>
        <w:t>е во состојба да ја чита</w:t>
      </w:r>
      <w:r w:rsidR="00DD3AB1">
        <w:rPr>
          <w:sz w:val="24"/>
          <w:szCs w:val="24"/>
          <w:lang w:val="mk-MK"/>
        </w:rPr>
        <w:t>ат</w:t>
      </w:r>
      <w:r w:rsidRPr="00C24C30">
        <w:rPr>
          <w:sz w:val="24"/>
          <w:szCs w:val="24"/>
          <w:lang w:val="mk-MK"/>
        </w:rPr>
        <w:t xml:space="preserve"> N5 таблицата</w:t>
      </w:r>
      <w:r w:rsidR="00DD3AB1">
        <w:rPr>
          <w:sz w:val="24"/>
          <w:szCs w:val="24"/>
          <w:lang w:val="mk-MK"/>
        </w:rPr>
        <w:t xml:space="preserve">, </w:t>
      </w:r>
      <w:r w:rsidRPr="00C24C30">
        <w:rPr>
          <w:sz w:val="24"/>
          <w:szCs w:val="24"/>
          <w:lang w:val="mk-MK"/>
        </w:rPr>
        <w:t xml:space="preserve">или </w:t>
      </w:r>
      <w:r w:rsidR="00DD3AB1">
        <w:rPr>
          <w:sz w:val="24"/>
          <w:szCs w:val="24"/>
          <w:lang w:val="mk-MK"/>
        </w:rPr>
        <w:t xml:space="preserve">еквивалентна таблица, </w:t>
      </w:r>
      <w:r w:rsidRPr="00C24C30">
        <w:rPr>
          <w:sz w:val="24"/>
          <w:szCs w:val="24"/>
          <w:lang w:val="mk-MK"/>
        </w:rPr>
        <w:t>на растојание од 30 до 50 сантиметри и N14 таблицата</w:t>
      </w:r>
      <w:r w:rsidR="00DD3AB1">
        <w:rPr>
          <w:sz w:val="24"/>
          <w:szCs w:val="24"/>
          <w:lang w:val="mk-MK"/>
        </w:rPr>
        <w:t xml:space="preserve">, или еквивалентна таблица, </w:t>
      </w:r>
      <w:r w:rsidRPr="00C24C30">
        <w:rPr>
          <w:sz w:val="24"/>
          <w:szCs w:val="24"/>
          <w:lang w:val="mk-MK"/>
        </w:rPr>
        <w:t xml:space="preserve">на растојание од 100 сантиметри, </w:t>
      </w:r>
      <w:r w:rsidR="00DD3AB1">
        <w:rPr>
          <w:sz w:val="24"/>
          <w:szCs w:val="24"/>
          <w:lang w:val="mk-MK"/>
        </w:rPr>
        <w:t xml:space="preserve">по потреба, </w:t>
      </w:r>
      <w:r w:rsidRPr="00C24C30">
        <w:rPr>
          <w:sz w:val="24"/>
          <w:szCs w:val="24"/>
          <w:lang w:val="mk-MK"/>
        </w:rPr>
        <w:t>со корекција</w:t>
      </w:r>
      <w:r w:rsidR="006A38CD">
        <w:rPr>
          <w:sz w:val="24"/>
          <w:szCs w:val="24"/>
          <w:lang w:val="mk-MK"/>
        </w:rPr>
        <w:t>.</w:t>
      </w:r>
    </w:p>
    <w:p w14:paraId="3E65CA90" w14:textId="69933F4E" w:rsidR="00A3281D" w:rsidRDefault="00A3281D" w:rsidP="00C52961">
      <w:pPr>
        <w:shd w:val="clear" w:color="auto" w:fill="FFFFFF"/>
        <w:ind w:right="431"/>
        <w:jc w:val="both"/>
        <w:rPr>
          <w:sz w:val="24"/>
          <w:szCs w:val="24"/>
          <w:lang w:val="mk-MK"/>
        </w:rPr>
      </w:pPr>
    </w:p>
    <w:p w14:paraId="15DF9938" w14:textId="78D6C78A" w:rsidR="006A38CD" w:rsidRPr="006A38CD" w:rsidRDefault="006A38CD" w:rsidP="006A38CD">
      <w:pPr>
        <w:shd w:val="clear" w:color="auto" w:fill="FFFFFF"/>
        <w:tabs>
          <w:tab w:val="left" w:pos="426"/>
        </w:tabs>
        <w:ind w:left="426" w:right="429" w:hanging="426"/>
        <w:jc w:val="both"/>
        <w:rPr>
          <w:i/>
          <w:iCs/>
          <w:sz w:val="24"/>
          <w:szCs w:val="24"/>
          <w:lang w:val="mk-MK"/>
        </w:rPr>
      </w:pPr>
      <w:r w:rsidRPr="00C24C30">
        <w:rPr>
          <w:sz w:val="24"/>
          <w:szCs w:val="24"/>
          <w:lang w:val="mk-MK"/>
        </w:rPr>
        <w:t>(</w:t>
      </w:r>
      <w:r>
        <w:rPr>
          <w:sz w:val="24"/>
          <w:szCs w:val="24"/>
          <w:lang w:val="mk-MK"/>
        </w:rPr>
        <w:t>в</w:t>
      </w:r>
      <w:r w:rsidRPr="00C24C30">
        <w:rPr>
          <w:sz w:val="24"/>
          <w:szCs w:val="24"/>
          <w:lang w:val="mk-MK"/>
        </w:rPr>
        <w:t>)</w:t>
      </w:r>
      <w:r w:rsidRPr="00C24C30">
        <w:rPr>
          <w:sz w:val="24"/>
          <w:szCs w:val="24"/>
          <w:lang w:val="mk-MK"/>
        </w:rPr>
        <w:tab/>
      </w:r>
      <w:r w:rsidR="00E56087">
        <w:rPr>
          <w:i/>
          <w:iCs/>
          <w:sz w:val="24"/>
          <w:szCs w:val="24"/>
          <w:lang w:val="mk-MK"/>
        </w:rPr>
        <w:t>Грешка на р</w:t>
      </w:r>
      <w:r>
        <w:rPr>
          <w:i/>
          <w:iCs/>
          <w:sz w:val="24"/>
          <w:szCs w:val="24"/>
          <w:lang w:val="mk-MK"/>
        </w:rPr>
        <w:t>ефрак</w:t>
      </w:r>
      <w:r w:rsidR="00E56087">
        <w:rPr>
          <w:i/>
          <w:iCs/>
          <w:sz w:val="24"/>
          <w:szCs w:val="24"/>
          <w:lang w:val="mk-MK"/>
        </w:rPr>
        <w:t>цијата</w:t>
      </w:r>
      <w:r w:rsidR="00F868A3">
        <w:rPr>
          <w:i/>
          <w:iCs/>
          <w:sz w:val="24"/>
          <w:szCs w:val="24"/>
          <w:lang w:val="mk-MK"/>
        </w:rPr>
        <w:t xml:space="preserve"> </w:t>
      </w:r>
      <w:r w:rsidR="00E56087">
        <w:rPr>
          <w:i/>
          <w:iCs/>
          <w:sz w:val="24"/>
          <w:szCs w:val="24"/>
          <w:lang w:val="mk-MK"/>
        </w:rPr>
        <w:t>и анизометропија</w:t>
      </w:r>
    </w:p>
    <w:p w14:paraId="7CA0F07D" w14:textId="77777777" w:rsidR="006A38CD" w:rsidRDefault="006A38CD" w:rsidP="006A38CD">
      <w:pPr>
        <w:shd w:val="clear" w:color="auto" w:fill="FFFFFF"/>
        <w:tabs>
          <w:tab w:val="left" w:pos="426"/>
        </w:tabs>
        <w:ind w:left="426" w:right="429" w:hanging="426"/>
        <w:jc w:val="both"/>
        <w:rPr>
          <w:sz w:val="24"/>
          <w:szCs w:val="24"/>
          <w:lang w:val="mk-MK"/>
        </w:rPr>
      </w:pPr>
    </w:p>
    <w:p w14:paraId="0468FAE4" w14:textId="1835D488" w:rsidR="00D0403C" w:rsidRDefault="00D0403C" w:rsidP="00D0403C">
      <w:pPr>
        <w:shd w:val="clear" w:color="auto" w:fill="FFFFFF"/>
        <w:ind w:left="851" w:right="431" w:hanging="425"/>
        <w:jc w:val="both"/>
        <w:rPr>
          <w:sz w:val="24"/>
          <w:szCs w:val="24"/>
          <w:lang w:val="mk-MK"/>
        </w:rPr>
      </w:pPr>
      <w:r w:rsidRPr="00C24C30">
        <w:rPr>
          <w:sz w:val="24"/>
          <w:szCs w:val="24"/>
          <w:lang w:val="mk-MK"/>
        </w:rPr>
        <w:t>(</w:t>
      </w:r>
      <w:r>
        <w:rPr>
          <w:sz w:val="24"/>
          <w:szCs w:val="24"/>
          <w:lang w:val="mk-MK"/>
        </w:rPr>
        <w:t>1</w:t>
      </w:r>
      <w:r w:rsidRPr="00C24C30">
        <w:rPr>
          <w:sz w:val="24"/>
          <w:szCs w:val="24"/>
          <w:lang w:val="mk-MK"/>
        </w:rPr>
        <w:t>)</w:t>
      </w:r>
      <w:r w:rsidRPr="00C24C30">
        <w:rPr>
          <w:sz w:val="24"/>
          <w:szCs w:val="24"/>
          <w:lang w:val="mk-MK"/>
        </w:rPr>
        <w:tab/>
        <w:t>Кандидат</w:t>
      </w:r>
      <w:r>
        <w:rPr>
          <w:sz w:val="24"/>
          <w:szCs w:val="24"/>
          <w:lang w:val="mk-MK"/>
        </w:rPr>
        <w:t>ите</w:t>
      </w:r>
      <w:r w:rsidRPr="00C24C30">
        <w:rPr>
          <w:sz w:val="24"/>
          <w:szCs w:val="24"/>
          <w:lang w:val="mk-MK"/>
        </w:rPr>
        <w:t xml:space="preserve"> </w:t>
      </w:r>
      <w:r>
        <w:rPr>
          <w:sz w:val="24"/>
          <w:szCs w:val="24"/>
          <w:lang w:val="mk-MK"/>
        </w:rPr>
        <w:t>со г</w:t>
      </w:r>
      <w:r w:rsidRPr="00D0403C">
        <w:rPr>
          <w:sz w:val="24"/>
          <w:szCs w:val="24"/>
          <w:lang w:val="mk-MK"/>
        </w:rPr>
        <w:t>решка на рефракцијата</w:t>
      </w:r>
      <w:r w:rsidR="00176539">
        <w:rPr>
          <w:sz w:val="24"/>
          <w:szCs w:val="24"/>
          <w:lang w:val="mk-MK"/>
        </w:rPr>
        <w:t xml:space="preserve"> </w:t>
      </w:r>
      <w:r>
        <w:rPr>
          <w:sz w:val="24"/>
          <w:szCs w:val="24"/>
          <w:lang w:val="mk-MK"/>
        </w:rPr>
        <w:t>и анизометропија може да се оценат за здравствено способни ако ја поминат офталмолошката процена со задоволителен резултат.</w:t>
      </w:r>
    </w:p>
    <w:p w14:paraId="4A6DAA76" w14:textId="77777777" w:rsidR="00D0403C" w:rsidRDefault="00D0403C" w:rsidP="00D0403C">
      <w:pPr>
        <w:shd w:val="clear" w:color="auto" w:fill="FFFFFF"/>
        <w:ind w:right="431"/>
        <w:jc w:val="both"/>
        <w:rPr>
          <w:sz w:val="24"/>
          <w:szCs w:val="24"/>
          <w:lang w:val="mk-MK"/>
        </w:rPr>
      </w:pPr>
    </w:p>
    <w:p w14:paraId="6123C864" w14:textId="2EAE8129" w:rsidR="00D0403C" w:rsidRDefault="00D0403C" w:rsidP="00D0403C">
      <w:pPr>
        <w:shd w:val="clear" w:color="auto" w:fill="FFFFFF"/>
        <w:ind w:left="851" w:right="431" w:hanging="425"/>
        <w:jc w:val="both"/>
        <w:rPr>
          <w:sz w:val="24"/>
          <w:szCs w:val="24"/>
          <w:lang w:val="mk-MK"/>
        </w:rPr>
      </w:pPr>
      <w:r w:rsidRPr="00C24C30">
        <w:rPr>
          <w:sz w:val="24"/>
          <w:szCs w:val="24"/>
          <w:lang w:val="mk-MK"/>
        </w:rPr>
        <w:t>(</w:t>
      </w:r>
      <w:r>
        <w:rPr>
          <w:sz w:val="24"/>
          <w:szCs w:val="24"/>
          <w:lang w:val="mk-MK"/>
        </w:rPr>
        <w:t>2</w:t>
      </w:r>
      <w:r w:rsidRPr="00C24C30">
        <w:rPr>
          <w:sz w:val="24"/>
          <w:szCs w:val="24"/>
          <w:lang w:val="mk-MK"/>
        </w:rPr>
        <w:t>)</w:t>
      </w:r>
      <w:r w:rsidRPr="00C24C30">
        <w:rPr>
          <w:sz w:val="24"/>
          <w:szCs w:val="24"/>
          <w:lang w:val="mk-MK"/>
        </w:rPr>
        <w:tab/>
      </w:r>
      <w:r>
        <w:rPr>
          <w:sz w:val="24"/>
          <w:szCs w:val="24"/>
          <w:lang w:val="mk-MK"/>
        </w:rPr>
        <w:t xml:space="preserve">И покрај наведеното во точка </w:t>
      </w:r>
      <w:r w:rsidR="008D0DB6">
        <w:rPr>
          <w:sz w:val="24"/>
          <w:szCs w:val="24"/>
          <w:lang w:val="mk-MK"/>
        </w:rPr>
        <w:t>(в)(1), к</w:t>
      </w:r>
      <w:r w:rsidRPr="00C24C30">
        <w:rPr>
          <w:sz w:val="24"/>
          <w:szCs w:val="24"/>
          <w:lang w:val="mk-MK"/>
        </w:rPr>
        <w:t>андидат</w:t>
      </w:r>
      <w:r>
        <w:rPr>
          <w:sz w:val="24"/>
          <w:szCs w:val="24"/>
          <w:lang w:val="mk-MK"/>
        </w:rPr>
        <w:t>ите</w:t>
      </w:r>
      <w:r w:rsidRPr="00C24C30">
        <w:rPr>
          <w:sz w:val="24"/>
          <w:szCs w:val="24"/>
          <w:lang w:val="mk-MK"/>
        </w:rPr>
        <w:t xml:space="preserve"> </w:t>
      </w:r>
      <w:r w:rsidR="00DC23AE">
        <w:rPr>
          <w:sz w:val="24"/>
          <w:szCs w:val="24"/>
          <w:lang w:val="mk-MK"/>
        </w:rPr>
        <w:t>за лекарско уверение – класа 1</w:t>
      </w:r>
      <w:r w:rsidR="007946F7">
        <w:rPr>
          <w:sz w:val="24"/>
          <w:szCs w:val="24"/>
          <w:lang w:val="mk-MK"/>
        </w:rPr>
        <w:t xml:space="preserve">, со која било од следните здравствени состојби </w:t>
      </w:r>
      <w:r w:rsidR="00DC23AE">
        <w:rPr>
          <w:sz w:val="24"/>
          <w:szCs w:val="24"/>
          <w:lang w:val="mk-MK"/>
        </w:rPr>
        <w:t xml:space="preserve">се упатуваат кај </w:t>
      </w:r>
      <w:r w:rsidR="007946F7">
        <w:rPr>
          <w:sz w:val="24"/>
          <w:szCs w:val="24"/>
          <w:lang w:val="mk-MK"/>
        </w:rPr>
        <w:t xml:space="preserve">здравствениот проценител на надлежниот орган </w:t>
      </w:r>
      <w:r w:rsidR="008B264E">
        <w:rPr>
          <w:sz w:val="24"/>
          <w:szCs w:val="24"/>
          <w:lang w:val="mk-MK"/>
        </w:rPr>
        <w:t xml:space="preserve">за издавање дозволи </w:t>
      </w:r>
      <w:r w:rsidR="007946F7">
        <w:rPr>
          <w:sz w:val="24"/>
          <w:szCs w:val="24"/>
          <w:lang w:val="mk-MK"/>
        </w:rPr>
        <w:t xml:space="preserve">и може да се </w:t>
      </w:r>
      <w:r>
        <w:rPr>
          <w:sz w:val="24"/>
          <w:szCs w:val="24"/>
          <w:lang w:val="mk-MK"/>
        </w:rPr>
        <w:t xml:space="preserve">оценат за здравствено способни </w:t>
      </w:r>
      <w:r w:rsidR="007946F7">
        <w:rPr>
          <w:sz w:val="24"/>
          <w:szCs w:val="24"/>
          <w:lang w:val="mk-MK"/>
        </w:rPr>
        <w:t xml:space="preserve">што подлежи на </w:t>
      </w:r>
      <w:r>
        <w:rPr>
          <w:sz w:val="24"/>
          <w:szCs w:val="24"/>
          <w:lang w:val="mk-MK"/>
        </w:rPr>
        <w:t>офталмолошка процена со задоволителен резултат</w:t>
      </w:r>
      <w:r w:rsidR="007946F7">
        <w:rPr>
          <w:sz w:val="24"/>
          <w:szCs w:val="24"/>
          <w:lang w:val="mk-MK"/>
        </w:rPr>
        <w:t>:</w:t>
      </w:r>
    </w:p>
    <w:p w14:paraId="34CB7E65" w14:textId="77777777" w:rsidR="00D0403C" w:rsidRDefault="00D0403C" w:rsidP="00D0403C">
      <w:pPr>
        <w:shd w:val="clear" w:color="auto" w:fill="FFFFFF"/>
        <w:ind w:right="431"/>
        <w:jc w:val="both"/>
        <w:rPr>
          <w:sz w:val="24"/>
          <w:szCs w:val="24"/>
          <w:lang w:val="mk-MK"/>
        </w:rPr>
      </w:pPr>
    </w:p>
    <w:p w14:paraId="33C13ADC" w14:textId="47126DDE" w:rsidR="00952031" w:rsidRDefault="00952031" w:rsidP="00952031">
      <w:pPr>
        <w:shd w:val="clear" w:color="auto" w:fill="FFFFFF"/>
        <w:ind w:left="1276" w:right="429" w:hanging="425"/>
        <w:jc w:val="both"/>
        <w:rPr>
          <w:sz w:val="24"/>
          <w:szCs w:val="24"/>
          <w:lang w:val="mk-MK"/>
        </w:rPr>
      </w:pPr>
      <w:r>
        <w:rPr>
          <w:sz w:val="24"/>
          <w:szCs w:val="24"/>
          <w:lang w:val="mk-MK"/>
        </w:rPr>
        <w:t>(i)</w:t>
      </w:r>
      <w:r>
        <w:rPr>
          <w:sz w:val="24"/>
          <w:szCs w:val="24"/>
          <w:lang w:val="mk-MK"/>
        </w:rPr>
        <w:tab/>
      </w:r>
      <w:r w:rsidR="00895EA8">
        <w:rPr>
          <w:sz w:val="24"/>
          <w:szCs w:val="24"/>
          <w:lang w:val="mk-MK"/>
        </w:rPr>
        <w:t xml:space="preserve">миопија </w:t>
      </w:r>
      <w:r w:rsidR="00191802">
        <w:rPr>
          <w:sz w:val="24"/>
          <w:szCs w:val="24"/>
          <w:lang w:val="mk-MK"/>
        </w:rPr>
        <w:t xml:space="preserve">која не надминува диоптрија </w:t>
      </w:r>
      <w:r w:rsidR="00895EA8">
        <w:rPr>
          <w:sz w:val="24"/>
          <w:szCs w:val="24"/>
          <w:lang w:val="mk-MK"/>
        </w:rPr>
        <w:t>поголема од –6.0;</w:t>
      </w:r>
    </w:p>
    <w:p w14:paraId="16FBDB4C" w14:textId="77777777" w:rsidR="00952031" w:rsidRDefault="00952031" w:rsidP="00952031">
      <w:pPr>
        <w:shd w:val="clear" w:color="auto" w:fill="FFFFFF"/>
        <w:ind w:right="429"/>
        <w:jc w:val="both"/>
        <w:rPr>
          <w:sz w:val="24"/>
          <w:szCs w:val="24"/>
          <w:lang w:val="mk-MK"/>
        </w:rPr>
      </w:pPr>
    </w:p>
    <w:p w14:paraId="5718B020" w14:textId="06909309" w:rsidR="00952031" w:rsidRDefault="00952031" w:rsidP="00952031">
      <w:pPr>
        <w:shd w:val="clear" w:color="auto" w:fill="FFFFFF"/>
        <w:ind w:left="1276" w:right="429" w:hanging="425"/>
        <w:jc w:val="both"/>
        <w:rPr>
          <w:sz w:val="24"/>
          <w:szCs w:val="24"/>
          <w:lang w:val="mk-MK"/>
        </w:rPr>
      </w:pPr>
      <w:r>
        <w:rPr>
          <w:sz w:val="24"/>
          <w:szCs w:val="24"/>
          <w:lang w:val="mk-MK"/>
        </w:rPr>
        <w:t>(i</w:t>
      </w:r>
      <w:proofErr w:type="spellStart"/>
      <w:r>
        <w:rPr>
          <w:sz w:val="24"/>
          <w:szCs w:val="24"/>
          <w:lang w:val="en-US"/>
        </w:rPr>
        <w:t>i</w:t>
      </w:r>
      <w:proofErr w:type="spellEnd"/>
      <w:r>
        <w:rPr>
          <w:sz w:val="24"/>
          <w:szCs w:val="24"/>
          <w:lang w:val="mk-MK"/>
        </w:rPr>
        <w:t>)</w:t>
      </w:r>
      <w:r>
        <w:rPr>
          <w:sz w:val="24"/>
          <w:szCs w:val="24"/>
          <w:lang w:val="mk-MK"/>
        </w:rPr>
        <w:tab/>
      </w:r>
      <w:r w:rsidR="00D63FE1" w:rsidRPr="00C24C30">
        <w:rPr>
          <w:sz w:val="24"/>
          <w:szCs w:val="24"/>
          <w:lang w:val="mk-MK"/>
        </w:rPr>
        <w:t>астигматизам</w:t>
      </w:r>
      <w:r w:rsidR="00D63FE1">
        <w:rPr>
          <w:sz w:val="24"/>
          <w:szCs w:val="24"/>
          <w:lang w:val="mk-MK"/>
        </w:rPr>
        <w:t xml:space="preserve"> </w:t>
      </w:r>
      <w:r w:rsidR="00191802">
        <w:rPr>
          <w:sz w:val="24"/>
          <w:szCs w:val="24"/>
          <w:lang w:val="mk-MK"/>
        </w:rPr>
        <w:t xml:space="preserve">кој не надминува диоптрија поголема </w:t>
      </w:r>
      <w:r w:rsidR="00D63FE1">
        <w:rPr>
          <w:sz w:val="24"/>
          <w:szCs w:val="24"/>
          <w:lang w:val="mk-MK"/>
        </w:rPr>
        <w:t>од 2.0;</w:t>
      </w:r>
    </w:p>
    <w:p w14:paraId="69299A55" w14:textId="77777777" w:rsidR="00952031" w:rsidRDefault="00952031" w:rsidP="00952031">
      <w:pPr>
        <w:shd w:val="clear" w:color="auto" w:fill="FFFFFF"/>
        <w:ind w:right="429"/>
        <w:jc w:val="both"/>
        <w:rPr>
          <w:sz w:val="24"/>
          <w:szCs w:val="24"/>
          <w:lang w:val="mk-MK"/>
        </w:rPr>
      </w:pPr>
    </w:p>
    <w:p w14:paraId="7C129F7E" w14:textId="324AFE02" w:rsidR="00952031" w:rsidRDefault="00952031" w:rsidP="00952031">
      <w:pPr>
        <w:shd w:val="clear" w:color="auto" w:fill="FFFFFF"/>
        <w:ind w:left="1276" w:right="429" w:hanging="425"/>
        <w:jc w:val="both"/>
        <w:rPr>
          <w:sz w:val="24"/>
          <w:szCs w:val="24"/>
          <w:lang w:val="mk-MK"/>
        </w:rPr>
      </w:pPr>
      <w:r>
        <w:rPr>
          <w:sz w:val="24"/>
          <w:szCs w:val="24"/>
          <w:lang w:val="mk-MK"/>
        </w:rPr>
        <w:t>(i</w:t>
      </w:r>
      <w:r w:rsidR="00D63FE1">
        <w:rPr>
          <w:sz w:val="24"/>
          <w:szCs w:val="24"/>
          <w:lang w:val="en-US"/>
        </w:rPr>
        <w:t>i</w:t>
      </w:r>
      <w:r>
        <w:rPr>
          <w:sz w:val="24"/>
          <w:szCs w:val="24"/>
          <w:lang w:val="en-US"/>
        </w:rPr>
        <w:t>i</w:t>
      </w:r>
      <w:r>
        <w:rPr>
          <w:sz w:val="24"/>
          <w:szCs w:val="24"/>
          <w:lang w:val="mk-MK"/>
        </w:rPr>
        <w:t>)</w:t>
      </w:r>
      <w:r>
        <w:rPr>
          <w:sz w:val="24"/>
          <w:szCs w:val="24"/>
          <w:lang w:val="mk-MK"/>
        </w:rPr>
        <w:tab/>
      </w:r>
      <w:r w:rsidR="00D63FE1">
        <w:rPr>
          <w:sz w:val="24"/>
          <w:szCs w:val="24"/>
          <w:lang w:val="mk-MK"/>
        </w:rPr>
        <w:t>анизометропија поголема од 2.0 диоптрија.</w:t>
      </w:r>
    </w:p>
    <w:p w14:paraId="717DA533" w14:textId="77777777" w:rsidR="00952031" w:rsidRDefault="00952031" w:rsidP="00952031">
      <w:pPr>
        <w:shd w:val="clear" w:color="auto" w:fill="FFFFFF"/>
        <w:ind w:right="429"/>
        <w:jc w:val="both"/>
        <w:rPr>
          <w:sz w:val="24"/>
          <w:szCs w:val="24"/>
          <w:lang w:val="mk-MK"/>
        </w:rPr>
      </w:pPr>
    </w:p>
    <w:p w14:paraId="604800E0" w14:textId="7BA6B426" w:rsidR="00A239F2" w:rsidRPr="00A239F2" w:rsidRDefault="00A239F2" w:rsidP="00A239F2">
      <w:pPr>
        <w:shd w:val="clear" w:color="auto" w:fill="FFFFFF"/>
        <w:ind w:left="851" w:right="431" w:hanging="425"/>
        <w:jc w:val="both"/>
        <w:rPr>
          <w:sz w:val="24"/>
          <w:szCs w:val="24"/>
          <w:lang w:val="mk-MK"/>
        </w:rPr>
      </w:pPr>
      <w:r w:rsidRPr="00C24C30">
        <w:rPr>
          <w:sz w:val="24"/>
          <w:szCs w:val="24"/>
          <w:lang w:val="mk-MK"/>
        </w:rPr>
        <w:t>(</w:t>
      </w:r>
      <w:r>
        <w:rPr>
          <w:sz w:val="24"/>
          <w:szCs w:val="24"/>
          <w:lang w:val="mk-MK"/>
        </w:rPr>
        <w:t>3</w:t>
      </w:r>
      <w:r w:rsidRPr="00C24C30">
        <w:rPr>
          <w:sz w:val="24"/>
          <w:szCs w:val="24"/>
          <w:lang w:val="mk-MK"/>
        </w:rPr>
        <w:t>)</w:t>
      </w:r>
      <w:r w:rsidRPr="00C24C30">
        <w:rPr>
          <w:sz w:val="24"/>
          <w:szCs w:val="24"/>
          <w:lang w:val="mk-MK"/>
        </w:rPr>
        <w:tab/>
      </w:r>
      <w:r>
        <w:rPr>
          <w:sz w:val="24"/>
          <w:szCs w:val="24"/>
          <w:lang w:val="mk-MK"/>
        </w:rPr>
        <w:t>И покрај наведеното во точка (в)(1), к</w:t>
      </w:r>
      <w:r w:rsidRPr="00C24C30">
        <w:rPr>
          <w:sz w:val="24"/>
          <w:szCs w:val="24"/>
          <w:lang w:val="mk-MK"/>
        </w:rPr>
        <w:t>андидат</w:t>
      </w:r>
      <w:r>
        <w:rPr>
          <w:sz w:val="24"/>
          <w:szCs w:val="24"/>
          <w:lang w:val="mk-MK"/>
        </w:rPr>
        <w:t>ите</w:t>
      </w:r>
      <w:r w:rsidRPr="00C24C30">
        <w:rPr>
          <w:sz w:val="24"/>
          <w:szCs w:val="24"/>
          <w:lang w:val="mk-MK"/>
        </w:rPr>
        <w:t xml:space="preserve"> </w:t>
      </w:r>
      <w:r>
        <w:rPr>
          <w:sz w:val="24"/>
          <w:szCs w:val="24"/>
          <w:lang w:val="mk-MK"/>
        </w:rPr>
        <w:t xml:space="preserve">за лекарско уверение – класа 1, со хиперметропија поголема од +5.0 диоптрија се упатуваат кај здравствениот проценител на надлежниот орган </w:t>
      </w:r>
      <w:r w:rsidR="00044DC0">
        <w:rPr>
          <w:sz w:val="24"/>
          <w:szCs w:val="24"/>
          <w:lang w:val="mk-MK"/>
        </w:rPr>
        <w:t xml:space="preserve">за издавање дозволи </w:t>
      </w:r>
      <w:r>
        <w:rPr>
          <w:sz w:val="24"/>
          <w:szCs w:val="24"/>
          <w:lang w:val="mk-MK"/>
        </w:rPr>
        <w:t>и може да се оценат за здравствено способни што подлежи на офталмолошка процена со задоволителен резултат, под услов дека постојат соодветни фузиски резерви</w:t>
      </w:r>
      <w:r w:rsidR="00044DC0">
        <w:rPr>
          <w:sz w:val="24"/>
          <w:szCs w:val="24"/>
          <w:lang w:val="mk-MK"/>
        </w:rPr>
        <w:t xml:space="preserve">, </w:t>
      </w:r>
      <w:r>
        <w:rPr>
          <w:sz w:val="24"/>
          <w:szCs w:val="24"/>
          <w:lang w:val="mk-MK"/>
        </w:rPr>
        <w:t>нормални интраокуларни притисоци и агли на предните собички и дека не е докажана никаква значајна патологија. И покрај наведеното во точка (б)(1)(</w:t>
      </w:r>
      <w:proofErr w:type="spellStart"/>
      <w:r>
        <w:rPr>
          <w:sz w:val="24"/>
          <w:szCs w:val="24"/>
          <w:lang w:val="en-US"/>
        </w:rPr>
        <w:t>i</w:t>
      </w:r>
      <w:proofErr w:type="spellEnd"/>
      <w:r>
        <w:rPr>
          <w:sz w:val="24"/>
          <w:szCs w:val="24"/>
          <w:lang w:val="mk-MK"/>
        </w:rPr>
        <w:t xml:space="preserve">), </w:t>
      </w:r>
      <w:r w:rsidR="006246ED">
        <w:rPr>
          <w:sz w:val="24"/>
          <w:szCs w:val="24"/>
          <w:lang w:val="mk-MK"/>
        </w:rPr>
        <w:t xml:space="preserve">коригираната </w:t>
      </w:r>
      <w:r w:rsidR="003D60F8">
        <w:rPr>
          <w:sz w:val="24"/>
          <w:szCs w:val="24"/>
          <w:lang w:val="mk-MK"/>
        </w:rPr>
        <w:t>острина на видот на секое око мора да е 6/6 или подобра.</w:t>
      </w:r>
    </w:p>
    <w:p w14:paraId="45566C7D" w14:textId="77777777" w:rsidR="00A239F2" w:rsidRDefault="00A239F2" w:rsidP="00A239F2">
      <w:pPr>
        <w:shd w:val="clear" w:color="auto" w:fill="FFFFFF"/>
        <w:ind w:right="431"/>
        <w:jc w:val="both"/>
        <w:rPr>
          <w:sz w:val="24"/>
          <w:szCs w:val="24"/>
          <w:lang w:val="mk-MK"/>
        </w:rPr>
      </w:pPr>
    </w:p>
    <w:p w14:paraId="6B4F471F" w14:textId="7DEF3147" w:rsidR="00227CCB" w:rsidRPr="00A239F2" w:rsidRDefault="00227CCB" w:rsidP="00227CCB">
      <w:pPr>
        <w:shd w:val="clear" w:color="auto" w:fill="FFFFFF"/>
        <w:ind w:left="851" w:right="431" w:hanging="425"/>
        <w:jc w:val="both"/>
        <w:rPr>
          <w:sz w:val="24"/>
          <w:szCs w:val="24"/>
          <w:lang w:val="mk-MK"/>
        </w:rPr>
      </w:pPr>
      <w:r w:rsidRPr="00C24C30">
        <w:rPr>
          <w:sz w:val="24"/>
          <w:szCs w:val="24"/>
          <w:lang w:val="mk-MK"/>
        </w:rPr>
        <w:t>(</w:t>
      </w:r>
      <w:r>
        <w:rPr>
          <w:sz w:val="24"/>
          <w:szCs w:val="24"/>
          <w:lang w:val="mk-MK"/>
        </w:rPr>
        <w:t>4</w:t>
      </w:r>
      <w:r w:rsidRPr="00C24C30">
        <w:rPr>
          <w:sz w:val="24"/>
          <w:szCs w:val="24"/>
          <w:lang w:val="mk-MK"/>
        </w:rPr>
        <w:t>)</w:t>
      </w:r>
      <w:r w:rsidRPr="00C24C30">
        <w:rPr>
          <w:sz w:val="24"/>
          <w:szCs w:val="24"/>
          <w:lang w:val="mk-MK"/>
        </w:rPr>
        <w:tab/>
        <w:t>Кандидатите со клиничка дијагноза на кератоконус може да се оценат како здравствено способни по задоволител</w:t>
      </w:r>
      <w:r w:rsidR="00F6250C">
        <w:rPr>
          <w:sz w:val="24"/>
          <w:szCs w:val="24"/>
          <w:lang w:val="mk-MK"/>
        </w:rPr>
        <w:t xml:space="preserve">ен </w:t>
      </w:r>
      <w:r w:rsidRPr="00C24C30">
        <w:rPr>
          <w:sz w:val="24"/>
          <w:szCs w:val="24"/>
          <w:lang w:val="mk-MK"/>
        </w:rPr>
        <w:t>офталмолошк</w:t>
      </w:r>
      <w:r w:rsidR="00F6250C">
        <w:rPr>
          <w:sz w:val="24"/>
          <w:szCs w:val="24"/>
          <w:lang w:val="mk-MK"/>
        </w:rPr>
        <w:t>и преглед</w:t>
      </w:r>
      <w:r w:rsidRPr="00C24C30">
        <w:rPr>
          <w:sz w:val="24"/>
          <w:szCs w:val="24"/>
          <w:lang w:val="mk-MK"/>
        </w:rPr>
        <w:t>а оцена</w:t>
      </w:r>
      <w:r w:rsidR="00F6250C">
        <w:rPr>
          <w:sz w:val="24"/>
          <w:szCs w:val="24"/>
          <w:lang w:val="mk-MK"/>
        </w:rPr>
        <w:t xml:space="preserve"> кој го врши офталмолог</w:t>
      </w:r>
      <w:r w:rsidRPr="00C24C30">
        <w:rPr>
          <w:sz w:val="24"/>
          <w:szCs w:val="24"/>
          <w:lang w:val="mk-MK"/>
        </w:rPr>
        <w:t xml:space="preserve">. </w:t>
      </w:r>
      <w:r w:rsidR="00F6250C">
        <w:rPr>
          <w:sz w:val="24"/>
          <w:szCs w:val="24"/>
          <w:lang w:val="mk-MK"/>
        </w:rPr>
        <w:t>Таквите к</w:t>
      </w:r>
      <w:r w:rsidRPr="00C24C30">
        <w:rPr>
          <w:sz w:val="24"/>
          <w:szCs w:val="24"/>
          <w:lang w:val="mk-MK"/>
        </w:rPr>
        <w:t xml:space="preserve">андидати за лекарско уверение – класа 1 се упатуваат до </w:t>
      </w:r>
      <w:r w:rsidR="00F6250C">
        <w:rPr>
          <w:sz w:val="24"/>
          <w:szCs w:val="24"/>
          <w:lang w:val="mk-MK"/>
        </w:rPr>
        <w:t xml:space="preserve">здравствениот проценител на надлежниот орган </w:t>
      </w:r>
      <w:r w:rsidRPr="00C24C30">
        <w:rPr>
          <w:sz w:val="24"/>
          <w:szCs w:val="24"/>
          <w:lang w:val="mk-MK"/>
        </w:rPr>
        <w:t>за издавање дозволи.</w:t>
      </w:r>
      <w:r w:rsidRPr="00227CCB">
        <w:rPr>
          <w:sz w:val="24"/>
          <w:szCs w:val="24"/>
          <w:lang w:val="mk-MK"/>
        </w:rPr>
        <w:t xml:space="preserve"> </w:t>
      </w:r>
    </w:p>
    <w:p w14:paraId="6E2E6187" w14:textId="79632354" w:rsidR="00227CCB" w:rsidRPr="00C24C30" w:rsidRDefault="00227CCB" w:rsidP="00227CCB">
      <w:pPr>
        <w:shd w:val="clear" w:color="auto" w:fill="FFFFFF"/>
        <w:tabs>
          <w:tab w:val="left" w:pos="426"/>
        </w:tabs>
        <w:ind w:left="426" w:right="429" w:hanging="426"/>
        <w:jc w:val="both"/>
        <w:rPr>
          <w:sz w:val="24"/>
          <w:szCs w:val="24"/>
          <w:lang w:val="mk-MK"/>
        </w:rPr>
      </w:pPr>
    </w:p>
    <w:p w14:paraId="7917E4D1" w14:textId="6560F260" w:rsidR="004214AE" w:rsidRPr="006A38CD" w:rsidRDefault="004214AE" w:rsidP="004214AE">
      <w:pPr>
        <w:shd w:val="clear" w:color="auto" w:fill="FFFFFF"/>
        <w:tabs>
          <w:tab w:val="left" w:pos="426"/>
        </w:tabs>
        <w:ind w:left="426" w:right="429" w:hanging="426"/>
        <w:jc w:val="both"/>
        <w:rPr>
          <w:i/>
          <w:iCs/>
          <w:sz w:val="24"/>
          <w:szCs w:val="24"/>
          <w:lang w:val="mk-MK"/>
        </w:rPr>
      </w:pPr>
      <w:r w:rsidRPr="00C24C30">
        <w:rPr>
          <w:sz w:val="24"/>
          <w:szCs w:val="24"/>
          <w:lang w:val="mk-MK"/>
        </w:rPr>
        <w:t>(</w:t>
      </w:r>
      <w:r>
        <w:rPr>
          <w:sz w:val="24"/>
          <w:szCs w:val="24"/>
          <w:lang w:val="mk-MK"/>
        </w:rPr>
        <w:t>г</w:t>
      </w:r>
      <w:r w:rsidRPr="00C24C30">
        <w:rPr>
          <w:sz w:val="24"/>
          <w:szCs w:val="24"/>
          <w:lang w:val="mk-MK"/>
        </w:rPr>
        <w:t>)</w:t>
      </w:r>
      <w:r w:rsidRPr="00C24C30">
        <w:rPr>
          <w:sz w:val="24"/>
          <w:szCs w:val="24"/>
          <w:lang w:val="mk-MK"/>
        </w:rPr>
        <w:tab/>
      </w:r>
      <w:r>
        <w:rPr>
          <w:i/>
          <w:iCs/>
          <w:sz w:val="24"/>
          <w:szCs w:val="24"/>
          <w:lang w:val="mk-MK"/>
        </w:rPr>
        <w:t>Бинокуларна функција</w:t>
      </w:r>
    </w:p>
    <w:p w14:paraId="24B225FB" w14:textId="77777777" w:rsidR="004214AE" w:rsidRDefault="004214AE" w:rsidP="004214AE">
      <w:pPr>
        <w:shd w:val="clear" w:color="auto" w:fill="FFFFFF"/>
        <w:tabs>
          <w:tab w:val="left" w:pos="426"/>
        </w:tabs>
        <w:ind w:left="426" w:right="429" w:hanging="426"/>
        <w:jc w:val="both"/>
        <w:rPr>
          <w:sz w:val="24"/>
          <w:szCs w:val="24"/>
          <w:lang w:val="mk-MK"/>
        </w:rPr>
      </w:pPr>
    </w:p>
    <w:p w14:paraId="0E2C9016" w14:textId="3BB5EAB1" w:rsidR="00093845" w:rsidRPr="00A239F2" w:rsidRDefault="00093845" w:rsidP="00093845">
      <w:pPr>
        <w:shd w:val="clear" w:color="auto" w:fill="FFFFFF"/>
        <w:ind w:left="851" w:right="431" w:hanging="425"/>
        <w:jc w:val="both"/>
        <w:rPr>
          <w:sz w:val="24"/>
          <w:szCs w:val="24"/>
          <w:lang w:val="mk-MK"/>
        </w:rPr>
      </w:pPr>
      <w:r>
        <w:rPr>
          <w:sz w:val="24"/>
          <w:szCs w:val="24"/>
          <w:lang w:val="mk-MK"/>
        </w:rPr>
        <w:t>(1)</w:t>
      </w:r>
      <w:r>
        <w:rPr>
          <w:sz w:val="24"/>
          <w:szCs w:val="24"/>
          <w:lang w:val="mk-MK"/>
        </w:rPr>
        <w:tab/>
      </w:r>
      <w:r w:rsidR="00D0403C" w:rsidRPr="00C24C30">
        <w:rPr>
          <w:sz w:val="24"/>
          <w:szCs w:val="24"/>
          <w:lang w:val="mk-MK"/>
        </w:rPr>
        <w:t xml:space="preserve">Кандидатите за лекарско уверение – класа 1 </w:t>
      </w:r>
      <w:r w:rsidR="00D13691">
        <w:rPr>
          <w:sz w:val="24"/>
          <w:szCs w:val="24"/>
          <w:lang w:val="mk-MK"/>
        </w:rPr>
        <w:t xml:space="preserve">се оценуваат како здравствено неспособни, ако немаат нормална биникуларна функција и ако таа здравствена состојба најверојатно ќе го загрози </w:t>
      </w:r>
      <w:r w:rsidR="009D2CE5">
        <w:rPr>
          <w:sz w:val="24"/>
          <w:szCs w:val="24"/>
          <w:lang w:val="mk-MK"/>
        </w:rPr>
        <w:t xml:space="preserve">сигурното користење на правата од дозволата, земајќи ги предвид сите </w:t>
      </w:r>
      <w:r w:rsidR="002E1D5E">
        <w:rPr>
          <w:sz w:val="24"/>
          <w:szCs w:val="24"/>
          <w:lang w:val="mk-MK"/>
        </w:rPr>
        <w:t>соодветни</w:t>
      </w:r>
      <w:r w:rsidR="009D2CE5">
        <w:rPr>
          <w:sz w:val="24"/>
          <w:szCs w:val="24"/>
          <w:lang w:val="mk-MK"/>
        </w:rPr>
        <w:t xml:space="preserve"> корективни мерки, ако е соодветно.</w:t>
      </w:r>
      <w:r w:rsidRPr="00093845">
        <w:rPr>
          <w:sz w:val="24"/>
          <w:szCs w:val="24"/>
          <w:lang w:val="mk-MK"/>
        </w:rPr>
        <w:t xml:space="preserve"> </w:t>
      </w:r>
    </w:p>
    <w:p w14:paraId="64673012" w14:textId="3F1F3CD2" w:rsidR="00527DC0" w:rsidRDefault="00527DC0" w:rsidP="00093845">
      <w:pPr>
        <w:shd w:val="clear" w:color="auto" w:fill="FFFFFF"/>
        <w:tabs>
          <w:tab w:val="left" w:pos="426"/>
        </w:tabs>
        <w:ind w:left="426" w:right="429" w:hanging="426"/>
        <w:jc w:val="both"/>
        <w:rPr>
          <w:sz w:val="24"/>
          <w:szCs w:val="24"/>
          <w:lang w:val="mk-MK"/>
        </w:rPr>
      </w:pPr>
    </w:p>
    <w:p w14:paraId="012FADCD" w14:textId="2670A033" w:rsidR="00CB7870" w:rsidRDefault="00CB7870" w:rsidP="00CB7870">
      <w:pPr>
        <w:shd w:val="clear" w:color="auto" w:fill="FFFFFF"/>
        <w:ind w:left="851" w:right="431" w:hanging="425"/>
        <w:jc w:val="both"/>
        <w:rPr>
          <w:sz w:val="24"/>
          <w:szCs w:val="24"/>
          <w:lang w:val="mk-MK"/>
        </w:rPr>
      </w:pPr>
      <w:r>
        <w:rPr>
          <w:sz w:val="24"/>
          <w:szCs w:val="24"/>
          <w:lang w:val="mk-MK"/>
        </w:rPr>
        <w:t>(2)</w:t>
      </w:r>
      <w:r>
        <w:rPr>
          <w:sz w:val="24"/>
          <w:szCs w:val="24"/>
          <w:lang w:val="mk-MK"/>
        </w:rPr>
        <w:tab/>
      </w:r>
      <w:r w:rsidRPr="00C24C30">
        <w:rPr>
          <w:sz w:val="24"/>
          <w:szCs w:val="24"/>
          <w:lang w:val="mk-MK"/>
        </w:rPr>
        <w:t>Кандидатите со диплопија се оценуваат како здравствено неспособни.</w:t>
      </w:r>
    </w:p>
    <w:p w14:paraId="1D2B4F97" w14:textId="77777777" w:rsidR="00CB7870" w:rsidRDefault="00CB7870" w:rsidP="00CB7870">
      <w:pPr>
        <w:shd w:val="clear" w:color="auto" w:fill="FFFFFF"/>
        <w:ind w:right="431"/>
        <w:jc w:val="both"/>
        <w:rPr>
          <w:sz w:val="24"/>
          <w:szCs w:val="24"/>
          <w:lang w:val="mk-MK"/>
        </w:rPr>
      </w:pPr>
    </w:p>
    <w:p w14:paraId="2179BA4B" w14:textId="4FAB9E42" w:rsidR="00CB7870" w:rsidRPr="006A38CD" w:rsidRDefault="00CB7870" w:rsidP="00CB7870">
      <w:pPr>
        <w:shd w:val="clear" w:color="auto" w:fill="FFFFFF"/>
        <w:tabs>
          <w:tab w:val="left" w:pos="426"/>
        </w:tabs>
        <w:ind w:left="426" w:right="429" w:hanging="426"/>
        <w:jc w:val="both"/>
        <w:rPr>
          <w:i/>
          <w:iCs/>
          <w:sz w:val="24"/>
          <w:szCs w:val="24"/>
          <w:lang w:val="mk-MK"/>
        </w:rPr>
      </w:pPr>
      <w:r w:rsidRPr="00C24C30">
        <w:rPr>
          <w:sz w:val="24"/>
          <w:szCs w:val="24"/>
          <w:lang w:val="mk-MK"/>
        </w:rPr>
        <w:t>(</w:t>
      </w:r>
      <w:r>
        <w:rPr>
          <w:sz w:val="24"/>
          <w:szCs w:val="24"/>
          <w:lang w:val="mk-MK"/>
        </w:rPr>
        <w:t>д</w:t>
      </w:r>
      <w:r w:rsidRPr="00C24C30">
        <w:rPr>
          <w:sz w:val="24"/>
          <w:szCs w:val="24"/>
          <w:lang w:val="mk-MK"/>
        </w:rPr>
        <w:t>)</w:t>
      </w:r>
      <w:r w:rsidRPr="00C24C30">
        <w:rPr>
          <w:sz w:val="24"/>
          <w:szCs w:val="24"/>
          <w:lang w:val="mk-MK"/>
        </w:rPr>
        <w:tab/>
      </w:r>
      <w:r>
        <w:rPr>
          <w:i/>
          <w:iCs/>
          <w:sz w:val="24"/>
          <w:szCs w:val="24"/>
          <w:lang w:val="mk-MK"/>
        </w:rPr>
        <w:t>Видни полиња</w:t>
      </w:r>
    </w:p>
    <w:p w14:paraId="55EC9022" w14:textId="77777777" w:rsidR="00CB7870" w:rsidRDefault="00CB7870" w:rsidP="00CB7870">
      <w:pPr>
        <w:shd w:val="clear" w:color="auto" w:fill="FFFFFF"/>
        <w:tabs>
          <w:tab w:val="left" w:pos="426"/>
        </w:tabs>
        <w:ind w:left="426" w:right="429" w:hanging="426"/>
        <w:jc w:val="both"/>
        <w:rPr>
          <w:sz w:val="24"/>
          <w:szCs w:val="24"/>
          <w:lang w:val="mk-MK"/>
        </w:rPr>
      </w:pPr>
    </w:p>
    <w:p w14:paraId="2C6D289F" w14:textId="73E3967C" w:rsidR="00CB7870" w:rsidRDefault="00A56B83" w:rsidP="0057740E">
      <w:pPr>
        <w:shd w:val="clear" w:color="auto" w:fill="FFFFFF"/>
        <w:ind w:left="425" w:right="431" w:firstLine="1"/>
        <w:jc w:val="both"/>
        <w:rPr>
          <w:sz w:val="24"/>
          <w:szCs w:val="24"/>
          <w:lang w:val="mk-MK"/>
        </w:rPr>
      </w:pPr>
      <w:r w:rsidRPr="00C24C30">
        <w:rPr>
          <w:sz w:val="24"/>
          <w:szCs w:val="24"/>
          <w:lang w:val="mk-MK"/>
        </w:rPr>
        <w:t xml:space="preserve">Кандидатите за лекарско уверение – класа 1 </w:t>
      </w:r>
      <w:r>
        <w:rPr>
          <w:sz w:val="24"/>
          <w:szCs w:val="24"/>
          <w:lang w:val="mk-MK"/>
        </w:rPr>
        <w:t>се оценуваат како здравствено неспособни, ако немаат нормалн</w:t>
      </w:r>
      <w:r w:rsidR="002E1D5E">
        <w:rPr>
          <w:sz w:val="24"/>
          <w:szCs w:val="24"/>
          <w:lang w:val="mk-MK"/>
        </w:rPr>
        <w:t xml:space="preserve">и видни полиња </w:t>
      </w:r>
      <w:r>
        <w:rPr>
          <w:sz w:val="24"/>
          <w:szCs w:val="24"/>
          <w:lang w:val="mk-MK"/>
        </w:rPr>
        <w:t xml:space="preserve">и ако таа здравствена состојба најверојатно ќе го загрози сигурното користење на правата од дозволата, земајќи ги предвид сите </w:t>
      </w:r>
      <w:r w:rsidR="002E1D5E">
        <w:rPr>
          <w:sz w:val="24"/>
          <w:szCs w:val="24"/>
          <w:lang w:val="mk-MK"/>
        </w:rPr>
        <w:t>соодветни</w:t>
      </w:r>
      <w:r>
        <w:rPr>
          <w:sz w:val="24"/>
          <w:szCs w:val="24"/>
          <w:lang w:val="mk-MK"/>
        </w:rPr>
        <w:t xml:space="preserve"> корективни мерки, ако е соодветно</w:t>
      </w:r>
    </w:p>
    <w:p w14:paraId="34E07A7A" w14:textId="6AB2FA0E" w:rsidR="00CB7870" w:rsidRDefault="00CB7870" w:rsidP="00093845">
      <w:pPr>
        <w:shd w:val="clear" w:color="auto" w:fill="FFFFFF"/>
        <w:tabs>
          <w:tab w:val="left" w:pos="426"/>
        </w:tabs>
        <w:ind w:left="426" w:right="429" w:hanging="426"/>
        <w:jc w:val="both"/>
        <w:rPr>
          <w:sz w:val="24"/>
          <w:szCs w:val="24"/>
          <w:lang w:val="mk-MK"/>
        </w:rPr>
      </w:pPr>
    </w:p>
    <w:p w14:paraId="174F2C39" w14:textId="7E530528" w:rsidR="00714045" w:rsidRPr="006A38CD" w:rsidRDefault="00714045" w:rsidP="00714045">
      <w:pPr>
        <w:shd w:val="clear" w:color="auto" w:fill="FFFFFF"/>
        <w:tabs>
          <w:tab w:val="left" w:pos="426"/>
        </w:tabs>
        <w:ind w:left="426" w:right="429" w:hanging="426"/>
        <w:jc w:val="both"/>
        <w:rPr>
          <w:i/>
          <w:iCs/>
          <w:sz w:val="24"/>
          <w:szCs w:val="24"/>
          <w:lang w:val="mk-MK"/>
        </w:rPr>
      </w:pPr>
      <w:r w:rsidRPr="00C24C30">
        <w:rPr>
          <w:sz w:val="24"/>
          <w:szCs w:val="24"/>
          <w:lang w:val="mk-MK"/>
        </w:rPr>
        <w:t>(</w:t>
      </w:r>
      <w:r>
        <w:rPr>
          <w:sz w:val="24"/>
          <w:szCs w:val="24"/>
          <w:lang w:val="mk-MK"/>
        </w:rPr>
        <w:t>ѓ</w:t>
      </w:r>
      <w:r w:rsidRPr="00C24C30">
        <w:rPr>
          <w:sz w:val="24"/>
          <w:szCs w:val="24"/>
          <w:lang w:val="mk-MK"/>
        </w:rPr>
        <w:t>)</w:t>
      </w:r>
      <w:r w:rsidRPr="00C24C30">
        <w:rPr>
          <w:sz w:val="24"/>
          <w:szCs w:val="24"/>
          <w:lang w:val="mk-MK"/>
        </w:rPr>
        <w:tab/>
      </w:r>
      <w:r w:rsidR="00D529FF">
        <w:rPr>
          <w:i/>
          <w:iCs/>
          <w:sz w:val="24"/>
          <w:szCs w:val="24"/>
          <w:lang w:val="mk-MK"/>
        </w:rPr>
        <w:t xml:space="preserve">Операција на </w:t>
      </w:r>
      <w:r w:rsidR="00D03CF4">
        <w:rPr>
          <w:i/>
          <w:iCs/>
          <w:sz w:val="24"/>
          <w:szCs w:val="24"/>
          <w:lang w:val="mk-MK"/>
        </w:rPr>
        <w:t>окото</w:t>
      </w:r>
    </w:p>
    <w:p w14:paraId="53604C04" w14:textId="77777777" w:rsidR="00714045" w:rsidRDefault="00714045" w:rsidP="00714045">
      <w:pPr>
        <w:shd w:val="clear" w:color="auto" w:fill="FFFFFF"/>
        <w:tabs>
          <w:tab w:val="left" w:pos="426"/>
        </w:tabs>
        <w:ind w:left="426" w:right="429" w:hanging="426"/>
        <w:jc w:val="both"/>
        <w:rPr>
          <w:sz w:val="24"/>
          <w:szCs w:val="24"/>
          <w:lang w:val="mk-MK"/>
        </w:rPr>
      </w:pPr>
    </w:p>
    <w:p w14:paraId="57C288A0" w14:textId="32CFB5C5" w:rsidR="00527DC0" w:rsidRPr="00C24C30" w:rsidRDefault="00D529FF" w:rsidP="00527DC0">
      <w:pPr>
        <w:shd w:val="clear" w:color="auto" w:fill="FFFFFF"/>
        <w:tabs>
          <w:tab w:val="left" w:pos="426"/>
        </w:tabs>
        <w:ind w:left="426" w:right="429" w:hanging="426"/>
        <w:jc w:val="both"/>
        <w:rPr>
          <w:sz w:val="24"/>
          <w:szCs w:val="24"/>
          <w:lang w:val="mk-MK"/>
        </w:rPr>
      </w:pPr>
      <w:r>
        <w:rPr>
          <w:sz w:val="24"/>
          <w:szCs w:val="24"/>
          <w:lang w:val="mk-MK"/>
        </w:rPr>
        <w:tab/>
      </w:r>
      <w:r w:rsidR="00527DC0" w:rsidRPr="00C24C30">
        <w:rPr>
          <w:sz w:val="24"/>
          <w:szCs w:val="24"/>
          <w:lang w:val="mk-MK"/>
        </w:rPr>
        <w:t xml:space="preserve">Кандидатите кои имале операција на око </w:t>
      </w:r>
      <w:r>
        <w:rPr>
          <w:sz w:val="24"/>
          <w:szCs w:val="24"/>
          <w:lang w:val="mk-MK"/>
        </w:rPr>
        <w:t xml:space="preserve">се </w:t>
      </w:r>
      <w:r w:rsidR="00527DC0" w:rsidRPr="00C24C30">
        <w:rPr>
          <w:sz w:val="24"/>
          <w:szCs w:val="24"/>
          <w:lang w:val="mk-MK"/>
        </w:rPr>
        <w:t>оцен</w:t>
      </w:r>
      <w:r>
        <w:rPr>
          <w:sz w:val="24"/>
          <w:szCs w:val="24"/>
          <w:lang w:val="mk-MK"/>
        </w:rPr>
        <w:t xml:space="preserve">уваат за </w:t>
      </w:r>
      <w:r w:rsidR="00527DC0" w:rsidRPr="00C24C30">
        <w:rPr>
          <w:sz w:val="24"/>
          <w:szCs w:val="24"/>
          <w:lang w:val="mk-MK"/>
        </w:rPr>
        <w:t xml:space="preserve">здравствено </w:t>
      </w:r>
      <w:r>
        <w:rPr>
          <w:sz w:val="24"/>
          <w:szCs w:val="24"/>
          <w:lang w:val="mk-MK"/>
        </w:rPr>
        <w:t xml:space="preserve">неспособни. Меѓутоа, тие може да се оценат за здравствено </w:t>
      </w:r>
      <w:r w:rsidR="00527DC0" w:rsidRPr="00C24C30">
        <w:rPr>
          <w:sz w:val="24"/>
          <w:szCs w:val="24"/>
          <w:lang w:val="mk-MK"/>
        </w:rPr>
        <w:t xml:space="preserve">способни по </w:t>
      </w:r>
      <w:r>
        <w:rPr>
          <w:sz w:val="24"/>
          <w:szCs w:val="24"/>
          <w:lang w:val="mk-MK"/>
        </w:rPr>
        <w:t xml:space="preserve">целосно опоравување на функцијата на видот и после </w:t>
      </w:r>
      <w:r w:rsidR="00527DC0" w:rsidRPr="00C24C30">
        <w:rPr>
          <w:sz w:val="24"/>
          <w:szCs w:val="24"/>
          <w:lang w:val="mk-MK"/>
        </w:rPr>
        <w:t>задоволителна офталмолошка оцена.</w:t>
      </w:r>
    </w:p>
    <w:p w14:paraId="5D0051FE" w14:textId="77777777" w:rsidR="00527DC0" w:rsidRPr="00C24C30" w:rsidRDefault="00527DC0" w:rsidP="00527DC0">
      <w:pPr>
        <w:shd w:val="clear" w:color="auto" w:fill="FFFFFF"/>
        <w:ind w:right="429"/>
        <w:jc w:val="both"/>
        <w:rPr>
          <w:sz w:val="24"/>
          <w:szCs w:val="24"/>
          <w:lang w:val="mk-MK"/>
        </w:rPr>
      </w:pPr>
    </w:p>
    <w:p w14:paraId="7EB77DE1" w14:textId="02AED1EC" w:rsidR="00D529FF" w:rsidRDefault="00D529FF" w:rsidP="00D529FF">
      <w:pPr>
        <w:shd w:val="clear" w:color="auto" w:fill="FFFFFF"/>
        <w:tabs>
          <w:tab w:val="left" w:pos="426"/>
        </w:tabs>
        <w:ind w:left="426" w:right="429" w:hanging="426"/>
        <w:jc w:val="both"/>
        <w:rPr>
          <w:i/>
          <w:iCs/>
          <w:sz w:val="24"/>
          <w:szCs w:val="24"/>
          <w:lang w:val="mk-MK"/>
        </w:rPr>
      </w:pPr>
      <w:r>
        <w:rPr>
          <w:sz w:val="24"/>
          <w:szCs w:val="24"/>
          <w:lang w:val="mk-MK"/>
        </w:rPr>
        <w:t>(е)</w:t>
      </w:r>
      <w:r>
        <w:rPr>
          <w:sz w:val="24"/>
          <w:szCs w:val="24"/>
          <w:lang w:val="mk-MK"/>
        </w:rPr>
        <w:tab/>
      </w:r>
      <w:r w:rsidR="00A43933" w:rsidRPr="00A43933">
        <w:rPr>
          <w:i/>
          <w:iCs/>
          <w:sz w:val="24"/>
          <w:szCs w:val="24"/>
          <w:lang w:val="mk-MK"/>
        </w:rPr>
        <w:t>Очила</w:t>
      </w:r>
      <w:r w:rsidR="00A43933">
        <w:rPr>
          <w:sz w:val="24"/>
          <w:szCs w:val="24"/>
          <w:lang w:val="mk-MK"/>
        </w:rPr>
        <w:t xml:space="preserve"> </w:t>
      </w:r>
      <w:r>
        <w:rPr>
          <w:i/>
          <w:iCs/>
          <w:sz w:val="24"/>
          <w:szCs w:val="24"/>
          <w:lang w:val="mk-MK"/>
        </w:rPr>
        <w:t xml:space="preserve">и контактни </w:t>
      </w:r>
      <w:r w:rsidR="00A00352">
        <w:rPr>
          <w:i/>
          <w:iCs/>
          <w:sz w:val="24"/>
          <w:szCs w:val="24"/>
          <w:lang w:val="mk-MK"/>
        </w:rPr>
        <w:t>леќи</w:t>
      </w:r>
    </w:p>
    <w:p w14:paraId="60652DFA" w14:textId="77777777" w:rsidR="00D529FF" w:rsidRDefault="00D529FF" w:rsidP="00D529FF">
      <w:pPr>
        <w:shd w:val="clear" w:color="auto" w:fill="FFFFFF"/>
        <w:tabs>
          <w:tab w:val="left" w:pos="426"/>
        </w:tabs>
        <w:ind w:left="426" w:right="429" w:hanging="426"/>
        <w:jc w:val="both"/>
        <w:rPr>
          <w:sz w:val="24"/>
          <w:szCs w:val="24"/>
          <w:lang w:val="mk-MK"/>
        </w:rPr>
      </w:pPr>
    </w:p>
    <w:p w14:paraId="727BC0C5" w14:textId="3812723D" w:rsidR="00735304" w:rsidRDefault="00735304" w:rsidP="00735304">
      <w:pPr>
        <w:shd w:val="clear" w:color="auto" w:fill="FFFFFF"/>
        <w:ind w:left="851" w:right="431" w:hanging="425"/>
        <w:jc w:val="both"/>
        <w:rPr>
          <w:sz w:val="24"/>
          <w:szCs w:val="24"/>
          <w:lang w:val="mk-MK"/>
        </w:rPr>
      </w:pPr>
      <w:r>
        <w:rPr>
          <w:sz w:val="24"/>
          <w:szCs w:val="24"/>
          <w:lang w:val="mk-MK"/>
        </w:rPr>
        <w:t>(1)</w:t>
      </w:r>
      <w:r>
        <w:rPr>
          <w:sz w:val="24"/>
          <w:szCs w:val="24"/>
          <w:lang w:val="mk-MK"/>
        </w:rPr>
        <w:tab/>
      </w:r>
      <w:r w:rsidR="00A43933">
        <w:rPr>
          <w:sz w:val="24"/>
          <w:szCs w:val="24"/>
          <w:lang w:val="mk-MK"/>
        </w:rPr>
        <w:t xml:space="preserve">Ако се постигне задоволителна функција на видот само со користење на корекција, очилата или контактните леќи </w:t>
      </w:r>
      <w:r w:rsidR="00A43933" w:rsidRPr="00C24C30">
        <w:rPr>
          <w:sz w:val="24"/>
          <w:szCs w:val="24"/>
          <w:lang w:val="mk-MK"/>
        </w:rPr>
        <w:t>мора да обезбед</w:t>
      </w:r>
      <w:r w:rsidR="00A43933">
        <w:rPr>
          <w:sz w:val="24"/>
          <w:szCs w:val="24"/>
          <w:lang w:val="mk-MK"/>
        </w:rPr>
        <w:t xml:space="preserve">уваат </w:t>
      </w:r>
      <w:r w:rsidR="00A43933" w:rsidRPr="00C24C30">
        <w:rPr>
          <w:sz w:val="24"/>
          <w:szCs w:val="24"/>
          <w:lang w:val="mk-MK"/>
        </w:rPr>
        <w:t>оптимална функција на видот, добро да се поднесува</w:t>
      </w:r>
      <w:r w:rsidR="00A43933">
        <w:rPr>
          <w:sz w:val="24"/>
          <w:szCs w:val="24"/>
          <w:lang w:val="mk-MK"/>
        </w:rPr>
        <w:t>ат</w:t>
      </w:r>
      <w:r w:rsidR="00A43933" w:rsidRPr="00C24C30">
        <w:rPr>
          <w:sz w:val="24"/>
          <w:szCs w:val="24"/>
          <w:lang w:val="mk-MK"/>
        </w:rPr>
        <w:t xml:space="preserve"> и да </w:t>
      </w:r>
      <w:r w:rsidR="00A43933">
        <w:rPr>
          <w:sz w:val="24"/>
          <w:szCs w:val="24"/>
          <w:lang w:val="mk-MK"/>
        </w:rPr>
        <w:t>с</w:t>
      </w:r>
      <w:r w:rsidR="00A43933" w:rsidRPr="00C24C30">
        <w:rPr>
          <w:sz w:val="24"/>
          <w:szCs w:val="24"/>
          <w:lang w:val="mk-MK"/>
        </w:rPr>
        <w:t>е соодветн</w:t>
      </w:r>
      <w:r w:rsidR="00A43933">
        <w:rPr>
          <w:sz w:val="24"/>
          <w:szCs w:val="24"/>
          <w:lang w:val="mk-MK"/>
        </w:rPr>
        <w:t>и</w:t>
      </w:r>
      <w:r w:rsidR="00A43933" w:rsidRPr="00C24C30">
        <w:rPr>
          <w:sz w:val="24"/>
          <w:szCs w:val="24"/>
          <w:lang w:val="mk-MK"/>
        </w:rPr>
        <w:t xml:space="preserve"> за воздухопловни цели</w:t>
      </w:r>
      <w:r w:rsidR="00A43933">
        <w:rPr>
          <w:sz w:val="24"/>
          <w:szCs w:val="24"/>
          <w:lang w:val="mk-MK"/>
        </w:rPr>
        <w:t>.</w:t>
      </w:r>
    </w:p>
    <w:p w14:paraId="109F3656" w14:textId="77777777" w:rsidR="00735304" w:rsidRDefault="00735304" w:rsidP="00735304">
      <w:pPr>
        <w:shd w:val="clear" w:color="auto" w:fill="FFFFFF"/>
        <w:ind w:right="431"/>
        <w:jc w:val="both"/>
        <w:rPr>
          <w:sz w:val="24"/>
          <w:szCs w:val="24"/>
          <w:lang w:val="mk-MK"/>
        </w:rPr>
      </w:pPr>
    </w:p>
    <w:p w14:paraId="5F737D79" w14:textId="782CDD4F" w:rsidR="00443E59" w:rsidRDefault="00FB1568" w:rsidP="00FB1568">
      <w:pPr>
        <w:shd w:val="clear" w:color="auto" w:fill="FFFFFF"/>
        <w:ind w:left="851" w:right="431" w:hanging="425"/>
        <w:jc w:val="both"/>
        <w:rPr>
          <w:sz w:val="24"/>
          <w:szCs w:val="24"/>
          <w:lang w:val="mk-MK"/>
        </w:rPr>
      </w:pPr>
      <w:r>
        <w:rPr>
          <w:sz w:val="24"/>
          <w:szCs w:val="24"/>
          <w:lang w:val="mk-MK"/>
        </w:rPr>
        <w:lastRenderedPageBreak/>
        <w:t>(2)</w:t>
      </w:r>
      <w:r>
        <w:rPr>
          <w:sz w:val="24"/>
          <w:szCs w:val="24"/>
          <w:lang w:val="mk-MK"/>
        </w:rPr>
        <w:tab/>
      </w:r>
      <w:r w:rsidR="00443E59">
        <w:rPr>
          <w:sz w:val="24"/>
          <w:szCs w:val="24"/>
          <w:lang w:val="mk-MK"/>
        </w:rPr>
        <w:t xml:space="preserve">При користењето на правата од </w:t>
      </w:r>
      <w:r w:rsidR="000553B2" w:rsidRPr="00C24C30">
        <w:rPr>
          <w:sz w:val="24"/>
          <w:szCs w:val="24"/>
          <w:lang w:val="mk-MK"/>
        </w:rPr>
        <w:t>важечката (важечките) дозвола (дозволи)</w:t>
      </w:r>
      <w:r w:rsidR="00443E59">
        <w:rPr>
          <w:sz w:val="24"/>
          <w:szCs w:val="24"/>
          <w:lang w:val="mk-MK"/>
        </w:rPr>
        <w:t xml:space="preserve"> се користи н</w:t>
      </w:r>
      <w:r w:rsidR="00E1286C">
        <w:rPr>
          <w:sz w:val="24"/>
          <w:szCs w:val="24"/>
          <w:lang w:val="mk-MK"/>
        </w:rPr>
        <w:t xml:space="preserve">ајмалку еден пар очила </w:t>
      </w:r>
      <w:r w:rsidR="00443E59">
        <w:rPr>
          <w:sz w:val="24"/>
          <w:szCs w:val="24"/>
          <w:lang w:val="mk-MK"/>
        </w:rPr>
        <w:t>за да се исполнат условите за вид.</w:t>
      </w:r>
    </w:p>
    <w:p w14:paraId="0AB548F8" w14:textId="77777777" w:rsidR="00443E59" w:rsidRDefault="00443E59" w:rsidP="00FB1568">
      <w:pPr>
        <w:shd w:val="clear" w:color="auto" w:fill="FFFFFF"/>
        <w:ind w:left="851" w:right="431" w:hanging="425"/>
        <w:jc w:val="both"/>
        <w:rPr>
          <w:sz w:val="24"/>
          <w:szCs w:val="24"/>
          <w:lang w:val="mk-MK"/>
        </w:rPr>
      </w:pPr>
    </w:p>
    <w:p w14:paraId="686DB888" w14:textId="15ED84AA" w:rsidR="000553B2" w:rsidRDefault="000553B2" w:rsidP="000553B2">
      <w:pPr>
        <w:shd w:val="clear" w:color="auto" w:fill="FFFFFF"/>
        <w:ind w:left="851" w:right="431" w:hanging="425"/>
        <w:jc w:val="both"/>
        <w:rPr>
          <w:sz w:val="24"/>
          <w:szCs w:val="24"/>
          <w:lang w:val="mk-MK"/>
        </w:rPr>
      </w:pPr>
      <w:r>
        <w:rPr>
          <w:sz w:val="24"/>
          <w:szCs w:val="24"/>
          <w:lang w:val="mk-MK"/>
        </w:rPr>
        <w:t>(3)</w:t>
      </w:r>
      <w:r>
        <w:rPr>
          <w:sz w:val="24"/>
          <w:szCs w:val="24"/>
          <w:lang w:val="mk-MK"/>
        </w:rPr>
        <w:tab/>
        <w:t>З</w:t>
      </w:r>
      <w:r w:rsidRPr="00C24C30">
        <w:rPr>
          <w:sz w:val="24"/>
          <w:szCs w:val="24"/>
          <w:lang w:val="mk-MK"/>
        </w:rPr>
        <w:t>а гледање на далеку, мора да носат очила или контактни леќи за време на користење на правата од важечката (важечките) дозвола (дозволи).</w:t>
      </w:r>
    </w:p>
    <w:p w14:paraId="544D18A4" w14:textId="77777777" w:rsidR="000553B2" w:rsidRDefault="000553B2" w:rsidP="000553B2">
      <w:pPr>
        <w:shd w:val="clear" w:color="auto" w:fill="FFFFFF"/>
        <w:ind w:right="431"/>
        <w:jc w:val="both"/>
        <w:rPr>
          <w:sz w:val="24"/>
          <w:szCs w:val="24"/>
          <w:lang w:val="mk-MK"/>
        </w:rPr>
      </w:pPr>
    </w:p>
    <w:p w14:paraId="562371DD" w14:textId="77777777" w:rsidR="00636B97" w:rsidRDefault="00636B97" w:rsidP="00636B97">
      <w:pPr>
        <w:shd w:val="clear" w:color="auto" w:fill="FFFFFF"/>
        <w:ind w:left="851" w:right="431" w:hanging="425"/>
        <w:jc w:val="both"/>
        <w:rPr>
          <w:sz w:val="24"/>
          <w:szCs w:val="24"/>
          <w:lang w:val="mk-MK"/>
        </w:rPr>
      </w:pPr>
      <w:r>
        <w:rPr>
          <w:sz w:val="24"/>
          <w:szCs w:val="24"/>
          <w:lang w:val="mk-MK"/>
        </w:rPr>
        <w:t>(4)</w:t>
      </w:r>
      <w:r>
        <w:rPr>
          <w:sz w:val="24"/>
          <w:szCs w:val="24"/>
          <w:lang w:val="mk-MK"/>
        </w:rPr>
        <w:tab/>
        <w:t>З</w:t>
      </w:r>
      <w:r w:rsidRPr="00C24C30">
        <w:rPr>
          <w:sz w:val="24"/>
          <w:szCs w:val="24"/>
          <w:lang w:val="mk-MK"/>
        </w:rPr>
        <w:t xml:space="preserve">а гледање на блиску, </w:t>
      </w:r>
      <w:r>
        <w:rPr>
          <w:sz w:val="24"/>
          <w:szCs w:val="24"/>
          <w:lang w:val="mk-MK"/>
        </w:rPr>
        <w:t xml:space="preserve">мора да стојат </w:t>
      </w:r>
      <w:r w:rsidRPr="00C24C30">
        <w:rPr>
          <w:sz w:val="24"/>
          <w:szCs w:val="24"/>
          <w:lang w:val="mk-MK"/>
        </w:rPr>
        <w:t>на располагање резервен комплет на очила за време на користење на правата од важечката (важечките) дозвола (дозволи);</w:t>
      </w:r>
    </w:p>
    <w:p w14:paraId="69E68202" w14:textId="77777777" w:rsidR="00636B97" w:rsidRDefault="00636B97" w:rsidP="00636B97">
      <w:pPr>
        <w:shd w:val="clear" w:color="auto" w:fill="FFFFFF"/>
        <w:ind w:left="426" w:right="431"/>
        <w:jc w:val="both"/>
        <w:rPr>
          <w:sz w:val="24"/>
          <w:szCs w:val="24"/>
          <w:lang w:val="mk-MK"/>
        </w:rPr>
      </w:pPr>
    </w:p>
    <w:p w14:paraId="354C3C7A" w14:textId="14D4699A" w:rsidR="00636B97" w:rsidRDefault="00636B97" w:rsidP="00636B97">
      <w:pPr>
        <w:shd w:val="clear" w:color="auto" w:fill="FFFFFF"/>
        <w:ind w:left="851" w:right="431" w:hanging="425"/>
        <w:jc w:val="both"/>
        <w:rPr>
          <w:sz w:val="24"/>
          <w:szCs w:val="24"/>
          <w:lang w:val="mk-MK"/>
        </w:rPr>
      </w:pPr>
      <w:r>
        <w:rPr>
          <w:sz w:val="24"/>
          <w:szCs w:val="24"/>
          <w:lang w:val="mk-MK"/>
        </w:rPr>
        <w:t>(5)</w:t>
      </w:r>
      <w:r>
        <w:rPr>
          <w:sz w:val="24"/>
          <w:szCs w:val="24"/>
          <w:lang w:val="mk-MK"/>
        </w:rPr>
        <w:tab/>
        <w:t>Резервен комплет на слични очила, за гледање на далеку или блиску, мора да стојат на располагање за моментално користење за време на користење</w:t>
      </w:r>
      <w:r w:rsidR="00C11DEC">
        <w:rPr>
          <w:sz w:val="24"/>
          <w:szCs w:val="24"/>
          <w:lang w:val="mk-MK"/>
        </w:rPr>
        <w:t>то</w:t>
      </w:r>
      <w:r>
        <w:rPr>
          <w:sz w:val="24"/>
          <w:szCs w:val="24"/>
          <w:lang w:val="mk-MK"/>
        </w:rPr>
        <w:t xml:space="preserve"> на правата од важечката (важечките) дозвола (дозволи).</w:t>
      </w:r>
    </w:p>
    <w:p w14:paraId="48B8E29F" w14:textId="77777777" w:rsidR="00636B97" w:rsidRDefault="00636B97" w:rsidP="00636B97">
      <w:pPr>
        <w:shd w:val="clear" w:color="auto" w:fill="FFFFFF"/>
        <w:ind w:right="431"/>
        <w:jc w:val="both"/>
        <w:rPr>
          <w:sz w:val="24"/>
          <w:szCs w:val="24"/>
          <w:lang w:val="mk-MK"/>
        </w:rPr>
      </w:pPr>
    </w:p>
    <w:p w14:paraId="727E2FBF" w14:textId="37FC0C72" w:rsidR="0017187E" w:rsidRDefault="0017187E" w:rsidP="0017187E">
      <w:pPr>
        <w:shd w:val="clear" w:color="auto" w:fill="FFFFFF"/>
        <w:ind w:left="851" w:right="431" w:hanging="425"/>
        <w:jc w:val="both"/>
        <w:rPr>
          <w:sz w:val="24"/>
          <w:szCs w:val="24"/>
          <w:lang w:val="mk-MK"/>
        </w:rPr>
      </w:pPr>
      <w:r>
        <w:rPr>
          <w:sz w:val="24"/>
          <w:szCs w:val="24"/>
          <w:lang w:val="mk-MK"/>
        </w:rPr>
        <w:t>(6)</w:t>
      </w:r>
      <w:r>
        <w:rPr>
          <w:sz w:val="24"/>
          <w:szCs w:val="24"/>
          <w:lang w:val="mk-MK"/>
        </w:rPr>
        <w:tab/>
        <w:t>Ако се носат контактни леќи при користење на правата од важечката (важечките) дозвола (дозволи), тие мора да се наменети за гледање на далеку, да се монофокални, безбојни и добро да се поднесуваат.</w:t>
      </w:r>
    </w:p>
    <w:p w14:paraId="6DFAAD31" w14:textId="77777777" w:rsidR="0017187E" w:rsidRDefault="0017187E" w:rsidP="0017187E">
      <w:pPr>
        <w:shd w:val="clear" w:color="auto" w:fill="FFFFFF"/>
        <w:ind w:right="431"/>
        <w:jc w:val="both"/>
        <w:rPr>
          <w:sz w:val="24"/>
          <w:szCs w:val="24"/>
          <w:lang w:val="mk-MK"/>
        </w:rPr>
      </w:pPr>
    </w:p>
    <w:p w14:paraId="10EA181F" w14:textId="3531969F" w:rsidR="0017187E" w:rsidRDefault="0017187E" w:rsidP="0017187E">
      <w:pPr>
        <w:shd w:val="clear" w:color="auto" w:fill="FFFFFF"/>
        <w:ind w:left="851" w:right="431" w:hanging="425"/>
        <w:jc w:val="both"/>
        <w:rPr>
          <w:sz w:val="24"/>
          <w:szCs w:val="24"/>
          <w:lang w:val="mk-MK"/>
        </w:rPr>
      </w:pPr>
      <w:r>
        <w:rPr>
          <w:sz w:val="24"/>
          <w:szCs w:val="24"/>
          <w:lang w:val="mk-MK"/>
        </w:rPr>
        <w:t>(7)</w:t>
      </w:r>
      <w:r>
        <w:rPr>
          <w:sz w:val="24"/>
          <w:szCs w:val="24"/>
          <w:lang w:val="mk-MK"/>
        </w:rPr>
        <w:tab/>
        <w:t>К</w:t>
      </w:r>
      <w:r w:rsidRPr="00C24C30">
        <w:rPr>
          <w:sz w:val="24"/>
          <w:szCs w:val="24"/>
          <w:lang w:val="mk-MK"/>
        </w:rPr>
        <w:t xml:space="preserve">андидатите со голема </w:t>
      </w:r>
      <w:r w:rsidR="00C11DEC">
        <w:rPr>
          <w:sz w:val="24"/>
          <w:szCs w:val="24"/>
          <w:lang w:val="mk-MK"/>
        </w:rPr>
        <w:t xml:space="preserve">грешка на </w:t>
      </w:r>
      <w:r w:rsidRPr="00C24C30">
        <w:rPr>
          <w:sz w:val="24"/>
          <w:szCs w:val="24"/>
          <w:lang w:val="mk-MK"/>
        </w:rPr>
        <w:t>рефрак</w:t>
      </w:r>
      <w:r w:rsidR="00C11DEC">
        <w:rPr>
          <w:sz w:val="24"/>
          <w:szCs w:val="24"/>
          <w:lang w:val="mk-MK"/>
        </w:rPr>
        <w:t xml:space="preserve">цијата </w:t>
      </w:r>
      <w:r w:rsidRPr="00C24C30">
        <w:rPr>
          <w:sz w:val="24"/>
          <w:szCs w:val="24"/>
          <w:lang w:val="mk-MK"/>
        </w:rPr>
        <w:t xml:space="preserve">мора да носат контактни леќи или специјални очила со </w:t>
      </w:r>
      <w:r>
        <w:rPr>
          <w:sz w:val="24"/>
          <w:szCs w:val="24"/>
          <w:lang w:val="mk-MK"/>
        </w:rPr>
        <w:t>леќи</w:t>
      </w:r>
      <w:r w:rsidR="00A814F6">
        <w:rPr>
          <w:sz w:val="24"/>
          <w:szCs w:val="24"/>
          <w:lang w:val="mk-MK"/>
        </w:rPr>
        <w:t xml:space="preserve"> </w:t>
      </w:r>
      <w:r w:rsidRPr="00C24C30">
        <w:rPr>
          <w:sz w:val="24"/>
          <w:szCs w:val="24"/>
          <w:lang w:val="mk-MK"/>
        </w:rPr>
        <w:t xml:space="preserve">со </w:t>
      </w:r>
      <w:r w:rsidR="00A814F6">
        <w:rPr>
          <w:sz w:val="24"/>
          <w:szCs w:val="24"/>
          <w:lang w:val="mk-MK"/>
        </w:rPr>
        <w:t>висок</w:t>
      </w:r>
      <w:r w:rsidRPr="00C24C30">
        <w:rPr>
          <w:sz w:val="24"/>
          <w:szCs w:val="24"/>
          <w:lang w:val="mk-MK"/>
        </w:rPr>
        <w:t xml:space="preserve"> индекс;</w:t>
      </w:r>
    </w:p>
    <w:p w14:paraId="7FAC141B" w14:textId="77777777" w:rsidR="0017187E" w:rsidRDefault="0017187E" w:rsidP="0017187E">
      <w:pPr>
        <w:shd w:val="clear" w:color="auto" w:fill="FFFFFF"/>
        <w:ind w:right="431"/>
        <w:jc w:val="both"/>
        <w:rPr>
          <w:sz w:val="24"/>
          <w:szCs w:val="24"/>
          <w:lang w:val="mk-MK"/>
        </w:rPr>
      </w:pPr>
    </w:p>
    <w:p w14:paraId="3C3EAE75" w14:textId="45DBD72C" w:rsidR="00E72AF6" w:rsidRDefault="00E72AF6" w:rsidP="00E72AF6">
      <w:pPr>
        <w:shd w:val="clear" w:color="auto" w:fill="FFFFFF"/>
        <w:ind w:left="851" w:right="431" w:hanging="425"/>
        <w:jc w:val="both"/>
        <w:rPr>
          <w:sz w:val="24"/>
          <w:szCs w:val="24"/>
          <w:lang w:val="mk-MK"/>
        </w:rPr>
      </w:pPr>
      <w:r>
        <w:rPr>
          <w:sz w:val="24"/>
          <w:szCs w:val="24"/>
          <w:lang w:val="mk-MK"/>
        </w:rPr>
        <w:t>(8)</w:t>
      </w:r>
      <w:r>
        <w:rPr>
          <w:sz w:val="24"/>
          <w:szCs w:val="24"/>
          <w:lang w:val="mk-MK"/>
        </w:rPr>
        <w:tab/>
        <w:t>Н</w:t>
      </w:r>
      <w:r w:rsidRPr="00C24C30">
        <w:rPr>
          <w:sz w:val="24"/>
          <w:szCs w:val="24"/>
          <w:lang w:val="mk-MK"/>
        </w:rPr>
        <w:t>е смее да се користат ортокератолошки леќи</w:t>
      </w:r>
      <w:r w:rsidRPr="00C24C30">
        <w:rPr>
          <w:color w:val="1A171B"/>
          <w:sz w:val="24"/>
          <w:szCs w:val="24"/>
          <w:lang w:val="mk-MK"/>
        </w:rPr>
        <w:t>.</w:t>
      </w:r>
    </w:p>
    <w:p w14:paraId="4BB7A23C" w14:textId="77777777" w:rsidR="00E72AF6" w:rsidRDefault="00E72AF6" w:rsidP="00E72AF6">
      <w:pPr>
        <w:shd w:val="clear" w:color="auto" w:fill="FFFFFF"/>
        <w:ind w:right="431"/>
        <w:jc w:val="both"/>
        <w:rPr>
          <w:sz w:val="24"/>
          <w:szCs w:val="24"/>
          <w:lang w:val="mk-MK"/>
        </w:rPr>
      </w:pPr>
    </w:p>
    <w:p w14:paraId="26B7D8DC" w14:textId="76072591" w:rsidR="000553B2" w:rsidRDefault="000553B2" w:rsidP="000553B2">
      <w:pPr>
        <w:shd w:val="clear" w:color="auto" w:fill="FFFFFF"/>
        <w:ind w:right="431"/>
        <w:jc w:val="both"/>
        <w:rPr>
          <w:sz w:val="24"/>
          <w:szCs w:val="24"/>
          <w:lang w:val="mk-MK"/>
        </w:rPr>
      </w:pPr>
    </w:p>
    <w:p w14:paraId="4AAA4EEE"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MED.B.075</w:t>
      </w:r>
      <w:r w:rsidRPr="00C24C30">
        <w:rPr>
          <w:b/>
          <w:sz w:val="24"/>
          <w:szCs w:val="24"/>
          <w:lang w:val="mk-MK"/>
        </w:rPr>
        <w:tab/>
        <w:t>Распознавање на бои</w:t>
      </w:r>
    </w:p>
    <w:p w14:paraId="02A2E3BF" w14:textId="77777777" w:rsidR="00527DC0" w:rsidRPr="00C24C30" w:rsidRDefault="00527DC0" w:rsidP="00527DC0">
      <w:pPr>
        <w:shd w:val="clear" w:color="auto" w:fill="FFFFFF"/>
        <w:ind w:right="429"/>
        <w:jc w:val="both"/>
        <w:rPr>
          <w:sz w:val="24"/>
          <w:szCs w:val="24"/>
          <w:lang w:val="mk-MK"/>
        </w:rPr>
      </w:pPr>
    </w:p>
    <w:p w14:paraId="3E07BD5A" w14:textId="79B4E76C"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(а)</w:t>
      </w:r>
      <w:r w:rsidRPr="00C24C30">
        <w:rPr>
          <w:sz w:val="24"/>
          <w:szCs w:val="24"/>
          <w:lang w:val="mk-MK"/>
        </w:rPr>
        <w:tab/>
      </w:r>
      <w:r w:rsidR="004151D3">
        <w:rPr>
          <w:sz w:val="24"/>
          <w:szCs w:val="24"/>
          <w:lang w:val="mk-MK"/>
        </w:rPr>
        <w:t>Кандидатите се оценуваат за здравствено неспособни, ако не може да покажат с</w:t>
      </w:r>
      <w:r w:rsidRPr="00C24C30">
        <w:rPr>
          <w:sz w:val="24"/>
          <w:szCs w:val="24"/>
          <w:lang w:val="mk-MK"/>
        </w:rPr>
        <w:t xml:space="preserve">пособност за лесно воочување на боите што е потребно за сигурно </w:t>
      </w:r>
      <w:r w:rsidR="004151D3">
        <w:rPr>
          <w:sz w:val="24"/>
          <w:szCs w:val="24"/>
          <w:lang w:val="mk-MK"/>
        </w:rPr>
        <w:t>користење на правата од дозволата.</w:t>
      </w:r>
    </w:p>
    <w:p w14:paraId="49F7EA8E" w14:textId="77777777" w:rsidR="00527DC0" w:rsidRPr="00C24C30" w:rsidRDefault="00527DC0" w:rsidP="00527DC0">
      <w:pPr>
        <w:shd w:val="clear" w:color="auto" w:fill="FFFFFF"/>
        <w:ind w:right="429"/>
        <w:jc w:val="both"/>
        <w:rPr>
          <w:sz w:val="24"/>
          <w:szCs w:val="24"/>
          <w:lang w:val="mk-MK"/>
        </w:rPr>
      </w:pPr>
    </w:p>
    <w:p w14:paraId="46EE37A8" w14:textId="5E9B27B1" w:rsidR="00527DC0" w:rsidRPr="00C24C30" w:rsidRDefault="00527DC0" w:rsidP="00527DC0">
      <w:pPr>
        <w:shd w:val="clear" w:color="auto" w:fill="FFFFFF"/>
        <w:tabs>
          <w:tab w:val="left" w:pos="426"/>
        </w:tabs>
        <w:ind w:left="426" w:right="429" w:hanging="426"/>
        <w:jc w:val="both"/>
        <w:rPr>
          <w:i/>
          <w:sz w:val="24"/>
          <w:szCs w:val="24"/>
          <w:lang w:val="mk-MK"/>
        </w:rPr>
      </w:pPr>
      <w:r w:rsidRPr="00C24C30">
        <w:rPr>
          <w:sz w:val="24"/>
          <w:szCs w:val="24"/>
          <w:lang w:val="mk-MK"/>
        </w:rPr>
        <w:t>(б)</w:t>
      </w:r>
      <w:r w:rsidRPr="00C24C30">
        <w:rPr>
          <w:sz w:val="24"/>
          <w:szCs w:val="24"/>
          <w:lang w:val="mk-MK"/>
        </w:rPr>
        <w:tab/>
      </w:r>
      <w:r w:rsidRPr="00C24C30">
        <w:rPr>
          <w:i/>
          <w:sz w:val="24"/>
          <w:szCs w:val="24"/>
          <w:lang w:val="mk-MK"/>
        </w:rPr>
        <w:t>Преглед</w:t>
      </w:r>
      <w:r w:rsidR="002707D4">
        <w:rPr>
          <w:i/>
          <w:sz w:val="24"/>
          <w:szCs w:val="24"/>
          <w:lang w:val="mk-MK"/>
        </w:rPr>
        <w:t xml:space="preserve"> и процена</w:t>
      </w:r>
    </w:p>
    <w:p w14:paraId="3BD9FB5A" w14:textId="2CFB1549" w:rsidR="00527DC0" w:rsidRDefault="00527DC0" w:rsidP="00527DC0">
      <w:pPr>
        <w:shd w:val="clear" w:color="auto" w:fill="FFFFFF"/>
        <w:ind w:right="429"/>
        <w:jc w:val="both"/>
        <w:rPr>
          <w:sz w:val="24"/>
          <w:szCs w:val="24"/>
          <w:lang w:val="mk-MK"/>
        </w:rPr>
      </w:pPr>
    </w:p>
    <w:p w14:paraId="0F34B0C3" w14:textId="7CD42AAA" w:rsidR="008E38F8" w:rsidRPr="00C24C30" w:rsidRDefault="00527DC0" w:rsidP="008E38F8">
      <w:pPr>
        <w:shd w:val="clear" w:color="auto" w:fill="FFFFFF"/>
        <w:ind w:left="851" w:right="431" w:hanging="425"/>
        <w:jc w:val="both"/>
        <w:rPr>
          <w:sz w:val="24"/>
          <w:szCs w:val="24"/>
          <w:lang w:val="mk-MK"/>
        </w:rPr>
      </w:pPr>
      <w:r w:rsidRPr="00C24C30">
        <w:rPr>
          <w:sz w:val="24"/>
          <w:szCs w:val="24"/>
          <w:lang w:val="mk-MK"/>
        </w:rPr>
        <w:t>(1)</w:t>
      </w:r>
      <w:r w:rsidRPr="00C24C30">
        <w:rPr>
          <w:sz w:val="24"/>
          <w:szCs w:val="24"/>
          <w:lang w:val="mk-MK"/>
        </w:rPr>
        <w:tab/>
        <w:t xml:space="preserve">За прво издавање на лекарско уверение, кандидатите мора да </w:t>
      </w:r>
      <w:r w:rsidR="00E10FAC">
        <w:rPr>
          <w:sz w:val="24"/>
          <w:szCs w:val="24"/>
          <w:lang w:val="mk-MK"/>
        </w:rPr>
        <w:t xml:space="preserve">одат на </w:t>
      </w:r>
      <w:r w:rsidRPr="00C24C30">
        <w:rPr>
          <w:sz w:val="24"/>
          <w:szCs w:val="24"/>
          <w:lang w:val="mk-MK"/>
        </w:rPr>
        <w:t>Ишихара (Ishihara) тестот</w:t>
      </w:r>
      <w:r w:rsidRPr="00C24C30">
        <w:rPr>
          <w:color w:val="1A171B"/>
          <w:sz w:val="24"/>
          <w:szCs w:val="24"/>
          <w:lang w:val="mk-MK"/>
        </w:rPr>
        <w:t>.</w:t>
      </w:r>
      <w:r w:rsidR="008E38F8" w:rsidRPr="008E38F8">
        <w:rPr>
          <w:sz w:val="24"/>
          <w:szCs w:val="24"/>
          <w:lang w:val="mk-MK"/>
        </w:rPr>
        <w:t xml:space="preserve"> </w:t>
      </w:r>
      <w:r w:rsidR="00E10FAC">
        <w:rPr>
          <w:sz w:val="24"/>
          <w:szCs w:val="24"/>
          <w:lang w:val="mk-MK"/>
        </w:rPr>
        <w:t xml:space="preserve">Кандидатите кои ќе го поминат тестот може да се оценат за здравствено способни. </w:t>
      </w:r>
    </w:p>
    <w:p w14:paraId="0DD4AB7B" w14:textId="3EBAD95C" w:rsidR="00527DC0" w:rsidRDefault="00527DC0" w:rsidP="008E38F8">
      <w:pPr>
        <w:shd w:val="clear" w:color="auto" w:fill="FFFFFF"/>
        <w:tabs>
          <w:tab w:val="left" w:pos="993"/>
        </w:tabs>
        <w:ind w:right="429"/>
        <w:jc w:val="both"/>
        <w:rPr>
          <w:sz w:val="24"/>
          <w:szCs w:val="24"/>
          <w:lang w:val="mk-MK"/>
        </w:rPr>
      </w:pPr>
    </w:p>
    <w:p w14:paraId="56A907C5" w14:textId="2BF93291" w:rsidR="000F64F4" w:rsidRPr="00C24C30" w:rsidRDefault="000F64F4" w:rsidP="000F64F4">
      <w:pPr>
        <w:shd w:val="clear" w:color="auto" w:fill="FFFFFF"/>
        <w:ind w:left="851" w:right="431" w:hanging="425"/>
        <w:jc w:val="both"/>
        <w:rPr>
          <w:sz w:val="24"/>
          <w:szCs w:val="24"/>
          <w:lang w:val="mk-MK"/>
        </w:rPr>
      </w:pPr>
      <w:r w:rsidRPr="00C24C30">
        <w:rPr>
          <w:sz w:val="24"/>
          <w:szCs w:val="24"/>
          <w:lang w:val="mk-MK"/>
        </w:rPr>
        <w:t>(</w:t>
      </w:r>
      <w:r>
        <w:rPr>
          <w:sz w:val="24"/>
          <w:szCs w:val="24"/>
          <w:lang w:val="mk-MK"/>
        </w:rPr>
        <w:t>2</w:t>
      </w:r>
      <w:r w:rsidRPr="00C24C30">
        <w:rPr>
          <w:sz w:val="24"/>
          <w:szCs w:val="24"/>
          <w:lang w:val="mk-MK"/>
        </w:rPr>
        <w:t>)</w:t>
      </w:r>
      <w:r w:rsidRPr="00C24C30">
        <w:rPr>
          <w:sz w:val="24"/>
          <w:szCs w:val="24"/>
          <w:lang w:val="mk-MK"/>
        </w:rPr>
        <w:tab/>
        <w:t xml:space="preserve">За </w:t>
      </w:r>
      <w:r>
        <w:rPr>
          <w:sz w:val="24"/>
          <w:szCs w:val="24"/>
          <w:lang w:val="mk-MK"/>
        </w:rPr>
        <w:t xml:space="preserve">лекарско уверение – класа 1: </w:t>
      </w:r>
    </w:p>
    <w:p w14:paraId="2D9BE649" w14:textId="77777777" w:rsidR="000F64F4" w:rsidRDefault="000F64F4" w:rsidP="000F64F4">
      <w:pPr>
        <w:shd w:val="clear" w:color="auto" w:fill="FFFFFF"/>
        <w:tabs>
          <w:tab w:val="left" w:pos="993"/>
        </w:tabs>
        <w:ind w:right="429"/>
        <w:jc w:val="both"/>
        <w:rPr>
          <w:sz w:val="24"/>
          <w:szCs w:val="24"/>
          <w:lang w:val="mk-MK"/>
        </w:rPr>
      </w:pPr>
    </w:p>
    <w:p w14:paraId="2D4D6237" w14:textId="5370BA49" w:rsidR="009D217E" w:rsidRDefault="009D217E" w:rsidP="009D217E">
      <w:pPr>
        <w:shd w:val="clear" w:color="auto" w:fill="FFFFFF"/>
        <w:ind w:left="1276" w:right="429" w:hanging="425"/>
        <w:jc w:val="both"/>
        <w:rPr>
          <w:sz w:val="24"/>
          <w:szCs w:val="24"/>
          <w:lang w:val="mk-MK"/>
        </w:rPr>
      </w:pPr>
      <w:r>
        <w:rPr>
          <w:sz w:val="24"/>
          <w:szCs w:val="24"/>
          <w:lang w:val="mk-MK"/>
        </w:rPr>
        <w:t>(i)</w:t>
      </w:r>
      <w:r>
        <w:rPr>
          <w:sz w:val="24"/>
          <w:szCs w:val="24"/>
          <w:lang w:val="mk-MK"/>
        </w:rPr>
        <w:tab/>
      </w:r>
      <w:r w:rsidR="005A1020" w:rsidRPr="00C24C30">
        <w:rPr>
          <w:sz w:val="24"/>
          <w:szCs w:val="24"/>
          <w:lang w:val="mk-MK"/>
        </w:rPr>
        <w:t xml:space="preserve">Кандидатите кои нема да го поминат Ишихара (Ishihara) тестот </w:t>
      </w:r>
      <w:r w:rsidR="00DE045E">
        <w:rPr>
          <w:sz w:val="24"/>
          <w:szCs w:val="24"/>
          <w:lang w:val="mk-MK"/>
        </w:rPr>
        <w:t xml:space="preserve">се упатуваат кај здравствениот проценител на надлежниот орган за издавање дозволи и </w:t>
      </w:r>
      <w:r w:rsidR="005A1020" w:rsidRPr="00C24C30">
        <w:rPr>
          <w:sz w:val="24"/>
          <w:szCs w:val="24"/>
          <w:lang w:val="mk-MK"/>
        </w:rPr>
        <w:t>одат на дополнителни испитувања за распознавање на бои со цел да се утврди дали се сигурни во боите</w:t>
      </w:r>
      <w:r w:rsidR="005A1020" w:rsidRPr="00C24C30">
        <w:rPr>
          <w:color w:val="1A171B"/>
          <w:sz w:val="24"/>
          <w:szCs w:val="24"/>
          <w:lang w:val="mk-MK"/>
        </w:rPr>
        <w:t>.</w:t>
      </w:r>
    </w:p>
    <w:p w14:paraId="0CBD9B58" w14:textId="77777777" w:rsidR="009D217E" w:rsidRDefault="009D217E" w:rsidP="009D217E">
      <w:pPr>
        <w:shd w:val="clear" w:color="auto" w:fill="FFFFFF"/>
        <w:ind w:right="429"/>
        <w:jc w:val="both"/>
        <w:rPr>
          <w:sz w:val="24"/>
          <w:szCs w:val="24"/>
          <w:lang w:val="mk-MK"/>
        </w:rPr>
      </w:pPr>
    </w:p>
    <w:p w14:paraId="60FD3DC2" w14:textId="4A6AEF3D" w:rsidR="009D217E" w:rsidRDefault="009D217E" w:rsidP="009D217E">
      <w:pPr>
        <w:shd w:val="clear" w:color="auto" w:fill="FFFFFF"/>
        <w:ind w:left="1276" w:right="429" w:hanging="425"/>
        <w:jc w:val="both"/>
        <w:rPr>
          <w:sz w:val="24"/>
          <w:szCs w:val="24"/>
          <w:lang w:val="mk-MK"/>
        </w:rPr>
      </w:pPr>
      <w:r>
        <w:rPr>
          <w:sz w:val="24"/>
          <w:szCs w:val="24"/>
          <w:lang w:val="mk-MK"/>
        </w:rPr>
        <w:t>(i</w:t>
      </w:r>
      <w:proofErr w:type="spellStart"/>
      <w:r>
        <w:rPr>
          <w:sz w:val="24"/>
          <w:szCs w:val="24"/>
          <w:lang w:val="en-US"/>
        </w:rPr>
        <w:t>i</w:t>
      </w:r>
      <w:proofErr w:type="spellEnd"/>
      <w:r>
        <w:rPr>
          <w:sz w:val="24"/>
          <w:szCs w:val="24"/>
          <w:lang w:val="mk-MK"/>
        </w:rPr>
        <w:t>)</w:t>
      </w:r>
      <w:r>
        <w:rPr>
          <w:sz w:val="24"/>
          <w:szCs w:val="24"/>
          <w:lang w:val="mk-MK"/>
        </w:rPr>
        <w:tab/>
      </w:r>
      <w:r w:rsidR="00C657DC">
        <w:rPr>
          <w:sz w:val="24"/>
          <w:szCs w:val="24"/>
          <w:lang w:val="mk-MK"/>
        </w:rPr>
        <w:t>К</w:t>
      </w:r>
      <w:r w:rsidR="004E4EFD" w:rsidRPr="00C24C30">
        <w:rPr>
          <w:sz w:val="24"/>
          <w:szCs w:val="24"/>
          <w:lang w:val="mk-MK"/>
        </w:rPr>
        <w:t>андидатите мора нормално да ги распознаваат боите или да се сигурни во боите</w:t>
      </w:r>
      <w:r w:rsidR="004E4EFD">
        <w:rPr>
          <w:sz w:val="24"/>
          <w:szCs w:val="24"/>
          <w:lang w:val="mk-MK"/>
        </w:rPr>
        <w:t>.</w:t>
      </w:r>
    </w:p>
    <w:p w14:paraId="6E371D8E" w14:textId="77777777" w:rsidR="009D217E" w:rsidRDefault="009D217E" w:rsidP="009D217E">
      <w:pPr>
        <w:shd w:val="clear" w:color="auto" w:fill="FFFFFF"/>
        <w:ind w:right="429"/>
        <w:jc w:val="both"/>
        <w:rPr>
          <w:sz w:val="24"/>
          <w:szCs w:val="24"/>
          <w:lang w:val="mk-MK"/>
        </w:rPr>
      </w:pPr>
    </w:p>
    <w:p w14:paraId="4DDE312C" w14:textId="77777777" w:rsidR="00C657DC" w:rsidRDefault="009D217E" w:rsidP="009D217E">
      <w:pPr>
        <w:shd w:val="clear" w:color="auto" w:fill="FFFFFF"/>
        <w:ind w:left="1276" w:right="429" w:hanging="425"/>
        <w:jc w:val="both"/>
        <w:rPr>
          <w:sz w:val="24"/>
          <w:szCs w:val="24"/>
          <w:lang w:val="mk-MK"/>
        </w:rPr>
      </w:pPr>
      <w:r>
        <w:rPr>
          <w:sz w:val="24"/>
          <w:szCs w:val="24"/>
          <w:lang w:val="mk-MK"/>
        </w:rPr>
        <w:t>(i</w:t>
      </w:r>
      <w:r>
        <w:rPr>
          <w:sz w:val="24"/>
          <w:szCs w:val="24"/>
          <w:lang w:val="en-US"/>
        </w:rPr>
        <w:t>ii</w:t>
      </w:r>
      <w:r>
        <w:rPr>
          <w:sz w:val="24"/>
          <w:szCs w:val="24"/>
          <w:lang w:val="mk-MK"/>
        </w:rPr>
        <w:t>)</w:t>
      </w:r>
      <w:r>
        <w:rPr>
          <w:sz w:val="24"/>
          <w:szCs w:val="24"/>
          <w:lang w:val="mk-MK"/>
        </w:rPr>
        <w:tab/>
      </w:r>
      <w:r w:rsidR="00C657DC" w:rsidRPr="00C24C30">
        <w:rPr>
          <w:sz w:val="24"/>
          <w:szCs w:val="24"/>
          <w:lang w:val="mk-MK"/>
        </w:rPr>
        <w:t xml:space="preserve">Кандидатите кои нема да ги поминат дополнителните испитувања за </w:t>
      </w:r>
      <w:r w:rsidR="00C657DC" w:rsidRPr="00C24C30">
        <w:rPr>
          <w:sz w:val="24"/>
          <w:szCs w:val="24"/>
          <w:lang w:val="mk-MK"/>
        </w:rPr>
        <w:lastRenderedPageBreak/>
        <w:t xml:space="preserve">препознавање на бои се оценуваат како здравствено неспособни. </w:t>
      </w:r>
    </w:p>
    <w:p w14:paraId="0EE38A81" w14:textId="4A452099" w:rsidR="00C657DC" w:rsidRDefault="00C657DC" w:rsidP="00C657DC">
      <w:pPr>
        <w:shd w:val="clear" w:color="auto" w:fill="FFFFFF"/>
        <w:ind w:right="429"/>
        <w:jc w:val="both"/>
        <w:rPr>
          <w:sz w:val="24"/>
          <w:szCs w:val="24"/>
          <w:lang w:val="mk-MK"/>
        </w:rPr>
      </w:pPr>
    </w:p>
    <w:p w14:paraId="40F5AAAA" w14:textId="4FE8C012" w:rsidR="00F046DF" w:rsidRPr="00C24C30" w:rsidRDefault="00F046DF" w:rsidP="00F046DF">
      <w:pPr>
        <w:shd w:val="clear" w:color="auto" w:fill="FFFFFF"/>
        <w:ind w:left="851" w:right="431" w:hanging="425"/>
        <w:jc w:val="both"/>
        <w:rPr>
          <w:sz w:val="24"/>
          <w:szCs w:val="24"/>
          <w:lang w:val="mk-MK"/>
        </w:rPr>
      </w:pPr>
      <w:r w:rsidRPr="00C24C30">
        <w:rPr>
          <w:sz w:val="24"/>
          <w:szCs w:val="24"/>
          <w:lang w:val="mk-MK"/>
        </w:rPr>
        <w:t>(</w:t>
      </w:r>
      <w:r>
        <w:rPr>
          <w:sz w:val="24"/>
          <w:szCs w:val="24"/>
          <w:lang w:val="mk-MK"/>
        </w:rPr>
        <w:t>3</w:t>
      </w:r>
      <w:r w:rsidRPr="00C24C30">
        <w:rPr>
          <w:sz w:val="24"/>
          <w:szCs w:val="24"/>
          <w:lang w:val="mk-MK"/>
        </w:rPr>
        <w:t>)</w:t>
      </w:r>
      <w:r w:rsidRPr="00C24C30">
        <w:rPr>
          <w:sz w:val="24"/>
          <w:szCs w:val="24"/>
          <w:lang w:val="mk-MK"/>
        </w:rPr>
        <w:tab/>
        <w:t xml:space="preserve">За </w:t>
      </w:r>
      <w:r>
        <w:rPr>
          <w:sz w:val="24"/>
          <w:szCs w:val="24"/>
          <w:lang w:val="mk-MK"/>
        </w:rPr>
        <w:t xml:space="preserve">лекарско уверение – класа 2: </w:t>
      </w:r>
    </w:p>
    <w:p w14:paraId="2BA108B6" w14:textId="77777777" w:rsidR="00F046DF" w:rsidRDefault="00F046DF" w:rsidP="00F046DF">
      <w:pPr>
        <w:shd w:val="clear" w:color="auto" w:fill="FFFFFF"/>
        <w:tabs>
          <w:tab w:val="left" w:pos="993"/>
        </w:tabs>
        <w:ind w:right="429"/>
        <w:jc w:val="both"/>
        <w:rPr>
          <w:sz w:val="24"/>
          <w:szCs w:val="24"/>
          <w:lang w:val="mk-MK"/>
        </w:rPr>
      </w:pPr>
    </w:p>
    <w:p w14:paraId="5BD7F67F" w14:textId="26A7735D" w:rsidR="00F046DF" w:rsidRDefault="00F046DF" w:rsidP="00F046DF">
      <w:pPr>
        <w:shd w:val="clear" w:color="auto" w:fill="FFFFFF"/>
        <w:ind w:left="1276" w:right="429" w:hanging="425"/>
        <w:jc w:val="both"/>
        <w:rPr>
          <w:sz w:val="24"/>
          <w:szCs w:val="24"/>
          <w:lang w:val="mk-MK"/>
        </w:rPr>
      </w:pPr>
      <w:r>
        <w:rPr>
          <w:sz w:val="24"/>
          <w:szCs w:val="24"/>
          <w:lang w:val="mk-MK"/>
        </w:rPr>
        <w:t>(i)</w:t>
      </w:r>
      <w:r>
        <w:rPr>
          <w:sz w:val="24"/>
          <w:szCs w:val="24"/>
          <w:lang w:val="mk-MK"/>
        </w:rPr>
        <w:tab/>
      </w:r>
      <w:r w:rsidRPr="00C24C30">
        <w:rPr>
          <w:sz w:val="24"/>
          <w:szCs w:val="24"/>
          <w:lang w:val="mk-MK"/>
        </w:rPr>
        <w:t>Кандидатите кои нема да го поминат Ишихара (Ishihara) тестот одат на дополнителни испитувања за распознавање на бои</w:t>
      </w:r>
      <w:r w:rsidR="00AB52B2">
        <w:rPr>
          <w:sz w:val="24"/>
          <w:szCs w:val="24"/>
          <w:lang w:val="mk-MK"/>
        </w:rPr>
        <w:t>,</w:t>
      </w:r>
      <w:r w:rsidRPr="00C24C30">
        <w:rPr>
          <w:sz w:val="24"/>
          <w:szCs w:val="24"/>
          <w:lang w:val="mk-MK"/>
        </w:rPr>
        <w:t xml:space="preserve"> со цел да се утврди дали се сигурни во боите</w:t>
      </w:r>
      <w:r w:rsidRPr="00C24C30">
        <w:rPr>
          <w:color w:val="1A171B"/>
          <w:sz w:val="24"/>
          <w:szCs w:val="24"/>
          <w:lang w:val="mk-MK"/>
        </w:rPr>
        <w:t>.</w:t>
      </w:r>
    </w:p>
    <w:p w14:paraId="071851D0" w14:textId="77777777" w:rsidR="00F046DF" w:rsidRDefault="00F046DF" w:rsidP="00F046DF">
      <w:pPr>
        <w:shd w:val="clear" w:color="auto" w:fill="FFFFFF"/>
        <w:ind w:right="429"/>
        <w:jc w:val="both"/>
        <w:rPr>
          <w:sz w:val="24"/>
          <w:szCs w:val="24"/>
          <w:lang w:val="mk-MK"/>
        </w:rPr>
      </w:pPr>
    </w:p>
    <w:p w14:paraId="4B074CB6" w14:textId="0972CDBE" w:rsidR="00F046DF" w:rsidRDefault="00F046DF" w:rsidP="00F046DF">
      <w:pPr>
        <w:shd w:val="clear" w:color="auto" w:fill="FFFFFF"/>
        <w:ind w:left="1276" w:right="429" w:hanging="425"/>
        <w:jc w:val="both"/>
        <w:rPr>
          <w:sz w:val="24"/>
          <w:szCs w:val="24"/>
          <w:lang w:val="mk-MK"/>
        </w:rPr>
      </w:pPr>
      <w:r>
        <w:rPr>
          <w:sz w:val="24"/>
          <w:szCs w:val="24"/>
          <w:lang w:val="mk-MK"/>
        </w:rPr>
        <w:t>(i</w:t>
      </w:r>
      <w:proofErr w:type="spellStart"/>
      <w:r>
        <w:rPr>
          <w:sz w:val="24"/>
          <w:szCs w:val="24"/>
          <w:lang w:val="en-US"/>
        </w:rPr>
        <w:t>i</w:t>
      </w:r>
      <w:proofErr w:type="spellEnd"/>
      <w:r>
        <w:rPr>
          <w:sz w:val="24"/>
          <w:szCs w:val="24"/>
          <w:lang w:val="mk-MK"/>
        </w:rPr>
        <w:t>)</w:t>
      </w:r>
      <w:r>
        <w:rPr>
          <w:sz w:val="24"/>
          <w:szCs w:val="24"/>
          <w:lang w:val="mk-MK"/>
        </w:rPr>
        <w:tab/>
        <w:t>На к</w:t>
      </w:r>
      <w:r w:rsidRPr="00C24C30">
        <w:rPr>
          <w:sz w:val="24"/>
          <w:szCs w:val="24"/>
          <w:lang w:val="mk-MK"/>
        </w:rPr>
        <w:t>андидат</w:t>
      </w:r>
      <w:r>
        <w:rPr>
          <w:sz w:val="24"/>
          <w:szCs w:val="24"/>
          <w:lang w:val="mk-MK"/>
        </w:rPr>
        <w:t xml:space="preserve">ите кои </w:t>
      </w:r>
      <w:r w:rsidRPr="00C24C30">
        <w:rPr>
          <w:sz w:val="24"/>
          <w:szCs w:val="24"/>
          <w:lang w:val="mk-MK"/>
        </w:rPr>
        <w:t>не ги препознава</w:t>
      </w:r>
      <w:r>
        <w:rPr>
          <w:sz w:val="24"/>
          <w:szCs w:val="24"/>
          <w:lang w:val="mk-MK"/>
        </w:rPr>
        <w:t>ат</w:t>
      </w:r>
      <w:r w:rsidRPr="00C24C30">
        <w:rPr>
          <w:sz w:val="24"/>
          <w:szCs w:val="24"/>
          <w:lang w:val="mk-MK"/>
        </w:rPr>
        <w:t xml:space="preserve"> боите на задоволителен начин, </w:t>
      </w:r>
      <w:r>
        <w:rPr>
          <w:sz w:val="24"/>
          <w:szCs w:val="24"/>
          <w:lang w:val="mk-MK"/>
        </w:rPr>
        <w:t xml:space="preserve">им се ограничува користењето на правата од важечката дозвола само за </w:t>
      </w:r>
      <w:r w:rsidRPr="00C24C30">
        <w:rPr>
          <w:sz w:val="24"/>
          <w:szCs w:val="24"/>
          <w:lang w:val="mk-MK"/>
        </w:rPr>
        <w:t>летање дење.</w:t>
      </w:r>
    </w:p>
    <w:p w14:paraId="7216CC23" w14:textId="77777777" w:rsidR="00F046DF" w:rsidRDefault="00F046DF" w:rsidP="00F046DF">
      <w:pPr>
        <w:shd w:val="clear" w:color="auto" w:fill="FFFFFF"/>
        <w:ind w:right="429"/>
        <w:jc w:val="both"/>
        <w:rPr>
          <w:sz w:val="24"/>
          <w:szCs w:val="24"/>
          <w:lang w:val="mk-MK"/>
        </w:rPr>
      </w:pPr>
    </w:p>
    <w:p w14:paraId="4BD30912" w14:textId="77777777" w:rsidR="00527DC0" w:rsidRPr="00C24C30" w:rsidRDefault="00527DC0" w:rsidP="00527DC0">
      <w:pPr>
        <w:shd w:val="clear" w:color="auto" w:fill="FFFFFF"/>
        <w:ind w:right="429"/>
        <w:jc w:val="both"/>
        <w:rPr>
          <w:sz w:val="24"/>
          <w:szCs w:val="24"/>
          <w:lang w:val="mk-MK"/>
        </w:rPr>
      </w:pPr>
    </w:p>
    <w:p w14:paraId="7A0FE6A8" w14:textId="1854224D" w:rsidR="00527DC0" w:rsidRPr="004B7BA3" w:rsidRDefault="00527DC0" w:rsidP="00527DC0">
      <w:pPr>
        <w:shd w:val="clear" w:color="auto" w:fill="FFFFFF"/>
        <w:ind w:right="429"/>
        <w:jc w:val="both"/>
        <w:rPr>
          <w:b/>
          <w:sz w:val="24"/>
          <w:szCs w:val="24"/>
          <w:lang w:val="mk-MK"/>
        </w:rPr>
      </w:pPr>
      <w:r w:rsidRPr="00C24C30">
        <w:rPr>
          <w:b/>
          <w:sz w:val="24"/>
          <w:szCs w:val="24"/>
          <w:lang w:val="mk-MK"/>
        </w:rPr>
        <w:t>MED.B.080</w:t>
      </w:r>
      <w:r w:rsidRPr="00C24C30">
        <w:rPr>
          <w:b/>
          <w:sz w:val="24"/>
          <w:szCs w:val="24"/>
          <w:lang w:val="mk-MK"/>
        </w:rPr>
        <w:tab/>
        <w:t>Оториноларингологија</w:t>
      </w:r>
      <w:r w:rsidR="004B7BA3">
        <w:rPr>
          <w:b/>
          <w:sz w:val="24"/>
          <w:szCs w:val="24"/>
          <w:lang w:val="mk-MK"/>
        </w:rPr>
        <w:t xml:space="preserve"> (</w:t>
      </w:r>
      <w:r w:rsidR="004B7BA3">
        <w:rPr>
          <w:b/>
          <w:sz w:val="24"/>
          <w:szCs w:val="24"/>
          <w:lang w:val="en-US"/>
        </w:rPr>
        <w:t>ENT</w:t>
      </w:r>
      <w:r w:rsidR="004B7BA3">
        <w:rPr>
          <w:b/>
          <w:sz w:val="24"/>
          <w:szCs w:val="24"/>
          <w:lang w:val="mk-MK"/>
        </w:rPr>
        <w:t>)</w:t>
      </w:r>
    </w:p>
    <w:p w14:paraId="4F10A32E" w14:textId="77777777" w:rsidR="00527DC0" w:rsidRPr="00C24C30" w:rsidRDefault="00527DC0" w:rsidP="00527DC0">
      <w:pPr>
        <w:shd w:val="clear" w:color="auto" w:fill="FFFFFF"/>
        <w:ind w:right="429"/>
        <w:jc w:val="both"/>
        <w:rPr>
          <w:sz w:val="24"/>
          <w:szCs w:val="24"/>
          <w:lang w:val="mk-MK"/>
        </w:rPr>
      </w:pPr>
    </w:p>
    <w:p w14:paraId="1D292553" w14:textId="1B5F623E" w:rsidR="00527DC0" w:rsidRPr="00C24C30" w:rsidRDefault="00527DC0" w:rsidP="00527DC0">
      <w:pPr>
        <w:shd w:val="clear" w:color="auto" w:fill="FFFFFF"/>
        <w:tabs>
          <w:tab w:val="left" w:pos="426"/>
        </w:tabs>
        <w:ind w:left="426" w:right="429" w:hanging="426"/>
        <w:jc w:val="both"/>
        <w:rPr>
          <w:i/>
          <w:sz w:val="24"/>
          <w:szCs w:val="24"/>
          <w:lang w:val="mk-MK"/>
        </w:rPr>
      </w:pPr>
      <w:r w:rsidRPr="00C24C30">
        <w:rPr>
          <w:sz w:val="24"/>
          <w:szCs w:val="24"/>
          <w:lang w:val="mk-MK"/>
        </w:rPr>
        <w:t>(</w:t>
      </w:r>
      <w:r w:rsidR="00975533">
        <w:rPr>
          <w:sz w:val="24"/>
          <w:szCs w:val="24"/>
          <w:lang w:val="mk-MK"/>
        </w:rPr>
        <w:t>а</w:t>
      </w:r>
      <w:r w:rsidRPr="00C24C30">
        <w:rPr>
          <w:sz w:val="24"/>
          <w:szCs w:val="24"/>
          <w:lang w:val="mk-MK"/>
        </w:rPr>
        <w:t>)</w:t>
      </w:r>
      <w:r w:rsidRPr="00C24C30">
        <w:rPr>
          <w:sz w:val="24"/>
          <w:szCs w:val="24"/>
          <w:lang w:val="mk-MK"/>
        </w:rPr>
        <w:tab/>
      </w:r>
      <w:r w:rsidRPr="00C24C30">
        <w:rPr>
          <w:i/>
          <w:sz w:val="24"/>
          <w:szCs w:val="24"/>
          <w:lang w:val="mk-MK"/>
        </w:rPr>
        <w:t>Преглед</w:t>
      </w:r>
    </w:p>
    <w:p w14:paraId="4E89A556" w14:textId="77777777" w:rsidR="00527DC0" w:rsidRPr="00C24C30" w:rsidRDefault="00527DC0" w:rsidP="00527DC0">
      <w:pPr>
        <w:shd w:val="clear" w:color="auto" w:fill="FFFFFF"/>
        <w:ind w:right="429"/>
        <w:jc w:val="both"/>
        <w:rPr>
          <w:sz w:val="24"/>
          <w:szCs w:val="24"/>
          <w:lang w:val="mk-MK"/>
        </w:rPr>
      </w:pPr>
    </w:p>
    <w:p w14:paraId="221A8EAC" w14:textId="6389D521" w:rsidR="004B07E9" w:rsidRPr="00C24C30" w:rsidRDefault="00527DC0" w:rsidP="004B07E9">
      <w:pPr>
        <w:shd w:val="clear" w:color="auto" w:fill="FFFFFF"/>
        <w:ind w:left="851" w:right="431" w:hanging="425"/>
        <w:jc w:val="both"/>
        <w:rPr>
          <w:sz w:val="24"/>
          <w:szCs w:val="24"/>
          <w:lang w:val="mk-MK"/>
        </w:rPr>
      </w:pPr>
      <w:r w:rsidRPr="00C24C30">
        <w:rPr>
          <w:sz w:val="24"/>
          <w:szCs w:val="24"/>
          <w:lang w:val="mk-MK"/>
        </w:rPr>
        <w:t>(1)</w:t>
      </w:r>
      <w:r w:rsidRPr="00C24C30">
        <w:rPr>
          <w:sz w:val="24"/>
          <w:szCs w:val="24"/>
          <w:lang w:val="mk-MK"/>
        </w:rPr>
        <w:tab/>
        <w:t xml:space="preserve">Слухот </w:t>
      </w:r>
      <w:r w:rsidR="00975533">
        <w:rPr>
          <w:sz w:val="24"/>
          <w:szCs w:val="24"/>
          <w:lang w:val="mk-MK"/>
        </w:rPr>
        <w:t xml:space="preserve">на кандидатите </w:t>
      </w:r>
      <w:r w:rsidRPr="00C24C30">
        <w:rPr>
          <w:sz w:val="24"/>
          <w:szCs w:val="24"/>
          <w:lang w:val="mk-MK"/>
        </w:rPr>
        <w:t>се испитува на с</w:t>
      </w:r>
      <w:r w:rsidR="00975533">
        <w:rPr>
          <w:sz w:val="24"/>
          <w:szCs w:val="24"/>
          <w:lang w:val="mk-MK"/>
        </w:rPr>
        <w:t xml:space="preserve">екој </w:t>
      </w:r>
      <w:r w:rsidRPr="00C24C30">
        <w:rPr>
          <w:sz w:val="24"/>
          <w:szCs w:val="24"/>
          <w:lang w:val="mk-MK"/>
        </w:rPr>
        <w:t>преглед.</w:t>
      </w:r>
      <w:r w:rsidR="004B07E9" w:rsidRPr="004B07E9">
        <w:rPr>
          <w:sz w:val="24"/>
          <w:szCs w:val="24"/>
          <w:lang w:val="mk-MK"/>
        </w:rPr>
        <w:t xml:space="preserve"> </w:t>
      </w:r>
    </w:p>
    <w:p w14:paraId="2B0A59E7" w14:textId="260ED553" w:rsidR="00527DC0" w:rsidRPr="00C24C30" w:rsidRDefault="00527DC0" w:rsidP="004B07E9">
      <w:pPr>
        <w:shd w:val="clear" w:color="auto" w:fill="FFFFFF"/>
        <w:tabs>
          <w:tab w:val="left" w:pos="993"/>
        </w:tabs>
        <w:ind w:right="429"/>
        <w:jc w:val="both"/>
        <w:rPr>
          <w:sz w:val="24"/>
          <w:szCs w:val="24"/>
          <w:lang w:val="mk-MK"/>
        </w:rPr>
      </w:pPr>
    </w:p>
    <w:p w14:paraId="617EDB98" w14:textId="20B3C04C" w:rsidR="00E01A71" w:rsidRDefault="00527DC0" w:rsidP="001A0320">
      <w:pPr>
        <w:shd w:val="clear" w:color="auto" w:fill="FFFFFF"/>
        <w:ind w:left="1276" w:right="429" w:hanging="425"/>
        <w:jc w:val="both"/>
        <w:rPr>
          <w:sz w:val="24"/>
          <w:szCs w:val="24"/>
          <w:lang w:val="mk-MK"/>
        </w:rPr>
      </w:pPr>
      <w:r w:rsidRPr="00C24C30">
        <w:rPr>
          <w:sz w:val="24"/>
          <w:szCs w:val="24"/>
          <w:lang w:val="mk-MK"/>
        </w:rPr>
        <w:t>(i)</w:t>
      </w:r>
      <w:r w:rsidRPr="00C24C30">
        <w:rPr>
          <w:sz w:val="24"/>
          <w:szCs w:val="24"/>
          <w:lang w:val="mk-MK"/>
        </w:rPr>
        <w:tab/>
        <w:t>Во случај на лекарск</w:t>
      </w:r>
      <w:r w:rsidR="00AB52B2">
        <w:rPr>
          <w:sz w:val="24"/>
          <w:szCs w:val="24"/>
          <w:lang w:val="mk-MK"/>
        </w:rPr>
        <w:t>о</w:t>
      </w:r>
      <w:r w:rsidRPr="00C24C30">
        <w:rPr>
          <w:sz w:val="24"/>
          <w:szCs w:val="24"/>
          <w:lang w:val="mk-MK"/>
        </w:rPr>
        <w:t xml:space="preserve"> уверени</w:t>
      </w:r>
      <w:r w:rsidR="00AB52B2">
        <w:rPr>
          <w:sz w:val="24"/>
          <w:szCs w:val="24"/>
          <w:lang w:val="mk-MK"/>
        </w:rPr>
        <w:t>е</w:t>
      </w:r>
      <w:r w:rsidRPr="00C24C30">
        <w:rPr>
          <w:sz w:val="24"/>
          <w:szCs w:val="24"/>
          <w:lang w:val="mk-MK"/>
        </w:rPr>
        <w:t xml:space="preserve"> – класа 1 и </w:t>
      </w:r>
      <w:r w:rsidR="00156451">
        <w:rPr>
          <w:sz w:val="24"/>
          <w:szCs w:val="24"/>
          <w:lang w:val="mk-MK"/>
        </w:rPr>
        <w:t xml:space="preserve">лекарско уверение – </w:t>
      </w:r>
      <w:r w:rsidRPr="00C24C30">
        <w:rPr>
          <w:sz w:val="24"/>
          <w:szCs w:val="24"/>
          <w:lang w:val="mk-MK"/>
        </w:rPr>
        <w:t xml:space="preserve">класа 2, кога </w:t>
      </w:r>
      <w:r w:rsidR="00070FEE">
        <w:rPr>
          <w:sz w:val="24"/>
          <w:szCs w:val="24"/>
          <w:lang w:val="mk-MK"/>
        </w:rPr>
        <w:t>во</w:t>
      </w:r>
      <w:r w:rsidRPr="00C24C30">
        <w:rPr>
          <w:sz w:val="24"/>
          <w:szCs w:val="24"/>
          <w:lang w:val="mk-MK"/>
        </w:rPr>
        <w:t xml:space="preserve"> дозволата </w:t>
      </w:r>
      <w:r w:rsidR="00070FEE">
        <w:rPr>
          <w:sz w:val="24"/>
          <w:szCs w:val="24"/>
          <w:lang w:val="mk-MK"/>
        </w:rPr>
        <w:t xml:space="preserve">треба да </w:t>
      </w:r>
      <w:r w:rsidRPr="00C24C30">
        <w:rPr>
          <w:sz w:val="24"/>
          <w:szCs w:val="24"/>
          <w:lang w:val="mk-MK"/>
        </w:rPr>
        <w:t>се дода</w:t>
      </w:r>
      <w:r w:rsidR="00070FEE">
        <w:rPr>
          <w:sz w:val="24"/>
          <w:szCs w:val="24"/>
          <w:lang w:val="mk-MK"/>
        </w:rPr>
        <w:t>де</w:t>
      </w:r>
      <w:r w:rsidRPr="00C24C30">
        <w:rPr>
          <w:sz w:val="24"/>
          <w:szCs w:val="24"/>
          <w:lang w:val="mk-MK"/>
        </w:rPr>
        <w:t xml:space="preserve"> овластување за летање по инструменти</w:t>
      </w:r>
      <w:r w:rsidR="00070FEE">
        <w:rPr>
          <w:sz w:val="24"/>
          <w:szCs w:val="24"/>
          <w:lang w:val="mk-MK"/>
        </w:rPr>
        <w:t xml:space="preserve"> или </w:t>
      </w:r>
      <w:r w:rsidR="00DE0E9D">
        <w:rPr>
          <w:sz w:val="24"/>
          <w:szCs w:val="24"/>
          <w:lang w:val="mk-MK"/>
        </w:rPr>
        <w:t xml:space="preserve">овластување за летање по инструменти на рута, </w:t>
      </w:r>
      <w:r w:rsidRPr="00C24C30">
        <w:rPr>
          <w:sz w:val="24"/>
          <w:szCs w:val="24"/>
          <w:lang w:val="mk-MK"/>
        </w:rPr>
        <w:t>слухот се испитува со чиста тонална аудиометрија на првиот преглед</w:t>
      </w:r>
      <w:r w:rsidR="00DE0E9D">
        <w:rPr>
          <w:sz w:val="24"/>
          <w:szCs w:val="24"/>
          <w:lang w:val="mk-MK"/>
        </w:rPr>
        <w:t>, потоа на секои 5 години</w:t>
      </w:r>
      <w:r w:rsidR="00E01A71">
        <w:rPr>
          <w:sz w:val="24"/>
          <w:szCs w:val="24"/>
          <w:lang w:val="mk-MK"/>
        </w:rPr>
        <w:t xml:space="preserve"> додека имателот на дозволата не наполни 40 години, а потоа</w:t>
      </w:r>
      <w:r w:rsidR="008954FC">
        <w:rPr>
          <w:sz w:val="24"/>
          <w:szCs w:val="24"/>
          <w:lang w:val="mk-MK"/>
        </w:rPr>
        <w:t xml:space="preserve"> </w:t>
      </w:r>
      <w:r w:rsidR="00E01A71">
        <w:rPr>
          <w:sz w:val="24"/>
          <w:szCs w:val="24"/>
          <w:lang w:val="mk-MK"/>
        </w:rPr>
        <w:t>на секои 2 години.</w:t>
      </w:r>
    </w:p>
    <w:p w14:paraId="5BB66F88" w14:textId="62F085E1" w:rsidR="00E01A71" w:rsidRDefault="00E01A71" w:rsidP="00E01A71">
      <w:pPr>
        <w:shd w:val="clear" w:color="auto" w:fill="FFFFFF"/>
        <w:ind w:right="429"/>
        <w:jc w:val="both"/>
        <w:rPr>
          <w:sz w:val="24"/>
          <w:szCs w:val="24"/>
          <w:lang w:val="mk-MK"/>
        </w:rPr>
      </w:pPr>
    </w:p>
    <w:p w14:paraId="44B82E9C" w14:textId="1041DAC6" w:rsidR="00001822" w:rsidRPr="00C24C30" w:rsidRDefault="00001822" w:rsidP="00001822">
      <w:pPr>
        <w:shd w:val="clear" w:color="auto" w:fill="FFFFFF"/>
        <w:ind w:left="1276" w:right="429" w:hanging="425"/>
        <w:jc w:val="both"/>
        <w:rPr>
          <w:sz w:val="24"/>
          <w:szCs w:val="24"/>
          <w:lang w:val="mk-MK"/>
        </w:rPr>
      </w:pPr>
      <w:r w:rsidRPr="00C24C30">
        <w:rPr>
          <w:sz w:val="24"/>
          <w:szCs w:val="24"/>
          <w:lang w:val="mk-MK"/>
        </w:rPr>
        <w:t>(ii)</w:t>
      </w:r>
      <w:r w:rsidRPr="00C24C30">
        <w:rPr>
          <w:sz w:val="24"/>
          <w:szCs w:val="24"/>
          <w:lang w:val="mk-MK"/>
        </w:rPr>
        <w:tab/>
        <w:t>За време на испитување со чиста тонална аудиометрија</w:t>
      </w:r>
      <w:r>
        <w:rPr>
          <w:sz w:val="24"/>
          <w:szCs w:val="24"/>
          <w:lang w:val="mk-MK"/>
        </w:rPr>
        <w:t xml:space="preserve">, кандидатите за </w:t>
      </w:r>
      <w:r w:rsidRPr="00C24C30">
        <w:rPr>
          <w:sz w:val="24"/>
          <w:szCs w:val="24"/>
          <w:lang w:val="mk-MK"/>
        </w:rPr>
        <w:t>прв</w:t>
      </w:r>
      <w:r>
        <w:rPr>
          <w:sz w:val="24"/>
          <w:szCs w:val="24"/>
          <w:lang w:val="mk-MK"/>
        </w:rPr>
        <w:t xml:space="preserve">о издавање </w:t>
      </w:r>
      <w:r w:rsidRPr="00C24C30">
        <w:rPr>
          <w:sz w:val="24"/>
          <w:szCs w:val="24"/>
          <w:lang w:val="mk-MK"/>
        </w:rPr>
        <w:t>не смеат да имаат никаква загуба на слухот ни на едно уво поголема од 35 dB на која било фреквенција од 500, 1</w:t>
      </w:r>
      <w:r>
        <w:rPr>
          <w:sz w:val="24"/>
          <w:szCs w:val="24"/>
          <w:lang w:val="mk-MK"/>
        </w:rPr>
        <w:t xml:space="preserve"> </w:t>
      </w:r>
      <w:r w:rsidRPr="00C24C30">
        <w:rPr>
          <w:sz w:val="24"/>
          <w:szCs w:val="24"/>
          <w:lang w:val="mk-MK"/>
        </w:rPr>
        <w:t>000 и 2</w:t>
      </w:r>
      <w:r>
        <w:rPr>
          <w:sz w:val="24"/>
          <w:szCs w:val="24"/>
          <w:lang w:val="mk-MK"/>
        </w:rPr>
        <w:t xml:space="preserve"> </w:t>
      </w:r>
      <w:r w:rsidRPr="00C24C30">
        <w:rPr>
          <w:sz w:val="24"/>
          <w:szCs w:val="24"/>
          <w:lang w:val="mk-MK"/>
        </w:rPr>
        <w:t>000 Hz</w:t>
      </w:r>
      <w:r w:rsidR="008954FC">
        <w:rPr>
          <w:sz w:val="24"/>
          <w:szCs w:val="24"/>
          <w:lang w:val="mk-MK"/>
        </w:rPr>
        <w:t>,</w:t>
      </w:r>
      <w:r w:rsidRPr="00C24C30">
        <w:rPr>
          <w:sz w:val="24"/>
          <w:szCs w:val="24"/>
          <w:lang w:val="mk-MK"/>
        </w:rPr>
        <w:t xml:space="preserve"> </w:t>
      </w:r>
      <w:r>
        <w:rPr>
          <w:sz w:val="24"/>
          <w:szCs w:val="24"/>
          <w:lang w:val="mk-MK"/>
        </w:rPr>
        <w:t xml:space="preserve">нити </w:t>
      </w:r>
      <w:r w:rsidRPr="00C24C30">
        <w:rPr>
          <w:sz w:val="24"/>
          <w:szCs w:val="24"/>
          <w:lang w:val="mk-MK"/>
        </w:rPr>
        <w:t>поголема од 50 dB на 3</w:t>
      </w:r>
      <w:r>
        <w:rPr>
          <w:sz w:val="24"/>
          <w:szCs w:val="24"/>
          <w:lang w:val="mk-MK"/>
        </w:rPr>
        <w:t xml:space="preserve"> </w:t>
      </w:r>
      <w:r w:rsidRPr="00C24C30">
        <w:rPr>
          <w:sz w:val="24"/>
          <w:szCs w:val="24"/>
          <w:lang w:val="mk-MK"/>
        </w:rPr>
        <w:t>000 Hz. Кандидатите за продолжување или обновување со поголема загуба на слухот мора да покажат задоволителна функционална способност на слухот.</w:t>
      </w:r>
      <w:r w:rsidRPr="001A0320">
        <w:rPr>
          <w:sz w:val="24"/>
          <w:szCs w:val="24"/>
          <w:lang w:val="mk-MK"/>
        </w:rPr>
        <w:t xml:space="preserve"> </w:t>
      </w:r>
    </w:p>
    <w:p w14:paraId="68E0FEE5" w14:textId="77777777" w:rsidR="00001822" w:rsidRPr="00C24C30" w:rsidRDefault="00001822" w:rsidP="00001822">
      <w:pPr>
        <w:shd w:val="clear" w:color="auto" w:fill="FFFFFF"/>
        <w:ind w:right="429"/>
        <w:jc w:val="both"/>
        <w:rPr>
          <w:sz w:val="24"/>
          <w:szCs w:val="24"/>
          <w:lang w:val="mk-MK"/>
        </w:rPr>
      </w:pPr>
    </w:p>
    <w:p w14:paraId="76868455" w14:textId="6B88F5F7" w:rsidR="0064280F" w:rsidRPr="00C24C30" w:rsidRDefault="0064280F" w:rsidP="0064280F">
      <w:pPr>
        <w:shd w:val="clear" w:color="auto" w:fill="FFFFFF"/>
        <w:ind w:left="851" w:right="431" w:hanging="425"/>
        <w:jc w:val="both"/>
        <w:rPr>
          <w:sz w:val="24"/>
          <w:szCs w:val="24"/>
          <w:lang w:val="mk-MK"/>
        </w:rPr>
      </w:pPr>
      <w:r w:rsidRPr="00C24C30">
        <w:rPr>
          <w:sz w:val="24"/>
          <w:szCs w:val="24"/>
          <w:lang w:val="mk-MK"/>
        </w:rPr>
        <w:t>(</w:t>
      </w:r>
      <w:r>
        <w:rPr>
          <w:sz w:val="24"/>
          <w:szCs w:val="24"/>
          <w:lang w:val="mk-MK"/>
        </w:rPr>
        <w:t>2</w:t>
      </w:r>
      <w:r w:rsidRPr="00C24C30">
        <w:rPr>
          <w:sz w:val="24"/>
          <w:szCs w:val="24"/>
          <w:lang w:val="mk-MK"/>
        </w:rPr>
        <w:t>)</w:t>
      </w:r>
      <w:r w:rsidRPr="00C24C30">
        <w:rPr>
          <w:sz w:val="24"/>
          <w:szCs w:val="24"/>
          <w:lang w:val="mk-MK"/>
        </w:rPr>
        <w:tab/>
        <w:t xml:space="preserve">Детален преглед на ушите, носот и грлото се врши за прво издавање на лекарско уверение – класа 1, а потоа периодично кога </w:t>
      </w:r>
      <w:r w:rsidR="008954FC">
        <w:rPr>
          <w:sz w:val="24"/>
          <w:szCs w:val="24"/>
          <w:lang w:val="mk-MK"/>
        </w:rPr>
        <w:t xml:space="preserve">за тоа </w:t>
      </w:r>
      <w:r w:rsidRPr="00C24C30">
        <w:rPr>
          <w:sz w:val="24"/>
          <w:szCs w:val="24"/>
          <w:lang w:val="mk-MK"/>
        </w:rPr>
        <w:t>постојат клинички индикации</w:t>
      </w:r>
      <w:r w:rsidR="008954FC">
        <w:rPr>
          <w:sz w:val="24"/>
          <w:szCs w:val="24"/>
          <w:lang w:val="mk-MK"/>
        </w:rPr>
        <w:t>.</w:t>
      </w:r>
    </w:p>
    <w:p w14:paraId="218F9FA0" w14:textId="77777777" w:rsidR="0064280F" w:rsidRPr="00C24C30" w:rsidRDefault="0064280F" w:rsidP="0064280F">
      <w:pPr>
        <w:shd w:val="clear" w:color="auto" w:fill="FFFFFF"/>
        <w:tabs>
          <w:tab w:val="left" w:pos="993"/>
        </w:tabs>
        <w:ind w:right="429"/>
        <w:jc w:val="both"/>
        <w:rPr>
          <w:sz w:val="24"/>
          <w:szCs w:val="24"/>
          <w:lang w:val="mk-MK"/>
        </w:rPr>
      </w:pPr>
    </w:p>
    <w:p w14:paraId="22959F73" w14:textId="0A320F79" w:rsidR="0086195D" w:rsidRPr="00C24C30" w:rsidRDefault="0064280F" w:rsidP="0086195D">
      <w:pPr>
        <w:shd w:val="clear" w:color="auto" w:fill="FFFFFF"/>
        <w:tabs>
          <w:tab w:val="left" w:pos="426"/>
        </w:tabs>
        <w:ind w:left="426" w:right="429" w:hanging="426"/>
        <w:jc w:val="both"/>
        <w:rPr>
          <w:sz w:val="24"/>
          <w:szCs w:val="24"/>
          <w:lang w:val="mk-MK"/>
        </w:rPr>
      </w:pPr>
      <w:r w:rsidRPr="00C24C30">
        <w:rPr>
          <w:sz w:val="24"/>
          <w:szCs w:val="24"/>
          <w:lang w:val="mk-MK"/>
        </w:rPr>
        <w:t>(</w:t>
      </w:r>
      <w:r>
        <w:rPr>
          <w:sz w:val="24"/>
          <w:szCs w:val="24"/>
          <w:lang w:val="mk-MK"/>
        </w:rPr>
        <w:t>б</w:t>
      </w:r>
      <w:r w:rsidRPr="00C24C30">
        <w:rPr>
          <w:sz w:val="24"/>
          <w:szCs w:val="24"/>
          <w:lang w:val="mk-MK"/>
        </w:rPr>
        <w:t>)</w:t>
      </w:r>
      <w:r w:rsidRPr="00C24C30">
        <w:rPr>
          <w:sz w:val="24"/>
          <w:szCs w:val="24"/>
          <w:lang w:val="mk-MK"/>
        </w:rPr>
        <w:tab/>
      </w:r>
      <w:r w:rsidR="0086195D" w:rsidRPr="00C24C30">
        <w:rPr>
          <w:sz w:val="24"/>
          <w:szCs w:val="24"/>
          <w:lang w:val="mk-MK"/>
        </w:rPr>
        <w:t>Кандидати</w:t>
      </w:r>
      <w:r w:rsidR="0086195D">
        <w:rPr>
          <w:sz w:val="24"/>
          <w:szCs w:val="24"/>
          <w:lang w:val="mk-MK"/>
        </w:rPr>
        <w:t xml:space="preserve">те со </w:t>
      </w:r>
      <w:r w:rsidR="00E67F7D">
        <w:rPr>
          <w:sz w:val="24"/>
          <w:szCs w:val="24"/>
          <w:lang w:val="mk-MK"/>
        </w:rPr>
        <w:t xml:space="preserve">која било од следните здравствени состојби </w:t>
      </w:r>
      <w:r w:rsidR="00E67F7D" w:rsidRPr="00C24C30">
        <w:rPr>
          <w:sz w:val="24"/>
          <w:szCs w:val="24"/>
          <w:lang w:val="mk-MK"/>
        </w:rPr>
        <w:t xml:space="preserve">одат на дополнителни лекарски прегледи за да се утврди дека </w:t>
      </w:r>
      <w:r w:rsidR="00E67F7D">
        <w:rPr>
          <w:sz w:val="24"/>
          <w:szCs w:val="24"/>
          <w:lang w:val="mk-MK"/>
        </w:rPr>
        <w:t xml:space="preserve">здравствената </w:t>
      </w:r>
      <w:r w:rsidR="00E67F7D" w:rsidRPr="00C24C30">
        <w:rPr>
          <w:sz w:val="24"/>
          <w:szCs w:val="24"/>
          <w:lang w:val="mk-MK"/>
        </w:rPr>
        <w:t xml:space="preserve">состојба не влијае врз сигурното користење на правата од </w:t>
      </w:r>
      <w:r w:rsidR="00B535E8">
        <w:rPr>
          <w:sz w:val="24"/>
          <w:szCs w:val="24"/>
          <w:lang w:val="mk-MK"/>
        </w:rPr>
        <w:t>важечката (важечките) дозвола (дозволи)</w:t>
      </w:r>
      <w:r w:rsidR="0086195D" w:rsidRPr="00C24C30">
        <w:rPr>
          <w:sz w:val="24"/>
          <w:szCs w:val="24"/>
          <w:lang w:val="mk-MK"/>
        </w:rPr>
        <w:t>:</w:t>
      </w:r>
    </w:p>
    <w:p w14:paraId="6112B819" w14:textId="77777777" w:rsidR="0086195D" w:rsidRPr="00C24C30" w:rsidRDefault="0086195D" w:rsidP="0086195D">
      <w:pPr>
        <w:shd w:val="clear" w:color="auto" w:fill="FFFFFF"/>
        <w:ind w:right="429"/>
        <w:jc w:val="both"/>
        <w:rPr>
          <w:sz w:val="24"/>
          <w:szCs w:val="24"/>
          <w:lang w:val="mk-MK"/>
        </w:rPr>
      </w:pPr>
    </w:p>
    <w:p w14:paraId="2444726E" w14:textId="44F4D1F4" w:rsidR="003F42A0" w:rsidRDefault="003F42A0" w:rsidP="0086195D">
      <w:pPr>
        <w:shd w:val="clear" w:color="auto" w:fill="FFFFFF"/>
        <w:ind w:left="851" w:right="431" w:hanging="425"/>
        <w:jc w:val="both"/>
        <w:rPr>
          <w:sz w:val="24"/>
          <w:szCs w:val="24"/>
          <w:lang w:val="mk-MK"/>
        </w:rPr>
      </w:pPr>
      <w:r w:rsidRPr="00C24C30">
        <w:rPr>
          <w:sz w:val="24"/>
          <w:szCs w:val="24"/>
          <w:lang w:val="mk-MK"/>
        </w:rPr>
        <w:t>(1)</w:t>
      </w:r>
      <w:r w:rsidRPr="00C24C30">
        <w:rPr>
          <w:sz w:val="24"/>
          <w:szCs w:val="24"/>
          <w:lang w:val="mk-MK"/>
        </w:rPr>
        <w:tab/>
      </w:r>
      <w:r w:rsidR="004607A2">
        <w:rPr>
          <w:sz w:val="24"/>
          <w:szCs w:val="24"/>
          <w:lang w:val="mk-MK"/>
        </w:rPr>
        <w:t>хипоакузија</w:t>
      </w:r>
      <w:r w:rsidRPr="00C24C30">
        <w:rPr>
          <w:sz w:val="24"/>
          <w:szCs w:val="24"/>
          <w:lang w:val="mk-MK"/>
        </w:rPr>
        <w:t>;</w:t>
      </w:r>
    </w:p>
    <w:p w14:paraId="5D1FC6C0" w14:textId="77777777" w:rsidR="003F42A0" w:rsidRDefault="003F42A0" w:rsidP="003F42A0">
      <w:pPr>
        <w:shd w:val="clear" w:color="auto" w:fill="FFFFFF"/>
        <w:ind w:right="431"/>
        <w:jc w:val="both"/>
        <w:rPr>
          <w:sz w:val="24"/>
          <w:szCs w:val="24"/>
          <w:lang w:val="mk-MK"/>
        </w:rPr>
      </w:pPr>
    </w:p>
    <w:p w14:paraId="262D6F33" w14:textId="167B4406" w:rsidR="0086195D" w:rsidRPr="00C24C30" w:rsidRDefault="0086195D" w:rsidP="0086195D">
      <w:pPr>
        <w:shd w:val="clear" w:color="auto" w:fill="FFFFFF"/>
        <w:ind w:left="851" w:right="431" w:hanging="425"/>
        <w:jc w:val="both"/>
        <w:rPr>
          <w:sz w:val="24"/>
          <w:szCs w:val="24"/>
          <w:lang w:val="mk-MK"/>
        </w:rPr>
      </w:pPr>
      <w:r w:rsidRPr="00C24C30">
        <w:rPr>
          <w:sz w:val="24"/>
          <w:szCs w:val="24"/>
          <w:lang w:val="mk-MK"/>
        </w:rPr>
        <w:t>(</w:t>
      </w:r>
      <w:r w:rsidR="006F20C9">
        <w:rPr>
          <w:sz w:val="24"/>
          <w:szCs w:val="24"/>
          <w:lang w:val="mk-MK"/>
        </w:rPr>
        <w:t>2</w:t>
      </w:r>
      <w:r w:rsidRPr="00C24C30">
        <w:rPr>
          <w:sz w:val="24"/>
          <w:szCs w:val="24"/>
          <w:lang w:val="mk-MK"/>
        </w:rPr>
        <w:t>)</w:t>
      </w:r>
      <w:r w:rsidRPr="00C24C30">
        <w:rPr>
          <w:sz w:val="24"/>
          <w:szCs w:val="24"/>
          <w:lang w:val="mk-MK"/>
        </w:rPr>
        <w:tab/>
        <w:t>активен патолошки процес</w:t>
      </w:r>
      <w:r w:rsidR="006F20C9">
        <w:rPr>
          <w:sz w:val="24"/>
          <w:szCs w:val="24"/>
          <w:lang w:val="mk-MK"/>
        </w:rPr>
        <w:t xml:space="preserve"> </w:t>
      </w:r>
      <w:r w:rsidRPr="00C24C30">
        <w:rPr>
          <w:sz w:val="24"/>
          <w:szCs w:val="24"/>
          <w:lang w:val="mk-MK"/>
        </w:rPr>
        <w:t>на внатрешното или средно уво;</w:t>
      </w:r>
      <w:r w:rsidRPr="004B07E9">
        <w:rPr>
          <w:sz w:val="24"/>
          <w:szCs w:val="24"/>
          <w:lang w:val="mk-MK"/>
        </w:rPr>
        <w:t xml:space="preserve"> </w:t>
      </w:r>
    </w:p>
    <w:p w14:paraId="380FC262" w14:textId="77777777" w:rsidR="0086195D" w:rsidRPr="00C24C30" w:rsidRDefault="0086195D" w:rsidP="0086195D">
      <w:pPr>
        <w:shd w:val="clear" w:color="auto" w:fill="FFFFFF"/>
        <w:tabs>
          <w:tab w:val="left" w:pos="993"/>
        </w:tabs>
        <w:ind w:right="429"/>
        <w:jc w:val="both"/>
        <w:rPr>
          <w:sz w:val="24"/>
          <w:szCs w:val="24"/>
          <w:lang w:val="mk-MK"/>
        </w:rPr>
      </w:pPr>
    </w:p>
    <w:p w14:paraId="4FA0EEAF" w14:textId="5BD3C925" w:rsidR="0086195D" w:rsidRPr="00C24C30" w:rsidRDefault="0086195D" w:rsidP="0086195D">
      <w:pPr>
        <w:shd w:val="clear" w:color="auto" w:fill="FFFFFF"/>
        <w:ind w:left="851" w:right="431" w:hanging="425"/>
        <w:jc w:val="both"/>
        <w:rPr>
          <w:sz w:val="24"/>
          <w:szCs w:val="24"/>
          <w:lang w:val="mk-MK"/>
        </w:rPr>
      </w:pPr>
      <w:r w:rsidRPr="00C24C30">
        <w:rPr>
          <w:sz w:val="24"/>
          <w:szCs w:val="24"/>
          <w:lang w:val="mk-MK"/>
        </w:rPr>
        <w:t>(</w:t>
      </w:r>
      <w:r w:rsidR="006F20C9">
        <w:rPr>
          <w:sz w:val="24"/>
          <w:szCs w:val="24"/>
          <w:lang w:val="mk-MK"/>
        </w:rPr>
        <w:t>3</w:t>
      </w:r>
      <w:r w:rsidRPr="00C24C30">
        <w:rPr>
          <w:sz w:val="24"/>
          <w:szCs w:val="24"/>
          <w:lang w:val="mk-MK"/>
        </w:rPr>
        <w:t>)</w:t>
      </w:r>
      <w:r w:rsidRPr="00C24C30">
        <w:rPr>
          <w:sz w:val="24"/>
          <w:szCs w:val="24"/>
          <w:lang w:val="mk-MK"/>
        </w:rPr>
        <w:tab/>
        <w:t>незаздравена перфорација или дисфункција на мембраната на средното уво;</w:t>
      </w:r>
      <w:r w:rsidRPr="004B07E9">
        <w:rPr>
          <w:sz w:val="24"/>
          <w:szCs w:val="24"/>
          <w:lang w:val="mk-MK"/>
        </w:rPr>
        <w:t xml:space="preserve"> </w:t>
      </w:r>
    </w:p>
    <w:p w14:paraId="6BF19B8B" w14:textId="77777777" w:rsidR="0086195D" w:rsidRPr="00C24C30" w:rsidRDefault="0086195D" w:rsidP="0086195D">
      <w:pPr>
        <w:shd w:val="clear" w:color="auto" w:fill="FFFFFF"/>
        <w:tabs>
          <w:tab w:val="left" w:pos="993"/>
        </w:tabs>
        <w:ind w:right="429"/>
        <w:jc w:val="both"/>
        <w:rPr>
          <w:sz w:val="24"/>
          <w:szCs w:val="24"/>
          <w:lang w:val="mk-MK"/>
        </w:rPr>
      </w:pPr>
    </w:p>
    <w:p w14:paraId="2EE919E2" w14:textId="1C099A59" w:rsidR="0086195D" w:rsidRPr="00C24C30" w:rsidRDefault="0086195D" w:rsidP="0086195D">
      <w:pPr>
        <w:shd w:val="clear" w:color="auto" w:fill="FFFFFF"/>
        <w:ind w:left="851" w:right="431" w:hanging="425"/>
        <w:jc w:val="both"/>
        <w:rPr>
          <w:sz w:val="24"/>
          <w:szCs w:val="24"/>
          <w:lang w:val="mk-MK"/>
        </w:rPr>
      </w:pPr>
      <w:r w:rsidRPr="00C24C30">
        <w:rPr>
          <w:sz w:val="24"/>
          <w:szCs w:val="24"/>
          <w:lang w:val="mk-MK"/>
        </w:rPr>
        <w:t>(</w:t>
      </w:r>
      <w:r w:rsidR="006F20C9">
        <w:rPr>
          <w:sz w:val="24"/>
          <w:szCs w:val="24"/>
          <w:lang w:val="mk-MK"/>
        </w:rPr>
        <w:t>4</w:t>
      </w:r>
      <w:r w:rsidRPr="00C24C30">
        <w:rPr>
          <w:sz w:val="24"/>
          <w:szCs w:val="24"/>
          <w:lang w:val="mk-MK"/>
        </w:rPr>
        <w:t>)</w:t>
      </w:r>
      <w:r w:rsidRPr="00C24C30">
        <w:rPr>
          <w:sz w:val="24"/>
          <w:szCs w:val="24"/>
          <w:lang w:val="mk-MK"/>
        </w:rPr>
        <w:tab/>
        <w:t xml:space="preserve">нарушувања на </w:t>
      </w:r>
      <w:r w:rsidR="002C0054" w:rsidRPr="002C0054">
        <w:rPr>
          <w:sz w:val="24"/>
          <w:szCs w:val="24"/>
          <w:lang w:val="mk-MK"/>
        </w:rPr>
        <w:t>Евстахиевата</w:t>
      </w:r>
      <w:r w:rsidR="002C0054">
        <w:rPr>
          <w:sz w:val="24"/>
          <w:szCs w:val="24"/>
          <w:lang w:val="mk-MK"/>
        </w:rPr>
        <w:t xml:space="preserve"> </w:t>
      </w:r>
      <w:r w:rsidR="002452DB">
        <w:rPr>
          <w:sz w:val="24"/>
          <w:szCs w:val="24"/>
          <w:lang w:val="mk-MK"/>
        </w:rPr>
        <w:t>туба (туби)</w:t>
      </w:r>
      <w:r w:rsidRPr="00C24C30">
        <w:rPr>
          <w:sz w:val="24"/>
          <w:szCs w:val="24"/>
          <w:lang w:val="mk-MK"/>
        </w:rPr>
        <w:t>;</w:t>
      </w:r>
      <w:r w:rsidRPr="004B07E9">
        <w:rPr>
          <w:sz w:val="24"/>
          <w:szCs w:val="24"/>
          <w:lang w:val="mk-MK"/>
        </w:rPr>
        <w:t xml:space="preserve"> </w:t>
      </w:r>
    </w:p>
    <w:p w14:paraId="4EF20C18" w14:textId="36C6DBF9" w:rsidR="00AE361B" w:rsidRDefault="00AE361B" w:rsidP="00AE361B">
      <w:pPr>
        <w:shd w:val="clear" w:color="auto" w:fill="FFFFFF"/>
        <w:ind w:right="431"/>
        <w:jc w:val="both"/>
        <w:rPr>
          <w:sz w:val="24"/>
          <w:szCs w:val="24"/>
          <w:lang w:val="mk-MK"/>
        </w:rPr>
      </w:pPr>
    </w:p>
    <w:p w14:paraId="66CCFBCB" w14:textId="36E89F47" w:rsidR="00AE361B" w:rsidRPr="00C24C30" w:rsidRDefault="00AE361B" w:rsidP="00AE361B">
      <w:pPr>
        <w:shd w:val="clear" w:color="auto" w:fill="FFFFFF"/>
        <w:ind w:left="851" w:right="431" w:hanging="425"/>
        <w:jc w:val="both"/>
        <w:rPr>
          <w:sz w:val="24"/>
          <w:szCs w:val="24"/>
          <w:lang w:val="mk-MK"/>
        </w:rPr>
      </w:pPr>
      <w:r w:rsidRPr="00C24C30">
        <w:rPr>
          <w:sz w:val="24"/>
          <w:szCs w:val="24"/>
          <w:lang w:val="mk-MK"/>
        </w:rPr>
        <w:t>(</w:t>
      </w:r>
      <w:r>
        <w:rPr>
          <w:sz w:val="24"/>
          <w:szCs w:val="24"/>
          <w:lang w:val="mk-MK"/>
        </w:rPr>
        <w:t>5</w:t>
      </w:r>
      <w:r w:rsidRPr="00C24C30">
        <w:rPr>
          <w:sz w:val="24"/>
          <w:szCs w:val="24"/>
          <w:lang w:val="mk-MK"/>
        </w:rPr>
        <w:t>)</w:t>
      </w:r>
      <w:r w:rsidRPr="00C24C30">
        <w:rPr>
          <w:sz w:val="24"/>
          <w:szCs w:val="24"/>
          <w:lang w:val="mk-MK"/>
        </w:rPr>
        <w:tab/>
        <w:t>нарушувања на</w:t>
      </w:r>
      <w:r w:rsidRPr="00AE361B">
        <w:rPr>
          <w:sz w:val="24"/>
          <w:szCs w:val="24"/>
          <w:lang w:val="mk-MK"/>
        </w:rPr>
        <w:t xml:space="preserve"> </w:t>
      </w:r>
      <w:r w:rsidRPr="00C24C30">
        <w:rPr>
          <w:sz w:val="24"/>
          <w:szCs w:val="24"/>
          <w:lang w:val="mk-MK"/>
        </w:rPr>
        <w:t>вестибуларната функција;</w:t>
      </w:r>
      <w:r w:rsidRPr="004B07E9">
        <w:rPr>
          <w:sz w:val="24"/>
          <w:szCs w:val="24"/>
          <w:lang w:val="mk-MK"/>
        </w:rPr>
        <w:t xml:space="preserve"> </w:t>
      </w:r>
    </w:p>
    <w:p w14:paraId="60E47FAC" w14:textId="77777777" w:rsidR="00AE361B" w:rsidRDefault="00AE361B" w:rsidP="00AE361B">
      <w:pPr>
        <w:shd w:val="clear" w:color="auto" w:fill="FFFFFF"/>
        <w:ind w:right="431"/>
        <w:jc w:val="both"/>
        <w:rPr>
          <w:sz w:val="24"/>
          <w:szCs w:val="24"/>
          <w:lang w:val="mk-MK"/>
        </w:rPr>
      </w:pPr>
    </w:p>
    <w:p w14:paraId="7DC18BBD" w14:textId="0AC7544A" w:rsidR="0086195D" w:rsidRPr="00C24C30" w:rsidRDefault="0086195D" w:rsidP="0086195D">
      <w:pPr>
        <w:shd w:val="clear" w:color="auto" w:fill="FFFFFF"/>
        <w:ind w:left="851" w:right="431" w:hanging="425"/>
        <w:jc w:val="both"/>
        <w:rPr>
          <w:sz w:val="24"/>
          <w:szCs w:val="24"/>
          <w:lang w:val="mk-MK"/>
        </w:rPr>
      </w:pPr>
      <w:r w:rsidRPr="00C24C30">
        <w:rPr>
          <w:sz w:val="24"/>
          <w:szCs w:val="24"/>
          <w:lang w:val="mk-MK"/>
        </w:rPr>
        <w:t>(</w:t>
      </w:r>
      <w:r w:rsidR="00AE361B">
        <w:rPr>
          <w:sz w:val="24"/>
          <w:szCs w:val="24"/>
          <w:lang w:val="mk-MK"/>
        </w:rPr>
        <w:t>6</w:t>
      </w:r>
      <w:r w:rsidRPr="00C24C30">
        <w:rPr>
          <w:sz w:val="24"/>
          <w:szCs w:val="24"/>
          <w:lang w:val="mk-MK"/>
        </w:rPr>
        <w:t>)</w:t>
      </w:r>
      <w:r w:rsidRPr="00C24C30">
        <w:rPr>
          <w:sz w:val="24"/>
          <w:szCs w:val="24"/>
          <w:lang w:val="mk-MK"/>
        </w:rPr>
        <w:tab/>
        <w:t>значително стеснување на носните дишни патишта;</w:t>
      </w:r>
    </w:p>
    <w:p w14:paraId="051ABB8A" w14:textId="77777777" w:rsidR="0086195D" w:rsidRPr="00C24C30" w:rsidRDefault="0086195D" w:rsidP="0086195D">
      <w:pPr>
        <w:shd w:val="clear" w:color="auto" w:fill="FFFFFF"/>
        <w:tabs>
          <w:tab w:val="left" w:pos="993"/>
        </w:tabs>
        <w:ind w:right="429"/>
        <w:jc w:val="both"/>
        <w:rPr>
          <w:sz w:val="24"/>
          <w:szCs w:val="24"/>
          <w:lang w:val="mk-MK"/>
        </w:rPr>
      </w:pPr>
    </w:p>
    <w:p w14:paraId="6D994392" w14:textId="46CCCAC2" w:rsidR="0086195D" w:rsidRPr="00C24C30" w:rsidRDefault="0086195D" w:rsidP="0086195D">
      <w:pPr>
        <w:shd w:val="clear" w:color="auto" w:fill="FFFFFF"/>
        <w:ind w:left="851" w:right="431" w:hanging="425"/>
        <w:jc w:val="both"/>
        <w:rPr>
          <w:sz w:val="24"/>
          <w:szCs w:val="24"/>
          <w:lang w:val="mk-MK"/>
        </w:rPr>
      </w:pPr>
      <w:r w:rsidRPr="00C24C30">
        <w:rPr>
          <w:sz w:val="24"/>
          <w:szCs w:val="24"/>
          <w:lang w:val="mk-MK"/>
        </w:rPr>
        <w:t>(</w:t>
      </w:r>
      <w:r w:rsidR="00AE361B">
        <w:rPr>
          <w:sz w:val="24"/>
          <w:szCs w:val="24"/>
          <w:lang w:val="mk-MK"/>
        </w:rPr>
        <w:t>7</w:t>
      </w:r>
      <w:r w:rsidRPr="00C24C30">
        <w:rPr>
          <w:sz w:val="24"/>
          <w:szCs w:val="24"/>
          <w:lang w:val="mk-MK"/>
        </w:rPr>
        <w:t>)</w:t>
      </w:r>
      <w:r w:rsidRPr="00C24C30">
        <w:rPr>
          <w:sz w:val="24"/>
          <w:szCs w:val="24"/>
          <w:lang w:val="mk-MK"/>
        </w:rPr>
        <w:tab/>
        <w:t>дисфункција на синусите;</w:t>
      </w:r>
      <w:r w:rsidRPr="004B07E9">
        <w:rPr>
          <w:sz w:val="24"/>
          <w:szCs w:val="24"/>
          <w:lang w:val="mk-MK"/>
        </w:rPr>
        <w:t xml:space="preserve"> </w:t>
      </w:r>
    </w:p>
    <w:p w14:paraId="2BC218D9" w14:textId="77777777" w:rsidR="0086195D" w:rsidRPr="00C24C30" w:rsidRDefault="0086195D" w:rsidP="0086195D">
      <w:pPr>
        <w:shd w:val="clear" w:color="auto" w:fill="FFFFFF"/>
        <w:tabs>
          <w:tab w:val="left" w:pos="993"/>
        </w:tabs>
        <w:ind w:right="429"/>
        <w:jc w:val="both"/>
        <w:rPr>
          <w:sz w:val="24"/>
          <w:szCs w:val="24"/>
          <w:lang w:val="mk-MK"/>
        </w:rPr>
      </w:pPr>
    </w:p>
    <w:p w14:paraId="50400A62" w14:textId="2FB1E544" w:rsidR="0086195D" w:rsidRPr="00C24C30" w:rsidRDefault="0086195D" w:rsidP="0086195D">
      <w:pPr>
        <w:shd w:val="clear" w:color="auto" w:fill="FFFFFF"/>
        <w:ind w:left="851" w:right="431" w:hanging="425"/>
        <w:jc w:val="both"/>
        <w:rPr>
          <w:sz w:val="24"/>
          <w:szCs w:val="24"/>
          <w:lang w:val="mk-MK"/>
        </w:rPr>
      </w:pPr>
      <w:r w:rsidRPr="00C24C30">
        <w:rPr>
          <w:sz w:val="24"/>
          <w:szCs w:val="24"/>
          <w:lang w:val="mk-MK"/>
        </w:rPr>
        <w:t>(</w:t>
      </w:r>
      <w:r w:rsidR="00AE361B">
        <w:rPr>
          <w:sz w:val="24"/>
          <w:szCs w:val="24"/>
          <w:lang w:val="mk-MK"/>
        </w:rPr>
        <w:t>8</w:t>
      </w:r>
      <w:r w:rsidRPr="00C24C30">
        <w:rPr>
          <w:sz w:val="24"/>
          <w:szCs w:val="24"/>
          <w:lang w:val="mk-MK"/>
        </w:rPr>
        <w:t>)</w:t>
      </w:r>
      <w:r w:rsidRPr="00C24C30">
        <w:rPr>
          <w:sz w:val="24"/>
          <w:szCs w:val="24"/>
          <w:lang w:val="mk-MK"/>
        </w:rPr>
        <w:tab/>
        <w:t>значителна деформација или напреднато</w:t>
      </w:r>
      <w:r w:rsidR="00AE361B">
        <w:rPr>
          <w:sz w:val="24"/>
          <w:szCs w:val="24"/>
          <w:lang w:val="mk-MK"/>
        </w:rPr>
        <w:t xml:space="preserve"> воспаление </w:t>
      </w:r>
      <w:r w:rsidRPr="00C24C30">
        <w:rPr>
          <w:sz w:val="24"/>
          <w:szCs w:val="24"/>
          <w:lang w:val="mk-MK"/>
        </w:rPr>
        <w:t xml:space="preserve">на усната шуплина или </w:t>
      </w:r>
      <w:r w:rsidR="00AE361B">
        <w:rPr>
          <w:sz w:val="24"/>
          <w:szCs w:val="24"/>
          <w:lang w:val="mk-MK"/>
        </w:rPr>
        <w:t xml:space="preserve">на </w:t>
      </w:r>
      <w:r w:rsidRPr="00C24C30">
        <w:rPr>
          <w:sz w:val="24"/>
          <w:szCs w:val="24"/>
          <w:lang w:val="mk-MK"/>
        </w:rPr>
        <w:t>горниот дишен тракт;</w:t>
      </w:r>
      <w:r w:rsidRPr="004B07E9">
        <w:rPr>
          <w:sz w:val="24"/>
          <w:szCs w:val="24"/>
          <w:lang w:val="mk-MK"/>
        </w:rPr>
        <w:t xml:space="preserve"> </w:t>
      </w:r>
    </w:p>
    <w:p w14:paraId="43DB2B5E" w14:textId="77777777" w:rsidR="0086195D" w:rsidRPr="00C24C30" w:rsidRDefault="0086195D" w:rsidP="0086195D">
      <w:pPr>
        <w:shd w:val="clear" w:color="auto" w:fill="FFFFFF"/>
        <w:tabs>
          <w:tab w:val="left" w:pos="993"/>
        </w:tabs>
        <w:ind w:right="429"/>
        <w:jc w:val="both"/>
        <w:rPr>
          <w:sz w:val="24"/>
          <w:szCs w:val="24"/>
          <w:lang w:val="mk-MK"/>
        </w:rPr>
      </w:pPr>
    </w:p>
    <w:p w14:paraId="4A1B7FDA" w14:textId="6F7531E7" w:rsidR="0086195D" w:rsidRPr="00C24C30" w:rsidRDefault="0086195D" w:rsidP="0086195D">
      <w:pPr>
        <w:shd w:val="clear" w:color="auto" w:fill="FFFFFF"/>
        <w:ind w:left="851" w:right="431" w:hanging="425"/>
        <w:jc w:val="both"/>
        <w:rPr>
          <w:sz w:val="24"/>
          <w:szCs w:val="24"/>
          <w:lang w:val="mk-MK"/>
        </w:rPr>
      </w:pPr>
      <w:r w:rsidRPr="00C24C30">
        <w:rPr>
          <w:sz w:val="24"/>
          <w:szCs w:val="24"/>
          <w:lang w:val="mk-MK"/>
        </w:rPr>
        <w:t>(</w:t>
      </w:r>
      <w:r w:rsidR="00AE361B">
        <w:rPr>
          <w:sz w:val="24"/>
          <w:szCs w:val="24"/>
          <w:lang w:val="mk-MK"/>
        </w:rPr>
        <w:t>9</w:t>
      </w:r>
      <w:r w:rsidRPr="00C24C30">
        <w:rPr>
          <w:sz w:val="24"/>
          <w:szCs w:val="24"/>
          <w:lang w:val="mk-MK"/>
        </w:rPr>
        <w:t>)</w:t>
      </w:r>
      <w:r w:rsidRPr="00C24C30">
        <w:rPr>
          <w:sz w:val="24"/>
          <w:szCs w:val="24"/>
          <w:lang w:val="mk-MK"/>
        </w:rPr>
        <w:tab/>
        <w:t>значителни пречки во говорот или гласот</w:t>
      </w:r>
      <w:r w:rsidR="00AE361B">
        <w:rPr>
          <w:sz w:val="24"/>
          <w:szCs w:val="24"/>
          <w:lang w:val="mk-MK"/>
        </w:rPr>
        <w:t>;</w:t>
      </w:r>
      <w:r w:rsidRPr="004B07E9">
        <w:rPr>
          <w:sz w:val="24"/>
          <w:szCs w:val="24"/>
          <w:lang w:val="mk-MK"/>
        </w:rPr>
        <w:t xml:space="preserve"> </w:t>
      </w:r>
    </w:p>
    <w:p w14:paraId="1C04ABB5" w14:textId="77777777" w:rsidR="0086195D" w:rsidRPr="00C24C30" w:rsidRDefault="0086195D" w:rsidP="0086195D">
      <w:pPr>
        <w:shd w:val="clear" w:color="auto" w:fill="FFFFFF"/>
        <w:tabs>
          <w:tab w:val="left" w:pos="993"/>
        </w:tabs>
        <w:ind w:right="429"/>
        <w:jc w:val="both"/>
        <w:rPr>
          <w:sz w:val="24"/>
          <w:szCs w:val="24"/>
          <w:lang w:val="mk-MK"/>
        </w:rPr>
      </w:pPr>
    </w:p>
    <w:p w14:paraId="604CBDFD" w14:textId="1F3A790B" w:rsidR="00AE361B" w:rsidRPr="00C24C30" w:rsidRDefault="00AE361B" w:rsidP="00AE361B">
      <w:pPr>
        <w:shd w:val="clear" w:color="auto" w:fill="FFFFFF"/>
        <w:ind w:left="851" w:right="431" w:hanging="425"/>
        <w:jc w:val="both"/>
        <w:rPr>
          <w:sz w:val="24"/>
          <w:szCs w:val="24"/>
          <w:lang w:val="mk-MK"/>
        </w:rPr>
      </w:pPr>
      <w:r w:rsidRPr="00C24C30">
        <w:rPr>
          <w:sz w:val="24"/>
          <w:szCs w:val="24"/>
          <w:lang w:val="mk-MK"/>
        </w:rPr>
        <w:t>(</w:t>
      </w:r>
      <w:r>
        <w:rPr>
          <w:sz w:val="24"/>
          <w:szCs w:val="24"/>
          <w:lang w:val="mk-MK"/>
        </w:rPr>
        <w:t>10</w:t>
      </w:r>
      <w:r w:rsidRPr="00C24C30">
        <w:rPr>
          <w:sz w:val="24"/>
          <w:szCs w:val="24"/>
          <w:lang w:val="mk-MK"/>
        </w:rPr>
        <w:t>)</w:t>
      </w:r>
      <w:r w:rsidRPr="00C24C30">
        <w:rPr>
          <w:sz w:val="24"/>
          <w:szCs w:val="24"/>
          <w:lang w:val="mk-MK"/>
        </w:rPr>
        <w:tab/>
      </w:r>
      <w:r w:rsidR="003A7375">
        <w:rPr>
          <w:sz w:val="24"/>
          <w:szCs w:val="24"/>
          <w:lang w:val="mk-MK"/>
        </w:rPr>
        <w:t xml:space="preserve">секоја </w:t>
      </w:r>
      <w:r w:rsidR="00473207">
        <w:rPr>
          <w:sz w:val="24"/>
          <w:szCs w:val="24"/>
          <w:lang w:val="mk-MK"/>
        </w:rPr>
        <w:t>последица од хируршки зафат на внатрешното или средно уво.</w:t>
      </w:r>
      <w:r w:rsidRPr="004B07E9">
        <w:rPr>
          <w:sz w:val="24"/>
          <w:szCs w:val="24"/>
          <w:lang w:val="mk-MK"/>
        </w:rPr>
        <w:t xml:space="preserve"> </w:t>
      </w:r>
    </w:p>
    <w:p w14:paraId="7B21865F" w14:textId="77777777" w:rsidR="00AE361B" w:rsidRPr="00C24C30" w:rsidRDefault="00AE361B" w:rsidP="00AE361B">
      <w:pPr>
        <w:shd w:val="clear" w:color="auto" w:fill="FFFFFF"/>
        <w:tabs>
          <w:tab w:val="left" w:pos="993"/>
        </w:tabs>
        <w:ind w:right="429"/>
        <w:jc w:val="both"/>
        <w:rPr>
          <w:sz w:val="24"/>
          <w:szCs w:val="24"/>
          <w:lang w:val="mk-MK"/>
        </w:rPr>
      </w:pPr>
    </w:p>
    <w:p w14:paraId="1291E5DD" w14:textId="5858C57B" w:rsidR="0086195D" w:rsidRPr="00C24C30" w:rsidRDefault="0086195D" w:rsidP="0086195D">
      <w:pPr>
        <w:shd w:val="clear" w:color="auto" w:fill="FFFFFF"/>
        <w:tabs>
          <w:tab w:val="left" w:pos="426"/>
        </w:tabs>
        <w:ind w:left="426" w:right="429" w:hanging="426"/>
        <w:jc w:val="both"/>
        <w:rPr>
          <w:sz w:val="24"/>
          <w:szCs w:val="24"/>
          <w:lang w:val="mk-MK"/>
        </w:rPr>
      </w:pPr>
      <w:r w:rsidRPr="00C24C30">
        <w:rPr>
          <w:sz w:val="24"/>
          <w:szCs w:val="24"/>
          <w:lang w:val="mk-MK"/>
        </w:rPr>
        <w:t>(</w:t>
      </w:r>
      <w:r w:rsidR="00EB6F49">
        <w:rPr>
          <w:sz w:val="24"/>
          <w:szCs w:val="24"/>
          <w:lang w:val="mk-MK"/>
        </w:rPr>
        <w:t>в</w:t>
      </w:r>
      <w:r w:rsidRPr="00C24C30">
        <w:rPr>
          <w:sz w:val="24"/>
          <w:szCs w:val="24"/>
          <w:lang w:val="mk-MK"/>
        </w:rPr>
        <w:t>)</w:t>
      </w:r>
      <w:r w:rsidRPr="00C24C30">
        <w:rPr>
          <w:sz w:val="24"/>
          <w:szCs w:val="24"/>
          <w:lang w:val="mk-MK"/>
        </w:rPr>
        <w:tab/>
      </w:r>
      <w:r w:rsidRPr="00EB6F49">
        <w:rPr>
          <w:i/>
          <w:iCs/>
          <w:sz w:val="24"/>
          <w:szCs w:val="24"/>
          <w:lang w:val="mk-MK"/>
        </w:rPr>
        <w:t>Воздухопловно–медицинска процена</w:t>
      </w:r>
    </w:p>
    <w:p w14:paraId="022C15F2" w14:textId="67B67DD3" w:rsidR="0086195D" w:rsidRDefault="0086195D" w:rsidP="0086195D">
      <w:pPr>
        <w:shd w:val="clear" w:color="auto" w:fill="FFFFFF"/>
        <w:ind w:right="429"/>
        <w:jc w:val="both"/>
        <w:rPr>
          <w:sz w:val="24"/>
          <w:szCs w:val="24"/>
          <w:lang w:val="mk-MK"/>
        </w:rPr>
      </w:pPr>
    </w:p>
    <w:p w14:paraId="0F786EC0" w14:textId="266E0739" w:rsidR="00470918" w:rsidRPr="00C24C30" w:rsidRDefault="00470918" w:rsidP="00470918">
      <w:pPr>
        <w:shd w:val="clear" w:color="auto" w:fill="FFFFFF"/>
        <w:ind w:left="851" w:right="431" w:hanging="425"/>
        <w:jc w:val="both"/>
        <w:rPr>
          <w:sz w:val="24"/>
          <w:szCs w:val="24"/>
          <w:lang w:val="mk-MK"/>
        </w:rPr>
      </w:pPr>
      <w:r w:rsidRPr="00C24C30">
        <w:rPr>
          <w:sz w:val="24"/>
          <w:szCs w:val="24"/>
          <w:lang w:val="mk-MK"/>
        </w:rPr>
        <w:t>(1)</w:t>
      </w:r>
      <w:r w:rsidRPr="00C24C30">
        <w:rPr>
          <w:sz w:val="24"/>
          <w:szCs w:val="24"/>
          <w:lang w:val="mk-MK"/>
        </w:rPr>
        <w:tab/>
      </w:r>
      <w:r>
        <w:rPr>
          <w:sz w:val="24"/>
          <w:szCs w:val="24"/>
          <w:lang w:val="mk-MK"/>
        </w:rPr>
        <w:t>К</w:t>
      </w:r>
      <w:r w:rsidRPr="00C24C30">
        <w:rPr>
          <w:sz w:val="24"/>
          <w:szCs w:val="24"/>
          <w:lang w:val="mk-MK"/>
        </w:rPr>
        <w:t xml:space="preserve">андидатите за лекарско уверение – класа 1 со </w:t>
      </w:r>
      <w:r>
        <w:rPr>
          <w:sz w:val="24"/>
          <w:szCs w:val="24"/>
          <w:lang w:val="mk-MK"/>
        </w:rPr>
        <w:t>која било од здравствените состојби наведени во точките (4) и (5) од точка (б)</w:t>
      </w:r>
      <w:r w:rsidR="004C7AC9">
        <w:rPr>
          <w:sz w:val="24"/>
          <w:szCs w:val="24"/>
          <w:lang w:val="mk-MK"/>
        </w:rPr>
        <w:t>,</w:t>
      </w:r>
      <w:r>
        <w:rPr>
          <w:sz w:val="24"/>
          <w:szCs w:val="24"/>
          <w:lang w:val="mk-MK"/>
        </w:rPr>
        <w:t xml:space="preserve"> се упатуваат кај </w:t>
      </w:r>
      <w:r w:rsidR="001B7D5E">
        <w:rPr>
          <w:sz w:val="24"/>
          <w:szCs w:val="24"/>
          <w:lang w:val="mk-MK"/>
        </w:rPr>
        <w:t>здравствениот проценител на надлежниот орган за издавање дозволи.</w:t>
      </w:r>
    </w:p>
    <w:p w14:paraId="66D22A6E" w14:textId="77777777" w:rsidR="001B7D5E" w:rsidRDefault="001B7D5E" w:rsidP="001B7D5E">
      <w:pPr>
        <w:shd w:val="clear" w:color="auto" w:fill="FFFFFF"/>
        <w:ind w:right="431"/>
        <w:jc w:val="both"/>
        <w:rPr>
          <w:sz w:val="24"/>
          <w:szCs w:val="24"/>
          <w:lang w:val="mk-MK"/>
        </w:rPr>
      </w:pPr>
    </w:p>
    <w:p w14:paraId="44E953C1" w14:textId="1D9EA892" w:rsidR="001B7D5E" w:rsidRPr="00C24C30" w:rsidRDefault="001B7D5E" w:rsidP="001B7D5E">
      <w:pPr>
        <w:shd w:val="clear" w:color="auto" w:fill="FFFFFF"/>
        <w:ind w:left="851" w:right="431" w:hanging="425"/>
        <w:jc w:val="both"/>
        <w:rPr>
          <w:sz w:val="24"/>
          <w:szCs w:val="24"/>
          <w:lang w:val="mk-MK"/>
        </w:rPr>
      </w:pPr>
      <w:r w:rsidRPr="00C24C30">
        <w:rPr>
          <w:sz w:val="24"/>
          <w:szCs w:val="24"/>
          <w:lang w:val="mk-MK"/>
        </w:rPr>
        <w:t>(2)</w:t>
      </w:r>
      <w:r w:rsidRPr="00C24C30">
        <w:rPr>
          <w:sz w:val="24"/>
          <w:szCs w:val="24"/>
          <w:lang w:val="mk-MK"/>
        </w:rPr>
        <w:tab/>
      </w:r>
      <w:r>
        <w:rPr>
          <w:sz w:val="24"/>
          <w:szCs w:val="24"/>
          <w:lang w:val="mk-MK"/>
        </w:rPr>
        <w:t xml:space="preserve">Здравствената способност на кандидатите за лекарско уверение – класа 2, </w:t>
      </w:r>
      <w:r w:rsidR="004C7AC9" w:rsidRPr="00C24C30">
        <w:rPr>
          <w:sz w:val="24"/>
          <w:szCs w:val="24"/>
          <w:lang w:val="mk-MK"/>
        </w:rPr>
        <w:t xml:space="preserve">со </w:t>
      </w:r>
      <w:r w:rsidR="004C7AC9">
        <w:rPr>
          <w:sz w:val="24"/>
          <w:szCs w:val="24"/>
          <w:lang w:val="mk-MK"/>
        </w:rPr>
        <w:t xml:space="preserve">која било од здравствените состојби наведени во точките (1), (4) и (5) од точка (б) </w:t>
      </w:r>
      <w:r w:rsidR="006E64A7">
        <w:rPr>
          <w:sz w:val="24"/>
          <w:szCs w:val="24"/>
          <w:lang w:val="mk-MK"/>
        </w:rPr>
        <w:t>се оценуваат во договор со здравствениот проценител на надлежниот орган за издавање дозволи.</w:t>
      </w:r>
      <w:r w:rsidRPr="00E50476">
        <w:rPr>
          <w:sz w:val="24"/>
          <w:szCs w:val="24"/>
          <w:lang w:val="mk-MK"/>
        </w:rPr>
        <w:t xml:space="preserve"> </w:t>
      </w:r>
    </w:p>
    <w:p w14:paraId="463EFD83" w14:textId="77777777" w:rsidR="001B7D5E" w:rsidRPr="00C24C30" w:rsidRDefault="001B7D5E" w:rsidP="001B7D5E">
      <w:pPr>
        <w:shd w:val="clear" w:color="auto" w:fill="FFFFFF"/>
        <w:tabs>
          <w:tab w:val="left" w:pos="993"/>
        </w:tabs>
        <w:ind w:right="429"/>
        <w:jc w:val="both"/>
        <w:rPr>
          <w:sz w:val="24"/>
          <w:szCs w:val="24"/>
          <w:lang w:val="mk-MK"/>
        </w:rPr>
      </w:pPr>
    </w:p>
    <w:p w14:paraId="01ECCD0E" w14:textId="6EFF35C3" w:rsidR="00C40CEB" w:rsidRPr="00C24C30" w:rsidRDefault="00C40CEB" w:rsidP="00C40CEB">
      <w:pPr>
        <w:shd w:val="clear" w:color="auto" w:fill="FFFFFF"/>
        <w:ind w:left="851" w:right="431" w:hanging="425"/>
        <w:jc w:val="both"/>
        <w:rPr>
          <w:sz w:val="24"/>
          <w:szCs w:val="24"/>
          <w:lang w:val="mk-MK"/>
        </w:rPr>
      </w:pPr>
      <w:r w:rsidRPr="00C24C30">
        <w:rPr>
          <w:sz w:val="24"/>
          <w:szCs w:val="24"/>
          <w:lang w:val="mk-MK"/>
        </w:rPr>
        <w:t>(</w:t>
      </w:r>
      <w:r>
        <w:rPr>
          <w:sz w:val="24"/>
          <w:szCs w:val="24"/>
          <w:lang w:val="mk-MK"/>
        </w:rPr>
        <w:t>3</w:t>
      </w:r>
      <w:r w:rsidRPr="00C24C30">
        <w:rPr>
          <w:sz w:val="24"/>
          <w:szCs w:val="24"/>
          <w:lang w:val="mk-MK"/>
        </w:rPr>
        <w:t>)</w:t>
      </w:r>
      <w:r w:rsidRPr="00C24C30">
        <w:rPr>
          <w:sz w:val="24"/>
          <w:szCs w:val="24"/>
          <w:lang w:val="mk-MK"/>
        </w:rPr>
        <w:tab/>
      </w:r>
      <w:r>
        <w:rPr>
          <w:sz w:val="24"/>
          <w:szCs w:val="24"/>
          <w:lang w:val="mk-MK"/>
        </w:rPr>
        <w:t xml:space="preserve">Здравствената способност на кандидатите за лекарско уверение – класа 2, </w:t>
      </w:r>
      <w:r w:rsidR="00A16A0B">
        <w:rPr>
          <w:sz w:val="24"/>
          <w:szCs w:val="24"/>
          <w:lang w:val="mk-MK"/>
        </w:rPr>
        <w:t xml:space="preserve">за овластување за летање по инструменти или овластување за летање по инструменти на рута, кои треба да се додадат во дозволата, а кои се со </w:t>
      </w:r>
      <w:r>
        <w:rPr>
          <w:sz w:val="24"/>
          <w:szCs w:val="24"/>
          <w:lang w:val="mk-MK"/>
        </w:rPr>
        <w:t>здравствен</w:t>
      </w:r>
      <w:r w:rsidR="00A16A0B">
        <w:rPr>
          <w:sz w:val="24"/>
          <w:szCs w:val="24"/>
          <w:lang w:val="mk-MK"/>
        </w:rPr>
        <w:t xml:space="preserve">а </w:t>
      </w:r>
      <w:r>
        <w:rPr>
          <w:sz w:val="24"/>
          <w:szCs w:val="24"/>
          <w:lang w:val="mk-MK"/>
        </w:rPr>
        <w:t>состојб</w:t>
      </w:r>
      <w:r w:rsidR="00A16A0B">
        <w:rPr>
          <w:sz w:val="24"/>
          <w:szCs w:val="24"/>
          <w:lang w:val="mk-MK"/>
        </w:rPr>
        <w:t xml:space="preserve">а </w:t>
      </w:r>
      <w:r>
        <w:rPr>
          <w:sz w:val="24"/>
          <w:szCs w:val="24"/>
          <w:lang w:val="mk-MK"/>
        </w:rPr>
        <w:t>наведен</w:t>
      </w:r>
      <w:r w:rsidR="00A16A0B">
        <w:rPr>
          <w:sz w:val="24"/>
          <w:szCs w:val="24"/>
          <w:lang w:val="mk-MK"/>
        </w:rPr>
        <w:t xml:space="preserve">а во </w:t>
      </w:r>
      <w:r>
        <w:rPr>
          <w:sz w:val="24"/>
          <w:szCs w:val="24"/>
          <w:lang w:val="mk-MK"/>
        </w:rPr>
        <w:t>точк</w:t>
      </w:r>
      <w:r w:rsidR="00A16A0B">
        <w:rPr>
          <w:sz w:val="24"/>
          <w:szCs w:val="24"/>
          <w:lang w:val="mk-MK"/>
        </w:rPr>
        <w:t xml:space="preserve">а </w:t>
      </w:r>
      <w:r>
        <w:rPr>
          <w:sz w:val="24"/>
          <w:szCs w:val="24"/>
          <w:lang w:val="mk-MK"/>
        </w:rPr>
        <w:t>(1)</w:t>
      </w:r>
      <w:r w:rsidR="00A16A0B">
        <w:rPr>
          <w:sz w:val="24"/>
          <w:szCs w:val="24"/>
          <w:lang w:val="mk-MK"/>
        </w:rPr>
        <w:t xml:space="preserve"> </w:t>
      </w:r>
      <w:r>
        <w:rPr>
          <w:sz w:val="24"/>
          <w:szCs w:val="24"/>
          <w:lang w:val="mk-MK"/>
        </w:rPr>
        <w:t>од точка (б) се оценуваат во договор со здравствениот проценител на надлежниот орган за издавање дозволи.</w:t>
      </w:r>
      <w:r w:rsidRPr="00E50476">
        <w:rPr>
          <w:sz w:val="24"/>
          <w:szCs w:val="24"/>
          <w:lang w:val="mk-MK"/>
        </w:rPr>
        <w:t xml:space="preserve"> </w:t>
      </w:r>
    </w:p>
    <w:p w14:paraId="74834F86" w14:textId="77777777" w:rsidR="00C40CEB" w:rsidRPr="00C24C30" w:rsidRDefault="00C40CEB" w:rsidP="00C40CEB">
      <w:pPr>
        <w:shd w:val="clear" w:color="auto" w:fill="FFFFFF"/>
        <w:tabs>
          <w:tab w:val="left" w:pos="993"/>
        </w:tabs>
        <w:ind w:right="429"/>
        <w:jc w:val="both"/>
        <w:rPr>
          <w:sz w:val="24"/>
          <w:szCs w:val="24"/>
          <w:lang w:val="mk-MK"/>
        </w:rPr>
      </w:pPr>
    </w:p>
    <w:p w14:paraId="51A1CBB9" w14:textId="77777777" w:rsidR="00527DC0" w:rsidRPr="00C24C30" w:rsidRDefault="00527DC0" w:rsidP="00527DC0">
      <w:pPr>
        <w:shd w:val="clear" w:color="auto" w:fill="FFFFFF"/>
        <w:ind w:right="429"/>
        <w:jc w:val="both"/>
        <w:rPr>
          <w:sz w:val="24"/>
          <w:szCs w:val="24"/>
          <w:lang w:val="mk-MK"/>
        </w:rPr>
      </w:pPr>
    </w:p>
    <w:p w14:paraId="47116740"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MED.B.085</w:t>
      </w:r>
      <w:r w:rsidRPr="00C24C30">
        <w:rPr>
          <w:b/>
          <w:sz w:val="24"/>
          <w:szCs w:val="24"/>
          <w:lang w:val="mk-MK"/>
        </w:rPr>
        <w:tab/>
        <w:t>Дерматологија</w:t>
      </w:r>
    </w:p>
    <w:p w14:paraId="01B2E370" w14:textId="77777777" w:rsidR="00527DC0" w:rsidRPr="00C24C30" w:rsidRDefault="00527DC0" w:rsidP="00527DC0">
      <w:pPr>
        <w:shd w:val="clear" w:color="auto" w:fill="FFFFFF"/>
        <w:ind w:right="429"/>
        <w:jc w:val="both"/>
        <w:rPr>
          <w:sz w:val="24"/>
          <w:szCs w:val="24"/>
          <w:lang w:val="mk-MK"/>
        </w:rPr>
      </w:pPr>
    </w:p>
    <w:p w14:paraId="46CBE35A" w14:textId="2B89FD2F" w:rsidR="00527DC0" w:rsidRPr="00C24C30" w:rsidRDefault="00527DC0" w:rsidP="00527DC0">
      <w:pPr>
        <w:shd w:val="clear" w:color="auto" w:fill="FFFFFF"/>
        <w:ind w:right="429"/>
        <w:jc w:val="both"/>
        <w:rPr>
          <w:sz w:val="24"/>
          <w:szCs w:val="24"/>
          <w:lang w:val="mk-MK"/>
        </w:rPr>
      </w:pPr>
      <w:r w:rsidRPr="00C24C30">
        <w:rPr>
          <w:sz w:val="24"/>
          <w:szCs w:val="24"/>
          <w:lang w:val="mk-MK"/>
        </w:rPr>
        <w:t xml:space="preserve">Кандидатите </w:t>
      </w:r>
      <w:r w:rsidR="00006C29">
        <w:rPr>
          <w:sz w:val="24"/>
          <w:szCs w:val="24"/>
          <w:lang w:val="mk-MK"/>
        </w:rPr>
        <w:t xml:space="preserve">се оценуваат за здравствено неспособни, ако </w:t>
      </w:r>
      <w:r w:rsidRPr="00C24C30">
        <w:rPr>
          <w:sz w:val="24"/>
          <w:szCs w:val="24"/>
          <w:lang w:val="mk-MK"/>
        </w:rPr>
        <w:t xml:space="preserve">имаат утврдена дерматолошка состојба која би можела да </w:t>
      </w:r>
      <w:r w:rsidR="00006C29">
        <w:rPr>
          <w:sz w:val="24"/>
          <w:szCs w:val="24"/>
          <w:lang w:val="mk-MK"/>
        </w:rPr>
        <w:t xml:space="preserve">го загрози </w:t>
      </w:r>
      <w:r w:rsidRPr="00C24C30">
        <w:rPr>
          <w:sz w:val="24"/>
          <w:szCs w:val="24"/>
          <w:lang w:val="mk-MK"/>
        </w:rPr>
        <w:t>безбедното користење на правата од дозвола</w:t>
      </w:r>
      <w:r w:rsidR="00006C29">
        <w:rPr>
          <w:sz w:val="24"/>
          <w:szCs w:val="24"/>
          <w:lang w:val="mk-MK"/>
        </w:rPr>
        <w:t>та</w:t>
      </w:r>
      <w:r w:rsidRPr="00C24C30">
        <w:rPr>
          <w:sz w:val="24"/>
          <w:szCs w:val="24"/>
          <w:lang w:val="mk-MK"/>
        </w:rPr>
        <w:t>.</w:t>
      </w:r>
    </w:p>
    <w:p w14:paraId="16DDDF39" w14:textId="77777777" w:rsidR="00527DC0" w:rsidRPr="00C24C30" w:rsidRDefault="00527DC0" w:rsidP="00527DC0">
      <w:pPr>
        <w:shd w:val="clear" w:color="auto" w:fill="FFFFFF"/>
        <w:ind w:right="429"/>
        <w:jc w:val="both"/>
        <w:rPr>
          <w:sz w:val="24"/>
          <w:szCs w:val="24"/>
          <w:lang w:val="mk-MK"/>
        </w:rPr>
      </w:pPr>
    </w:p>
    <w:p w14:paraId="58C94AEC" w14:textId="77777777" w:rsidR="00527DC0" w:rsidRPr="00C24C30" w:rsidRDefault="00527DC0" w:rsidP="00527DC0">
      <w:pPr>
        <w:shd w:val="clear" w:color="auto" w:fill="FFFFFF"/>
        <w:ind w:right="429"/>
        <w:jc w:val="both"/>
        <w:rPr>
          <w:sz w:val="24"/>
          <w:szCs w:val="24"/>
          <w:lang w:val="mk-MK"/>
        </w:rPr>
      </w:pPr>
    </w:p>
    <w:p w14:paraId="3D4C28EF" w14:textId="77777777" w:rsidR="00527DC0" w:rsidRPr="00C24C30" w:rsidRDefault="00527DC0" w:rsidP="00527DC0">
      <w:pPr>
        <w:shd w:val="clear" w:color="auto" w:fill="FFFFFF"/>
        <w:ind w:right="429"/>
        <w:jc w:val="both"/>
        <w:rPr>
          <w:b/>
          <w:sz w:val="24"/>
          <w:szCs w:val="24"/>
          <w:lang w:val="mk-MK"/>
        </w:rPr>
      </w:pPr>
      <w:r w:rsidRPr="00C24C30">
        <w:rPr>
          <w:b/>
          <w:sz w:val="24"/>
          <w:szCs w:val="24"/>
          <w:lang w:val="mk-MK"/>
        </w:rPr>
        <w:t>MED.B.090</w:t>
      </w:r>
      <w:r w:rsidRPr="00C24C30">
        <w:rPr>
          <w:b/>
          <w:sz w:val="24"/>
          <w:szCs w:val="24"/>
          <w:lang w:val="mk-MK"/>
        </w:rPr>
        <w:tab/>
        <w:t>Онкологија</w:t>
      </w:r>
    </w:p>
    <w:p w14:paraId="2DCB3390" w14:textId="77777777" w:rsidR="00527DC0" w:rsidRPr="00C24C30" w:rsidRDefault="00527DC0" w:rsidP="00527DC0">
      <w:pPr>
        <w:shd w:val="clear" w:color="auto" w:fill="FFFFFF"/>
        <w:ind w:right="429"/>
        <w:jc w:val="both"/>
        <w:rPr>
          <w:sz w:val="24"/>
          <w:szCs w:val="24"/>
          <w:lang w:val="mk-MK"/>
        </w:rPr>
      </w:pPr>
    </w:p>
    <w:p w14:paraId="0ACEC1A0" w14:textId="45DB72BE" w:rsidR="006E5E88" w:rsidRDefault="00527DC0" w:rsidP="00D97F9F">
      <w:pPr>
        <w:shd w:val="clear" w:color="auto" w:fill="FFFFFF"/>
        <w:tabs>
          <w:tab w:val="left" w:pos="426"/>
        </w:tabs>
        <w:ind w:left="426" w:right="429" w:hanging="426"/>
        <w:jc w:val="both"/>
        <w:rPr>
          <w:sz w:val="24"/>
          <w:szCs w:val="24"/>
          <w:lang w:val="mk-MK"/>
        </w:rPr>
      </w:pPr>
      <w:r w:rsidRPr="00C24C30">
        <w:rPr>
          <w:sz w:val="24"/>
          <w:szCs w:val="24"/>
          <w:lang w:val="mk-MK"/>
        </w:rPr>
        <w:t>(а)</w:t>
      </w:r>
      <w:r w:rsidRPr="00C24C30">
        <w:rPr>
          <w:sz w:val="24"/>
          <w:szCs w:val="24"/>
          <w:lang w:val="mk-MK"/>
        </w:rPr>
        <w:tab/>
      </w:r>
      <w:r w:rsidR="00D97F9F">
        <w:rPr>
          <w:sz w:val="24"/>
          <w:szCs w:val="24"/>
          <w:lang w:val="mk-MK"/>
        </w:rPr>
        <w:t xml:space="preserve">Пред понатамошно разгледување на нивното барање, кандидатите со </w:t>
      </w:r>
      <w:r w:rsidR="00AD278C" w:rsidRPr="00C24C30">
        <w:rPr>
          <w:sz w:val="24"/>
          <w:szCs w:val="24"/>
          <w:lang w:val="mk-MK"/>
        </w:rPr>
        <w:t xml:space="preserve">примарно или секундарно малигно заболување </w:t>
      </w:r>
      <w:r w:rsidR="003C43C1">
        <w:rPr>
          <w:sz w:val="24"/>
          <w:szCs w:val="24"/>
          <w:lang w:val="mk-MK"/>
        </w:rPr>
        <w:t xml:space="preserve">мора да поминат </w:t>
      </w:r>
      <w:r w:rsidR="003C43C1" w:rsidRPr="00C24C30">
        <w:rPr>
          <w:sz w:val="24"/>
          <w:szCs w:val="24"/>
          <w:lang w:val="mk-MK"/>
        </w:rPr>
        <w:t>задоволителна онколошка процена</w:t>
      </w:r>
      <w:r w:rsidR="003C43C1">
        <w:rPr>
          <w:sz w:val="24"/>
          <w:szCs w:val="24"/>
          <w:lang w:val="mk-MK"/>
        </w:rPr>
        <w:t xml:space="preserve">. </w:t>
      </w:r>
      <w:r w:rsidR="007C2F23">
        <w:rPr>
          <w:sz w:val="24"/>
          <w:szCs w:val="24"/>
          <w:lang w:val="mk-MK"/>
        </w:rPr>
        <w:t>К</w:t>
      </w:r>
      <w:r w:rsidR="003C43C1">
        <w:rPr>
          <w:sz w:val="24"/>
          <w:szCs w:val="24"/>
          <w:lang w:val="mk-MK"/>
        </w:rPr>
        <w:t xml:space="preserve">андидати за лекарско уверение – класа 1 се упатуваат кај </w:t>
      </w:r>
      <w:r w:rsidR="006E5E88" w:rsidRPr="006E5E88">
        <w:rPr>
          <w:sz w:val="24"/>
          <w:szCs w:val="24"/>
          <w:lang w:val="mk-MK"/>
        </w:rPr>
        <w:t xml:space="preserve">здравствениот </w:t>
      </w:r>
      <w:r w:rsidR="006E5E88" w:rsidRPr="006E5E88">
        <w:rPr>
          <w:sz w:val="24"/>
          <w:szCs w:val="24"/>
          <w:lang w:val="mk-MK"/>
        </w:rPr>
        <w:lastRenderedPageBreak/>
        <w:t>проценител на надлежниот орган за издавање дозволи</w:t>
      </w:r>
      <w:r w:rsidR="006E5E88">
        <w:rPr>
          <w:sz w:val="24"/>
          <w:szCs w:val="24"/>
          <w:lang w:val="mk-MK"/>
        </w:rPr>
        <w:t>. Оние пак кандидати кои се за лекарско уверение – класа 2 се оценуваат во договор со здравствениот проценител на надлежниот орган за издавање дозволи.</w:t>
      </w:r>
    </w:p>
    <w:p w14:paraId="083F4FE6" w14:textId="77777777" w:rsidR="006E5E88" w:rsidRDefault="006E5E88" w:rsidP="00D97F9F">
      <w:pPr>
        <w:shd w:val="clear" w:color="auto" w:fill="FFFFFF"/>
        <w:tabs>
          <w:tab w:val="left" w:pos="426"/>
        </w:tabs>
        <w:ind w:left="426" w:right="429" w:hanging="426"/>
        <w:jc w:val="both"/>
        <w:rPr>
          <w:sz w:val="24"/>
          <w:szCs w:val="24"/>
          <w:lang w:val="mk-MK"/>
        </w:rPr>
      </w:pPr>
    </w:p>
    <w:p w14:paraId="2BBC9F46" w14:textId="127D5049" w:rsidR="00E961E1" w:rsidRPr="00C24C30" w:rsidRDefault="00E961E1" w:rsidP="00E961E1">
      <w:pPr>
        <w:shd w:val="clear" w:color="auto" w:fill="FFFFFF"/>
        <w:tabs>
          <w:tab w:val="left" w:pos="426"/>
        </w:tabs>
        <w:ind w:left="426" w:right="429" w:hanging="426"/>
        <w:jc w:val="both"/>
        <w:rPr>
          <w:sz w:val="24"/>
          <w:szCs w:val="24"/>
          <w:lang w:val="mk-MK"/>
        </w:rPr>
      </w:pPr>
      <w:r w:rsidRPr="00C24C30">
        <w:rPr>
          <w:sz w:val="24"/>
          <w:szCs w:val="24"/>
          <w:lang w:val="mk-MK"/>
        </w:rPr>
        <w:t>(</w:t>
      </w:r>
      <w:r>
        <w:rPr>
          <w:sz w:val="24"/>
          <w:szCs w:val="24"/>
          <w:lang w:val="mk-MK"/>
        </w:rPr>
        <w:t>б</w:t>
      </w:r>
      <w:r w:rsidRPr="00C24C30">
        <w:rPr>
          <w:sz w:val="24"/>
          <w:szCs w:val="24"/>
          <w:lang w:val="mk-MK"/>
        </w:rPr>
        <w:t>)</w:t>
      </w:r>
      <w:r w:rsidRPr="00C24C30">
        <w:rPr>
          <w:sz w:val="24"/>
          <w:szCs w:val="24"/>
          <w:lang w:val="mk-MK"/>
        </w:rPr>
        <w:tab/>
        <w:t>Кандидатите со утврдена историја на болест или клиничка дијагноза за интрацеребрален малиген тумор се оценуваат како здравствено неспособни</w:t>
      </w:r>
      <w:r>
        <w:rPr>
          <w:sz w:val="24"/>
          <w:szCs w:val="24"/>
          <w:lang w:val="mk-MK"/>
        </w:rPr>
        <w:t>.</w:t>
      </w:r>
    </w:p>
    <w:p w14:paraId="7E36FE78" w14:textId="77777777" w:rsidR="00E961E1" w:rsidRDefault="00E961E1" w:rsidP="00E961E1">
      <w:pPr>
        <w:shd w:val="clear" w:color="auto" w:fill="FFFFFF"/>
        <w:ind w:right="429"/>
        <w:jc w:val="both"/>
        <w:rPr>
          <w:sz w:val="24"/>
          <w:szCs w:val="24"/>
          <w:lang w:val="mk-MK"/>
        </w:rPr>
      </w:pPr>
    </w:p>
    <w:p w14:paraId="63F9E680" w14:textId="77777777" w:rsidR="00527DC0" w:rsidRPr="00C24C30" w:rsidRDefault="00527DC0" w:rsidP="00527DC0">
      <w:pPr>
        <w:shd w:val="clear" w:color="auto" w:fill="FFFFFF"/>
        <w:ind w:right="429"/>
        <w:jc w:val="both"/>
        <w:rPr>
          <w:sz w:val="24"/>
          <w:szCs w:val="24"/>
          <w:lang w:val="mk-MK"/>
        </w:rPr>
      </w:pPr>
    </w:p>
    <w:p w14:paraId="050CB6C9" w14:textId="77777777" w:rsidR="00527DC0" w:rsidRPr="00C24C30" w:rsidRDefault="00527DC0" w:rsidP="00527DC0">
      <w:pPr>
        <w:shd w:val="clear" w:color="auto" w:fill="FFFFFF"/>
        <w:ind w:right="429"/>
        <w:jc w:val="center"/>
        <w:rPr>
          <w:i/>
          <w:sz w:val="24"/>
          <w:szCs w:val="24"/>
          <w:lang w:val="mk-MK"/>
        </w:rPr>
      </w:pPr>
      <w:r w:rsidRPr="00C24C30">
        <w:rPr>
          <w:i/>
          <w:sz w:val="24"/>
          <w:szCs w:val="24"/>
          <w:lang w:val="mk-MK"/>
        </w:rPr>
        <w:t>ОДДЕЛ 3</w:t>
      </w:r>
    </w:p>
    <w:p w14:paraId="53CD0147" w14:textId="77777777" w:rsidR="00527DC0" w:rsidRPr="00C24C30" w:rsidRDefault="00527DC0" w:rsidP="00527DC0">
      <w:pPr>
        <w:shd w:val="clear" w:color="auto" w:fill="FFFFFF"/>
        <w:ind w:right="429"/>
        <w:jc w:val="both"/>
        <w:rPr>
          <w:sz w:val="24"/>
          <w:szCs w:val="24"/>
          <w:lang w:val="mk-MK"/>
        </w:rPr>
      </w:pPr>
    </w:p>
    <w:p w14:paraId="7AB6ECD6" w14:textId="77777777" w:rsidR="00527DC0" w:rsidRPr="00C24C30" w:rsidRDefault="00527DC0" w:rsidP="00527DC0">
      <w:pPr>
        <w:shd w:val="clear" w:color="auto" w:fill="FFFFFF"/>
        <w:ind w:right="429"/>
        <w:jc w:val="center"/>
        <w:rPr>
          <w:b/>
          <w:i/>
          <w:sz w:val="24"/>
          <w:szCs w:val="24"/>
          <w:lang w:val="mk-MK"/>
        </w:rPr>
      </w:pPr>
      <w:r w:rsidRPr="00C24C30">
        <w:rPr>
          <w:b/>
          <w:i/>
          <w:sz w:val="24"/>
          <w:szCs w:val="24"/>
          <w:lang w:val="mk-MK"/>
        </w:rPr>
        <w:t>Посебни услови за лекарски уверенија за LAPL</w:t>
      </w:r>
    </w:p>
    <w:p w14:paraId="56A8CB19" w14:textId="77777777" w:rsidR="00527DC0" w:rsidRPr="00C24C30" w:rsidRDefault="00527DC0" w:rsidP="00527DC0">
      <w:pPr>
        <w:shd w:val="clear" w:color="auto" w:fill="FFFFFF"/>
        <w:ind w:right="429"/>
        <w:jc w:val="both"/>
        <w:rPr>
          <w:sz w:val="24"/>
          <w:szCs w:val="24"/>
          <w:lang w:val="mk-MK"/>
        </w:rPr>
      </w:pPr>
    </w:p>
    <w:p w14:paraId="24845394" w14:textId="6669FE7B" w:rsidR="00527DC0" w:rsidRPr="00C24C30" w:rsidRDefault="00527DC0" w:rsidP="00527DC0">
      <w:pPr>
        <w:shd w:val="clear" w:color="auto" w:fill="FFFFFF"/>
        <w:ind w:right="429"/>
        <w:jc w:val="both"/>
        <w:rPr>
          <w:b/>
          <w:sz w:val="24"/>
          <w:szCs w:val="24"/>
          <w:lang w:val="mk-MK"/>
        </w:rPr>
      </w:pPr>
      <w:r w:rsidRPr="00C24C30">
        <w:rPr>
          <w:b/>
          <w:sz w:val="24"/>
          <w:szCs w:val="24"/>
          <w:lang w:val="mk-MK"/>
        </w:rPr>
        <w:t>MED.B.095</w:t>
      </w:r>
      <w:r w:rsidRPr="00C24C30">
        <w:rPr>
          <w:b/>
          <w:sz w:val="24"/>
          <w:szCs w:val="24"/>
          <w:lang w:val="mk-MK"/>
        </w:rPr>
        <w:tab/>
        <w:t>Лекарски прегледи и</w:t>
      </w:r>
      <w:r w:rsidR="007F69E4">
        <w:rPr>
          <w:b/>
          <w:sz w:val="24"/>
          <w:szCs w:val="24"/>
          <w:lang w:val="mk-MK"/>
        </w:rPr>
        <w:t xml:space="preserve"> </w:t>
      </w:r>
      <w:r w:rsidRPr="00C24C30">
        <w:rPr>
          <w:b/>
          <w:sz w:val="24"/>
          <w:szCs w:val="24"/>
          <w:lang w:val="mk-MK"/>
        </w:rPr>
        <w:t>процена на кандидатите</w:t>
      </w:r>
    </w:p>
    <w:p w14:paraId="038711E9" w14:textId="77777777" w:rsidR="00527DC0" w:rsidRPr="00C24C30" w:rsidRDefault="00527DC0" w:rsidP="00527DC0">
      <w:pPr>
        <w:shd w:val="clear" w:color="auto" w:fill="FFFFFF"/>
        <w:ind w:left="720" w:right="429" w:firstLine="720"/>
        <w:jc w:val="both"/>
        <w:rPr>
          <w:b/>
          <w:sz w:val="24"/>
          <w:szCs w:val="24"/>
          <w:lang w:val="mk-MK"/>
        </w:rPr>
      </w:pPr>
      <w:r w:rsidRPr="00C24C30">
        <w:rPr>
          <w:b/>
          <w:sz w:val="24"/>
          <w:szCs w:val="24"/>
          <w:lang w:val="mk-MK"/>
        </w:rPr>
        <w:t>за лекарски уверенија за LAPL</w:t>
      </w:r>
    </w:p>
    <w:p w14:paraId="6FC6D382" w14:textId="77777777" w:rsidR="00527DC0" w:rsidRPr="00C24C30" w:rsidRDefault="00527DC0" w:rsidP="00527DC0">
      <w:pPr>
        <w:shd w:val="clear" w:color="auto" w:fill="FFFFFF"/>
        <w:ind w:right="429"/>
        <w:jc w:val="both"/>
        <w:rPr>
          <w:sz w:val="24"/>
          <w:szCs w:val="24"/>
          <w:lang w:val="mk-MK"/>
        </w:rPr>
      </w:pPr>
    </w:p>
    <w:p w14:paraId="39AD2773" w14:textId="6377A3B7"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(а)</w:t>
      </w:r>
      <w:r w:rsidRPr="00C24C30">
        <w:rPr>
          <w:sz w:val="24"/>
          <w:szCs w:val="24"/>
          <w:lang w:val="mk-MK"/>
        </w:rPr>
        <w:tab/>
        <w:t>Кандидат</w:t>
      </w:r>
      <w:r w:rsidR="00170E2B">
        <w:rPr>
          <w:sz w:val="24"/>
          <w:szCs w:val="24"/>
          <w:lang w:val="mk-MK"/>
        </w:rPr>
        <w:t xml:space="preserve"> </w:t>
      </w:r>
      <w:r w:rsidRPr="00C24C30">
        <w:rPr>
          <w:sz w:val="24"/>
          <w:szCs w:val="24"/>
          <w:lang w:val="mk-MK"/>
        </w:rPr>
        <w:t>за издавање на лекарск</w:t>
      </w:r>
      <w:r w:rsidR="00170E2B">
        <w:rPr>
          <w:sz w:val="24"/>
          <w:szCs w:val="24"/>
          <w:lang w:val="mk-MK"/>
        </w:rPr>
        <w:t>о</w:t>
      </w:r>
      <w:r w:rsidRPr="00C24C30">
        <w:rPr>
          <w:sz w:val="24"/>
          <w:szCs w:val="24"/>
          <w:lang w:val="mk-MK"/>
        </w:rPr>
        <w:t xml:space="preserve"> уверени</w:t>
      </w:r>
      <w:r w:rsidR="00170E2B">
        <w:rPr>
          <w:sz w:val="24"/>
          <w:szCs w:val="24"/>
          <w:lang w:val="mk-MK"/>
        </w:rPr>
        <w:t xml:space="preserve">е </w:t>
      </w:r>
      <w:r w:rsidRPr="00C24C30">
        <w:rPr>
          <w:sz w:val="24"/>
          <w:szCs w:val="24"/>
          <w:lang w:val="mk-MK"/>
        </w:rPr>
        <w:t>за LAPL се оценува</w:t>
      </w:r>
      <w:r w:rsidR="00170E2B">
        <w:rPr>
          <w:sz w:val="24"/>
          <w:szCs w:val="24"/>
          <w:lang w:val="mk-MK"/>
        </w:rPr>
        <w:t xml:space="preserve"> </w:t>
      </w:r>
      <w:r w:rsidRPr="00C24C30">
        <w:rPr>
          <w:sz w:val="24"/>
          <w:szCs w:val="24"/>
          <w:lang w:val="mk-MK"/>
        </w:rPr>
        <w:t>врз основа на најдобра воздухопловно–медицинска пракса.</w:t>
      </w:r>
    </w:p>
    <w:p w14:paraId="42CF3F1E" w14:textId="77777777" w:rsidR="00527DC0" w:rsidRPr="00C24C30" w:rsidRDefault="00527DC0" w:rsidP="00527DC0">
      <w:pPr>
        <w:shd w:val="clear" w:color="auto" w:fill="FFFFFF"/>
        <w:ind w:right="429"/>
        <w:jc w:val="both"/>
        <w:rPr>
          <w:sz w:val="24"/>
          <w:szCs w:val="24"/>
          <w:lang w:val="mk-MK"/>
        </w:rPr>
      </w:pPr>
    </w:p>
    <w:p w14:paraId="23B541A9" w14:textId="1A968BBF"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(б)</w:t>
      </w:r>
      <w:r w:rsidRPr="00C24C30">
        <w:rPr>
          <w:sz w:val="24"/>
          <w:szCs w:val="24"/>
          <w:lang w:val="mk-MK"/>
        </w:rPr>
        <w:tab/>
        <w:t xml:space="preserve">Посебно внимание треба да се обрне на комплетната </w:t>
      </w:r>
      <w:r w:rsidR="00170E2B">
        <w:rPr>
          <w:sz w:val="24"/>
          <w:szCs w:val="24"/>
          <w:lang w:val="mk-MK"/>
        </w:rPr>
        <w:t xml:space="preserve">историја на болести на </w:t>
      </w:r>
      <w:r w:rsidRPr="00C24C30">
        <w:rPr>
          <w:sz w:val="24"/>
          <w:szCs w:val="24"/>
          <w:lang w:val="mk-MK"/>
        </w:rPr>
        <w:t>кандидатот.</w:t>
      </w:r>
    </w:p>
    <w:p w14:paraId="7BA4A91D" w14:textId="77777777" w:rsidR="00527DC0" w:rsidRPr="00C24C30" w:rsidRDefault="00527DC0" w:rsidP="00527DC0">
      <w:pPr>
        <w:shd w:val="clear" w:color="auto" w:fill="FFFFFF"/>
        <w:ind w:right="429"/>
        <w:jc w:val="both"/>
        <w:rPr>
          <w:sz w:val="24"/>
          <w:szCs w:val="24"/>
          <w:lang w:val="mk-MK"/>
        </w:rPr>
      </w:pPr>
    </w:p>
    <w:p w14:paraId="76F8AAA1" w14:textId="0FF75D80"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(в)</w:t>
      </w:r>
      <w:r w:rsidRPr="00C24C30">
        <w:rPr>
          <w:sz w:val="24"/>
          <w:szCs w:val="24"/>
          <w:lang w:val="mk-MK"/>
        </w:rPr>
        <w:tab/>
        <w:t xml:space="preserve">Првичната процена, сите последователни </w:t>
      </w:r>
      <w:r w:rsidR="00455BFD">
        <w:rPr>
          <w:sz w:val="24"/>
          <w:szCs w:val="24"/>
          <w:lang w:val="mk-MK"/>
        </w:rPr>
        <w:t xml:space="preserve">повторни </w:t>
      </w:r>
      <w:r w:rsidRPr="00C24C30">
        <w:rPr>
          <w:sz w:val="24"/>
          <w:szCs w:val="24"/>
          <w:lang w:val="mk-MK"/>
        </w:rPr>
        <w:t xml:space="preserve">процени после навршени 50 години </w:t>
      </w:r>
      <w:r w:rsidR="00455BFD">
        <w:rPr>
          <w:sz w:val="24"/>
          <w:szCs w:val="24"/>
          <w:lang w:val="mk-MK"/>
        </w:rPr>
        <w:t xml:space="preserve">на имателот на дозвола, </w:t>
      </w:r>
      <w:r w:rsidRPr="00C24C30">
        <w:rPr>
          <w:sz w:val="24"/>
          <w:szCs w:val="24"/>
          <w:lang w:val="mk-MK"/>
        </w:rPr>
        <w:t xml:space="preserve">во случаи кога </w:t>
      </w:r>
      <w:r w:rsidR="00E17C2F">
        <w:rPr>
          <w:sz w:val="24"/>
          <w:szCs w:val="24"/>
          <w:lang w:val="mk-MK"/>
        </w:rPr>
        <w:t>историјата на болести на кандидатот н</w:t>
      </w:r>
      <w:r w:rsidRPr="00C24C30">
        <w:rPr>
          <w:sz w:val="24"/>
          <w:szCs w:val="24"/>
          <w:lang w:val="mk-MK"/>
        </w:rPr>
        <w:t>е му е достапна на испитувачот, го опфаќаат најмалку следното:</w:t>
      </w:r>
    </w:p>
    <w:p w14:paraId="3CB6CE50" w14:textId="77777777" w:rsidR="00527DC0" w:rsidRPr="00C24C30" w:rsidRDefault="00527DC0" w:rsidP="00527DC0">
      <w:pPr>
        <w:shd w:val="clear" w:color="auto" w:fill="FFFFFF"/>
        <w:ind w:right="429"/>
        <w:jc w:val="both"/>
        <w:rPr>
          <w:sz w:val="24"/>
          <w:szCs w:val="24"/>
          <w:lang w:val="mk-MK"/>
        </w:rPr>
      </w:pPr>
    </w:p>
    <w:p w14:paraId="2952A743" w14:textId="77777777" w:rsidR="007C571E" w:rsidRPr="00C24C30" w:rsidRDefault="00527DC0" w:rsidP="007C571E">
      <w:pPr>
        <w:shd w:val="clear" w:color="auto" w:fill="FFFFFF"/>
        <w:ind w:left="851" w:right="431" w:hanging="425"/>
        <w:jc w:val="both"/>
        <w:rPr>
          <w:sz w:val="24"/>
          <w:szCs w:val="24"/>
          <w:lang w:val="mk-MK"/>
        </w:rPr>
      </w:pPr>
      <w:r w:rsidRPr="00C24C30">
        <w:rPr>
          <w:sz w:val="24"/>
          <w:szCs w:val="24"/>
          <w:lang w:val="mk-MK"/>
        </w:rPr>
        <w:t>(1)</w:t>
      </w:r>
      <w:r w:rsidRPr="00C24C30">
        <w:rPr>
          <w:sz w:val="24"/>
          <w:szCs w:val="24"/>
          <w:lang w:val="mk-MK"/>
        </w:rPr>
        <w:tab/>
        <w:t>клинички преглед;</w:t>
      </w:r>
      <w:r w:rsidR="00B764CF" w:rsidRPr="00B764CF">
        <w:rPr>
          <w:sz w:val="24"/>
          <w:szCs w:val="24"/>
          <w:lang w:val="mk-MK"/>
        </w:rPr>
        <w:t xml:space="preserve"> </w:t>
      </w:r>
    </w:p>
    <w:p w14:paraId="730A9474" w14:textId="3360F2E2" w:rsidR="00527DC0" w:rsidRPr="00C24C30" w:rsidRDefault="00527DC0" w:rsidP="007C571E">
      <w:pPr>
        <w:shd w:val="clear" w:color="auto" w:fill="FFFFFF"/>
        <w:ind w:right="431"/>
        <w:jc w:val="both"/>
        <w:rPr>
          <w:sz w:val="24"/>
          <w:szCs w:val="24"/>
          <w:lang w:val="mk-MK"/>
        </w:rPr>
      </w:pPr>
    </w:p>
    <w:p w14:paraId="3D4819D1" w14:textId="12132A97" w:rsidR="00B764CF" w:rsidRPr="00C24C30" w:rsidRDefault="00527DC0" w:rsidP="00B764CF">
      <w:pPr>
        <w:shd w:val="clear" w:color="auto" w:fill="FFFFFF"/>
        <w:ind w:left="851" w:right="431" w:hanging="425"/>
        <w:jc w:val="both"/>
        <w:rPr>
          <w:sz w:val="24"/>
          <w:szCs w:val="24"/>
          <w:lang w:val="mk-MK"/>
        </w:rPr>
      </w:pPr>
      <w:r w:rsidRPr="00C24C30">
        <w:rPr>
          <w:sz w:val="24"/>
          <w:szCs w:val="24"/>
          <w:lang w:val="mk-MK"/>
        </w:rPr>
        <w:t>(2)</w:t>
      </w:r>
      <w:r w:rsidRPr="00C24C30">
        <w:rPr>
          <w:sz w:val="24"/>
          <w:szCs w:val="24"/>
          <w:lang w:val="mk-MK"/>
        </w:rPr>
        <w:tab/>
        <w:t>крвен притисок;</w:t>
      </w:r>
      <w:r w:rsidR="00B764CF" w:rsidRPr="00B764CF">
        <w:rPr>
          <w:sz w:val="24"/>
          <w:szCs w:val="24"/>
          <w:lang w:val="mk-MK"/>
        </w:rPr>
        <w:t xml:space="preserve"> </w:t>
      </w:r>
    </w:p>
    <w:p w14:paraId="05E0141E" w14:textId="02060DB2" w:rsidR="00527DC0" w:rsidRPr="00C24C30" w:rsidRDefault="00527DC0" w:rsidP="00B764CF">
      <w:pPr>
        <w:shd w:val="clear" w:color="auto" w:fill="FFFFFF"/>
        <w:tabs>
          <w:tab w:val="left" w:pos="993"/>
        </w:tabs>
        <w:ind w:right="429"/>
        <w:jc w:val="both"/>
        <w:rPr>
          <w:sz w:val="24"/>
          <w:szCs w:val="24"/>
          <w:lang w:val="mk-MK"/>
        </w:rPr>
      </w:pPr>
    </w:p>
    <w:p w14:paraId="6607236C" w14:textId="3AE6DFD8" w:rsidR="00B764CF" w:rsidRPr="00C24C30" w:rsidRDefault="00527DC0" w:rsidP="00B764CF">
      <w:pPr>
        <w:shd w:val="clear" w:color="auto" w:fill="FFFFFF"/>
        <w:ind w:left="851" w:right="431" w:hanging="425"/>
        <w:jc w:val="both"/>
        <w:rPr>
          <w:sz w:val="24"/>
          <w:szCs w:val="24"/>
          <w:lang w:val="mk-MK"/>
        </w:rPr>
      </w:pPr>
      <w:r w:rsidRPr="00C24C30">
        <w:rPr>
          <w:sz w:val="24"/>
          <w:szCs w:val="24"/>
          <w:lang w:val="mk-MK"/>
        </w:rPr>
        <w:t>(3)</w:t>
      </w:r>
      <w:r w:rsidRPr="00C24C30">
        <w:rPr>
          <w:sz w:val="24"/>
          <w:szCs w:val="24"/>
          <w:lang w:val="mk-MK"/>
        </w:rPr>
        <w:tab/>
        <w:t>анализа на урината;</w:t>
      </w:r>
      <w:r w:rsidR="00B764CF" w:rsidRPr="00B764CF">
        <w:rPr>
          <w:sz w:val="24"/>
          <w:szCs w:val="24"/>
          <w:lang w:val="mk-MK"/>
        </w:rPr>
        <w:t xml:space="preserve"> </w:t>
      </w:r>
    </w:p>
    <w:p w14:paraId="74775E2F" w14:textId="0455AE2A" w:rsidR="00527DC0" w:rsidRPr="00C24C30" w:rsidRDefault="00527DC0" w:rsidP="00B764CF">
      <w:pPr>
        <w:shd w:val="clear" w:color="auto" w:fill="FFFFFF"/>
        <w:tabs>
          <w:tab w:val="left" w:pos="993"/>
        </w:tabs>
        <w:ind w:right="429"/>
        <w:jc w:val="both"/>
        <w:rPr>
          <w:sz w:val="24"/>
          <w:szCs w:val="24"/>
          <w:lang w:val="mk-MK"/>
        </w:rPr>
      </w:pPr>
    </w:p>
    <w:p w14:paraId="429BC46F" w14:textId="6CCBA9F1" w:rsidR="00B764CF" w:rsidRPr="00C24C30" w:rsidRDefault="00527DC0" w:rsidP="00B764CF">
      <w:pPr>
        <w:shd w:val="clear" w:color="auto" w:fill="FFFFFF"/>
        <w:ind w:left="851" w:right="431" w:hanging="425"/>
        <w:jc w:val="both"/>
        <w:rPr>
          <w:sz w:val="24"/>
          <w:szCs w:val="24"/>
          <w:lang w:val="mk-MK"/>
        </w:rPr>
      </w:pPr>
      <w:r w:rsidRPr="00C24C30">
        <w:rPr>
          <w:sz w:val="24"/>
          <w:szCs w:val="24"/>
          <w:lang w:val="mk-MK"/>
        </w:rPr>
        <w:t>(4)</w:t>
      </w:r>
      <w:r w:rsidRPr="00C24C30">
        <w:rPr>
          <w:sz w:val="24"/>
          <w:szCs w:val="24"/>
          <w:lang w:val="mk-MK"/>
        </w:rPr>
        <w:tab/>
        <w:t>испитување на видот;</w:t>
      </w:r>
      <w:r w:rsidR="00B764CF" w:rsidRPr="00B764CF">
        <w:rPr>
          <w:sz w:val="24"/>
          <w:szCs w:val="24"/>
          <w:lang w:val="mk-MK"/>
        </w:rPr>
        <w:t xml:space="preserve"> </w:t>
      </w:r>
    </w:p>
    <w:p w14:paraId="1D2664D8" w14:textId="462633BD" w:rsidR="00527DC0" w:rsidRPr="00C24C30" w:rsidRDefault="00527DC0" w:rsidP="00B764CF">
      <w:pPr>
        <w:shd w:val="clear" w:color="auto" w:fill="FFFFFF"/>
        <w:tabs>
          <w:tab w:val="left" w:pos="993"/>
        </w:tabs>
        <w:ind w:right="429"/>
        <w:jc w:val="both"/>
        <w:rPr>
          <w:sz w:val="24"/>
          <w:szCs w:val="24"/>
          <w:lang w:val="mk-MK"/>
        </w:rPr>
      </w:pPr>
    </w:p>
    <w:p w14:paraId="23528B01" w14:textId="30AB5B76" w:rsidR="00B764CF" w:rsidRPr="00C24C30" w:rsidRDefault="00527DC0" w:rsidP="00B764CF">
      <w:pPr>
        <w:shd w:val="clear" w:color="auto" w:fill="FFFFFF"/>
        <w:ind w:left="851" w:right="431" w:hanging="425"/>
        <w:jc w:val="both"/>
        <w:rPr>
          <w:sz w:val="24"/>
          <w:szCs w:val="24"/>
          <w:lang w:val="mk-MK"/>
        </w:rPr>
      </w:pPr>
      <w:r w:rsidRPr="00C24C30">
        <w:rPr>
          <w:sz w:val="24"/>
          <w:szCs w:val="24"/>
          <w:lang w:val="mk-MK"/>
        </w:rPr>
        <w:t>(5)</w:t>
      </w:r>
      <w:r w:rsidRPr="00C24C30">
        <w:rPr>
          <w:sz w:val="24"/>
          <w:szCs w:val="24"/>
          <w:lang w:val="mk-MK"/>
        </w:rPr>
        <w:tab/>
        <w:t>испитување на слухот;</w:t>
      </w:r>
      <w:r w:rsidR="00B764CF" w:rsidRPr="00B764CF">
        <w:rPr>
          <w:sz w:val="24"/>
          <w:szCs w:val="24"/>
          <w:lang w:val="mk-MK"/>
        </w:rPr>
        <w:t xml:space="preserve"> </w:t>
      </w:r>
    </w:p>
    <w:p w14:paraId="0256A35B" w14:textId="5C4377AA" w:rsidR="00527DC0" w:rsidRPr="00C24C30" w:rsidRDefault="00527DC0" w:rsidP="00B764CF">
      <w:pPr>
        <w:shd w:val="clear" w:color="auto" w:fill="FFFFFF"/>
        <w:tabs>
          <w:tab w:val="left" w:pos="993"/>
        </w:tabs>
        <w:ind w:right="429"/>
        <w:jc w:val="both"/>
        <w:rPr>
          <w:sz w:val="24"/>
          <w:szCs w:val="24"/>
          <w:lang w:val="mk-MK"/>
        </w:rPr>
      </w:pPr>
    </w:p>
    <w:p w14:paraId="50C59926" w14:textId="289FA48B" w:rsidR="00527DC0" w:rsidRPr="00C24C30" w:rsidRDefault="00527DC0" w:rsidP="00527DC0">
      <w:pPr>
        <w:shd w:val="clear" w:color="auto" w:fill="FFFFFF"/>
        <w:tabs>
          <w:tab w:val="left" w:pos="426"/>
        </w:tabs>
        <w:ind w:left="426" w:right="429" w:hanging="426"/>
        <w:jc w:val="both"/>
        <w:rPr>
          <w:sz w:val="24"/>
          <w:szCs w:val="24"/>
          <w:lang w:val="mk-MK"/>
        </w:rPr>
      </w:pPr>
      <w:r w:rsidRPr="00C24C30">
        <w:rPr>
          <w:sz w:val="24"/>
          <w:szCs w:val="24"/>
          <w:lang w:val="mk-MK"/>
        </w:rPr>
        <w:t>(г)</w:t>
      </w:r>
      <w:r w:rsidRPr="00C24C30">
        <w:rPr>
          <w:sz w:val="24"/>
          <w:szCs w:val="24"/>
          <w:lang w:val="mk-MK"/>
        </w:rPr>
        <w:tab/>
        <w:t>По</w:t>
      </w:r>
      <w:r w:rsidR="00BD147A">
        <w:rPr>
          <w:sz w:val="24"/>
          <w:szCs w:val="24"/>
          <w:lang w:val="mk-MK"/>
        </w:rPr>
        <w:t>сле</w:t>
      </w:r>
      <w:r w:rsidRPr="00C24C30">
        <w:rPr>
          <w:sz w:val="24"/>
          <w:szCs w:val="24"/>
          <w:lang w:val="mk-MK"/>
        </w:rPr>
        <w:t xml:space="preserve"> првичната процена, последователни повторни процени до навршени 50 години </w:t>
      </w:r>
      <w:r w:rsidR="00BD147A">
        <w:rPr>
          <w:sz w:val="24"/>
          <w:szCs w:val="24"/>
          <w:lang w:val="mk-MK"/>
        </w:rPr>
        <w:t xml:space="preserve">на имателот на дозвола </w:t>
      </w:r>
      <w:r w:rsidR="00292AA6">
        <w:rPr>
          <w:sz w:val="24"/>
          <w:szCs w:val="24"/>
          <w:lang w:val="mk-MK"/>
        </w:rPr>
        <w:t xml:space="preserve">го </w:t>
      </w:r>
      <w:r w:rsidRPr="00C24C30">
        <w:rPr>
          <w:sz w:val="24"/>
          <w:szCs w:val="24"/>
          <w:lang w:val="mk-MK"/>
        </w:rPr>
        <w:t xml:space="preserve">опфаќаат </w:t>
      </w:r>
      <w:r w:rsidR="00BD147A">
        <w:rPr>
          <w:sz w:val="24"/>
          <w:szCs w:val="24"/>
          <w:lang w:val="mk-MK"/>
        </w:rPr>
        <w:t xml:space="preserve">најмалку и двете од </w:t>
      </w:r>
      <w:r w:rsidRPr="00C24C30">
        <w:rPr>
          <w:sz w:val="24"/>
          <w:szCs w:val="24"/>
          <w:lang w:val="mk-MK"/>
        </w:rPr>
        <w:t>следното:</w:t>
      </w:r>
    </w:p>
    <w:p w14:paraId="47911E66" w14:textId="77777777" w:rsidR="00527DC0" w:rsidRPr="00C24C30" w:rsidRDefault="00527DC0" w:rsidP="00527DC0">
      <w:pPr>
        <w:shd w:val="clear" w:color="auto" w:fill="FFFFFF"/>
        <w:ind w:right="429"/>
        <w:jc w:val="both"/>
        <w:rPr>
          <w:sz w:val="24"/>
          <w:szCs w:val="24"/>
          <w:lang w:val="mk-MK"/>
        </w:rPr>
      </w:pPr>
    </w:p>
    <w:p w14:paraId="14CF6395" w14:textId="220F4288" w:rsidR="007369D1" w:rsidRPr="00C24C30" w:rsidRDefault="00527DC0" w:rsidP="007369D1">
      <w:pPr>
        <w:shd w:val="clear" w:color="auto" w:fill="FFFFFF"/>
        <w:ind w:left="851" w:right="431" w:hanging="425"/>
        <w:jc w:val="both"/>
        <w:rPr>
          <w:sz w:val="24"/>
          <w:szCs w:val="24"/>
          <w:lang w:val="mk-MK"/>
        </w:rPr>
      </w:pPr>
      <w:r w:rsidRPr="00C24C30">
        <w:rPr>
          <w:sz w:val="24"/>
          <w:szCs w:val="24"/>
          <w:lang w:val="mk-MK"/>
        </w:rPr>
        <w:t>(1)</w:t>
      </w:r>
      <w:r w:rsidRPr="00C24C30">
        <w:rPr>
          <w:sz w:val="24"/>
          <w:szCs w:val="24"/>
          <w:lang w:val="mk-MK"/>
        </w:rPr>
        <w:tab/>
        <w:t xml:space="preserve">процена на </w:t>
      </w:r>
      <w:r w:rsidR="00853D62">
        <w:rPr>
          <w:sz w:val="24"/>
          <w:szCs w:val="24"/>
          <w:lang w:val="mk-MK"/>
        </w:rPr>
        <w:t xml:space="preserve">историјата на болести на </w:t>
      </w:r>
      <w:r w:rsidRPr="00C24C30">
        <w:rPr>
          <w:sz w:val="24"/>
          <w:szCs w:val="24"/>
          <w:lang w:val="mk-MK"/>
        </w:rPr>
        <w:t>имателот на LAPL; и</w:t>
      </w:r>
    </w:p>
    <w:p w14:paraId="572E0F00" w14:textId="54F9F8EC" w:rsidR="00527DC0" w:rsidRPr="00C24C30" w:rsidRDefault="00527DC0" w:rsidP="007369D1">
      <w:pPr>
        <w:shd w:val="clear" w:color="auto" w:fill="FFFFFF"/>
        <w:tabs>
          <w:tab w:val="left" w:pos="993"/>
        </w:tabs>
        <w:ind w:right="429"/>
        <w:jc w:val="both"/>
        <w:rPr>
          <w:sz w:val="24"/>
          <w:szCs w:val="24"/>
          <w:lang w:val="mk-MK"/>
        </w:rPr>
      </w:pPr>
    </w:p>
    <w:p w14:paraId="7B76FF18" w14:textId="0DA8B539" w:rsidR="007369D1" w:rsidRPr="00C24C30" w:rsidRDefault="00527DC0" w:rsidP="007369D1">
      <w:pPr>
        <w:shd w:val="clear" w:color="auto" w:fill="FFFFFF"/>
        <w:ind w:left="851" w:right="431" w:hanging="425"/>
        <w:jc w:val="both"/>
        <w:rPr>
          <w:sz w:val="24"/>
          <w:szCs w:val="24"/>
          <w:lang w:val="mk-MK"/>
        </w:rPr>
      </w:pPr>
      <w:r w:rsidRPr="00C24C30">
        <w:rPr>
          <w:sz w:val="24"/>
          <w:szCs w:val="24"/>
          <w:lang w:val="mk-MK"/>
        </w:rPr>
        <w:t>(2)</w:t>
      </w:r>
      <w:r w:rsidRPr="00C24C30">
        <w:rPr>
          <w:sz w:val="24"/>
          <w:szCs w:val="24"/>
          <w:lang w:val="mk-MK"/>
        </w:rPr>
        <w:tab/>
      </w:r>
      <w:r w:rsidRPr="00C24C30">
        <w:rPr>
          <w:color w:val="1A171B"/>
          <w:sz w:val="24"/>
          <w:szCs w:val="24"/>
          <w:lang w:val="mk-MK"/>
        </w:rPr>
        <w:t xml:space="preserve">ставките наведени во </w:t>
      </w:r>
      <w:r w:rsidR="00854E82">
        <w:rPr>
          <w:color w:val="1A171B"/>
          <w:sz w:val="24"/>
          <w:szCs w:val="24"/>
          <w:lang w:val="mk-MK"/>
        </w:rPr>
        <w:t xml:space="preserve">точка </w:t>
      </w:r>
      <w:r w:rsidRPr="00C24C30">
        <w:rPr>
          <w:color w:val="1A171B"/>
          <w:sz w:val="24"/>
          <w:szCs w:val="24"/>
          <w:lang w:val="mk-MK"/>
        </w:rPr>
        <w:t xml:space="preserve">(в) кои AeMC, AME или GMP сметаат дека се неопходни согласно </w:t>
      </w:r>
      <w:r w:rsidRPr="00C24C30">
        <w:rPr>
          <w:sz w:val="24"/>
          <w:szCs w:val="24"/>
          <w:lang w:val="mk-MK"/>
        </w:rPr>
        <w:t>најдобрата воздухопловно–медицинска пракса.</w:t>
      </w:r>
      <w:r w:rsidR="00854E82">
        <w:rPr>
          <w:sz w:val="24"/>
          <w:szCs w:val="24"/>
          <w:lang w:val="en-US"/>
        </w:rPr>
        <w:t>'</w:t>
      </w:r>
      <w:r w:rsidR="00854E82">
        <w:rPr>
          <w:sz w:val="24"/>
          <w:szCs w:val="24"/>
          <w:lang w:val="mk-MK"/>
        </w:rPr>
        <w:t>;</w:t>
      </w:r>
      <w:r w:rsidR="007369D1" w:rsidRPr="007369D1">
        <w:rPr>
          <w:sz w:val="24"/>
          <w:szCs w:val="24"/>
          <w:lang w:val="mk-MK"/>
        </w:rPr>
        <w:t xml:space="preserve"> </w:t>
      </w:r>
    </w:p>
    <w:p w14:paraId="7EBD4995" w14:textId="732C098B" w:rsidR="00527DC0" w:rsidRPr="00C24C30" w:rsidRDefault="00527DC0" w:rsidP="007369D1">
      <w:pPr>
        <w:shd w:val="clear" w:color="auto" w:fill="FFFFFF"/>
        <w:tabs>
          <w:tab w:val="left" w:pos="993"/>
        </w:tabs>
        <w:ind w:right="429"/>
        <w:jc w:val="both"/>
        <w:rPr>
          <w:sz w:val="24"/>
          <w:szCs w:val="24"/>
          <w:lang w:val="mk-MK"/>
        </w:rPr>
      </w:pPr>
    </w:p>
    <w:p w14:paraId="3EBCC8D9" w14:textId="10B8126E" w:rsidR="00527DC0" w:rsidRDefault="00527DC0" w:rsidP="00527DC0">
      <w:pPr>
        <w:shd w:val="clear" w:color="auto" w:fill="FFFFFF"/>
        <w:ind w:right="429"/>
        <w:jc w:val="both"/>
        <w:rPr>
          <w:sz w:val="24"/>
          <w:szCs w:val="24"/>
          <w:lang w:val="mk-MK"/>
        </w:rPr>
      </w:pPr>
    </w:p>
    <w:p w14:paraId="00A7C62E" w14:textId="3F6A7960" w:rsidR="00A32CDF" w:rsidRDefault="00A32CDF" w:rsidP="00527DC0">
      <w:pPr>
        <w:shd w:val="clear" w:color="auto" w:fill="FFFFFF"/>
        <w:ind w:right="429"/>
        <w:jc w:val="both"/>
        <w:rPr>
          <w:sz w:val="24"/>
          <w:szCs w:val="24"/>
          <w:lang w:val="mk-MK"/>
        </w:rPr>
      </w:pPr>
    </w:p>
    <w:p w14:paraId="73659426" w14:textId="77777777" w:rsidR="00A32CDF" w:rsidRPr="00C24C30" w:rsidRDefault="00A32CDF" w:rsidP="00527DC0">
      <w:pPr>
        <w:shd w:val="clear" w:color="auto" w:fill="FFFFFF"/>
        <w:ind w:right="429"/>
        <w:jc w:val="both"/>
        <w:rPr>
          <w:sz w:val="24"/>
          <w:szCs w:val="24"/>
          <w:lang w:val="mk-MK"/>
        </w:rPr>
      </w:pPr>
    </w:p>
    <w:p w14:paraId="6B720013" w14:textId="16418AB0" w:rsidR="00527DC0" w:rsidRPr="00C24C30" w:rsidRDefault="0047484A" w:rsidP="00527DC0">
      <w:pPr>
        <w:shd w:val="clear" w:color="auto" w:fill="FFFFFF"/>
        <w:ind w:right="429"/>
        <w:jc w:val="center"/>
        <w:rPr>
          <w:sz w:val="24"/>
          <w:szCs w:val="24"/>
          <w:lang w:val="mk-MK"/>
        </w:rPr>
      </w:pPr>
      <w:r>
        <w:rPr>
          <w:sz w:val="24"/>
          <w:szCs w:val="24"/>
          <w:lang w:val="en-US"/>
        </w:rPr>
        <w:lastRenderedPageBreak/>
        <w:t>'</w:t>
      </w:r>
      <w:r w:rsidR="00527DC0" w:rsidRPr="00C24C30">
        <w:rPr>
          <w:sz w:val="24"/>
          <w:szCs w:val="24"/>
          <w:lang w:val="mk-MK"/>
        </w:rPr>
        <w:t xml:space="preserve">ПОДДЕЛ </w:t>
      </w:r>
      <w:r w:rsidR="00362C1F">
        <w:rPr>
          <w:sz w:val="24"/>
          <w:szCs w:val="24"/>
          <w:lang w:val="mk-MK"/>
        </w:rPr>
        <w:t>Г</w:t>
      </w:r>
      <w:r w:rsidR="00527DC0" w:rsidRPr="00C24C30">
        <w:rPr>
          <w:sz w:val="24"/>
          <w:szCs w:val="24"/>
          <w:lang w:val="mk-MK"/>
        </w:rPr>
        <w:t xml:space="preserve"> </w:t>
      </w:r>
    </w:p>
    <w:p w14:paraId="77B18CEF" w14:textId="77777777" w:rsidR="00954A16" w:rsidRPr="00C24C30" w:rsidRDefault="00954A16" w:rsidP="00527DC0">
      <w:pPr>
        <w:ind w:right="429"/>
        <w:jc w:val="both"/>
        <w:rPr>
          <w:sz w:val="24"/>
          <w:szCs w:val="24"/>
          <w:lang w:val="mk-MK"/>
        </w:rPr>
      </w:pPr>
    </w:p>
    <w:p w14:paraId="17F6CF3C" w14:textId="77777777" w:rsidR="0058190B" w:rsidRPr="0058190B" w:rsidRDefault="00A32CDF" w:rsidP="0058190B">
      <w:pPr>
        <w:tabs>
          <w:tab w:val="left" w:pos="993"/>
        </w:tabs>
        <w:ind w:right="429"/>
        <w:jc w:val="center"/>
        <w:rPr>
          <w:b/>
          <w:bCs/>
          <w:sz w:val="24"/>
          <w:szCs w:val="24"/>
          <w:lang w:val="mk-MK"/>
        </w:rPr>
      </w:pPr>
      <w:r w:rsidRPr="0058190B">
        <w:rPr>
          <w:b/>
          <w:bCs/>
          <w:sz w:val="24"/>
          <w:szCs w:val="24"/>
          <w:lang w:val="mk-MK"/>
        </w:rPr>
        <w:t>ОВЛАСТЕНИ ЛЕКАРИ ЗА ПРОЦЕНКА НА ЗДРАВСТВЕНАТА</w:t>
      </w:r>
    </w:p>
    <w:p w14:paraId="0540804A" w14:textId="672D49AE" w:rsidR="0058190B" w:rsidRPr="0058190B" w:rsidRDefault="00A32CDF" w:rsidP="0058190B">
      <w:pPr>
        <w:tabs>
          <w:tab w:val="left" w:pos="993"/>
        </w:tabs>
        <w:ind w:right="429"/>
        <w:jc w:val="center"/>
        <w:rPr>
          <w:b/>
          <w:bCs/>
          <w:sz w:val="24"/>
          <w:szCs w:val="24"/>
          <w:lang w:val="mk-MK"/>
        </w:rPr>
      </w:pPr>
      <w:r w:rsidRPr="0058190B">
        <w:rPr>
          <w:b/>
          <w:bCs/>
          <w:sz w:val="24"/>
          <w:szCs w:val="24"/>
          <w:lang w:val="mk-MK"/>
        </w:rPr>
        <w:t>СПОСОБНОСТ (AME), ЛЕКАРИ–СПЕЦИЈАЛИСТИ ПО</w:t>
      </w:r>
    </w:p>
    <w:p w14:paraId="082DC41C" w14:textId="3794EBF8" w:rsidR="00A32CDF" w:rsidRPr="0058190B" w:rsidRDefault="00A32CDF" w:rsidP="0058190B">
      <w:pPr>
        <w:tabs>
          <w:tab w:val="left" w:pos="993"/>
        </w:tabs>
        <w:ind w:right="429"/>
        <w:jc w:val="center"/>
        <w:rPr>
          <w:b/>
          <w:bCs/>
          <w:sz w:val="24"/>
          <w:szCs w:val="24"/>
          <w:lang w:val="mk-MK"/>
        </w:rPr>
      </w:pPr>
      <w:r w:rsidRPr="0058190B">
        <w:rPr>
          <w:b/>
          <w:bCs/>
          <w:sz w:val="24"/>
          <w:szCs w:val="24"/>
          <w:lang w:val="mk-MK"/>
        </w:rPr>
        <w:t>ОПШТА МЕДИЦИНА (GMP),</w:t>
      </w:r>
      <w:r w:rsidR="0058190B" w:rsidRPr="0058190B">
        <w:rPr>
          <w:b/>
          <w:bCs/>
          <w:sz w:val="24"/>
          <w:szCs w:val="24"/>
          <w:lang w:val="mk-MK"/>
        </w:rPr>
        <w:t xml:space="preserve"> </w:t>
      </w:r>
      <w:r w:rsidRPr="0058190B">
        <w:rPr>
          <w:b/>
          <w:bCs/>
          <w:sz w:val="24"/>
          <w:szCs w:val="24"/>
          <w:lang w:val="mk-MK"/>
        </w:rPr>
        <w:t>ЛЕКАРИ–СПЕЦИЈАЛИСТИ ПО МЕДИЦИНА НА ТРУДОТ (OHMP)</w:t>
      </w:r>
    </w:p>
    <w:p w14:paraId="5EC91D18" w14:textId="77777777" w:rsidR="00A32CDF" w:rsidRPr="00A32CDF" w:rsidRDefault="00A32CDF" w:rsidP="00A32CDF">
      <w:pPr>
        <w:tabs>
          <w:tab w:val="left" w:pos="993"/>
        </w:tabs>
        <w:ind w:right="429"/>
        <w:jc w:val="both"/>
        <w:rPr>
          <w:sz w:val="24"/>
          <w:szCs w:val="24"/>
          <w:lang w:val="mk-MK"/>
        </w:rPr>
      </w:pPr>
    </w:p>
    <w:p w14:paraId="646E0107" w14:textId="77777777" w:rsidR="00A32CDF" w:rsidRPr="00A32CDF" w:rsidRDefault="00A32CDF" w:rsidP="0058190B">
      <w:pPr>
        <w:tabs>
          <w:tab w:val="left" w:pos="993"/>
        </w:tabs>
        <w:ind w:right="429"/>
        <w:jc w:val="center"/>
        <w:rPr>
          <w:sz w:val="24"/>
          <w:szCs w:val="24"/>
          <w:lang w:val="mk-MK"/>
        </w:rPr>
      </w:pPr>
      <w:r w:rsidRPr="00A32CDF">
        <w:rPr>
          <w:sz w:val="24"/>
          <w:szCs w:val="24"/>
          <w:lang w:val="mk-MK"/>
        </w:rPr>
        <w:t>ОДДЕЛ 1</w:t>
      </w:r>
    </w:p>
    <w:p w14:paraId="6B2A452E" w14:textId="77777777" w:rsidR="00A32CDF" w:rsidRPr="00A32CDF" w:rsidRDefault="00A32CDF" w:rsidP="00A32CDF">
      <w:pPr>
        <w:tabs>
          <w:tab w:val="left" w:pos="993"/>
        </w:tabs>
        <w:ind w:right="429"/>
        <w:jc w:val="both"/>
        <w:rPr>
          <w:sz w:val="24"/>
          <w:szCs w:val="24"/>
          <w:lang w:val="mk-MK"/>
        </w:rPr>
      </w:pPr>
    </w:p>
    <w:p w14:paraId="4FACD52B" w14:textId="2F9F640F" w:rsidR="00A32CDF" w:rsidRPr="007C571E" w:rsidRDefault="007C571E" w:rsidP="007C571E">
      <w:pPr>
        <w:tabs>
          <w:tab w:val="left" w:pos="993"/>
        </w:tabs>
        <w:ind w:right="429"/>
        <w:jc w:val="center"/>
        <w:rPr>
          <w:i/>
          <w:iCs/>
          <w:sz w:val="24"/>
          <w:szCs w:val="24"/>
          <w:lang w:val="mk-MK"/>
        </w:rPr>
      </w:pPr>
      <w:r w:rsidRPr="007C571E">
        <w:rPr>
          <w:b/>
          <w:bCs/>
          <w:i/>
          <w:iCs/>
          <w:sz w:val="24"/>
          <w:szCs w:val="24"/>
          <w:lang w:val="mk-MK"/>
        </w:rPr>
        <w:t>Овластени лекари за проценка на здравствената способност</w:t>
      </w:r>
    </w:p>
    <w:p w14:paraId="2B214860" w14:textId="77777777" w:rsidR="0058190B" w:rsidRPr="00A32CDF" w:rsidRDefault="0058190B" w:rsidP="00A32CDF">
      <w:pPr>
        <w:tabs>
          <w:tab w:val="left" w:pos="993"/>
        </w:tabs>
        <w:ind w:right="429"/>
        <w:jc w:val="both"/>
        <w:rPr>
          <w:sz w:val="24"/>
          <w:szCs w:val="24"/>
          <w:lang w:val="mk-MK"/>
        </w:rPr>
      </w:pPr>
    </w:p>
    <w:p w14:paraId="347ABC59" w14:textId="77777777" w:rsidR="00A32CDF" w:rsidRPr="007C571E" w:rsidRDefault="00A32CDF" w:rsidP="00A32CDF">
      <w:pPr>
        <w:tabs>
          <w:tab w:val="left" w:pos="993"/>
        </w:tabs>
        <w:ind w:right="429"/>
        <w:jc w:val="both"/>
        <w:rPr>
          <w:b/>
          <w:bCs/>
          <w:sz w:val="24"/>
          <w:szCs w:val="24"/>
          <w:lang w:val="mk-MK"/>
        </w:rPr>
      </w:pPr>
      <w:r w:rsidRPr="007C571E">
        <w:rPr>
          <w:b/>
          <w:bCs/>
          <w:sz w:val="24"/>
          <w:szCs w:val="24"/>
          <w:lang w:val="mk-MK"/>
        </w:rPr>
        <w:t>MED.D.001</w:t>
      </w:r>
      <w:r w:rsidRPr="007C571E">
        <w:rPr>
          <w:b/>
          <w:bCs/>
          <w:sz w:val="24"/>
          <w:szCs w:val="24"/>
          <w:lang w:val="mk-MK"/>
        </w:rPr>
        <w:tab/>
        <w:t>Права</w:t>
      </w:r>
    </w:p>
    <w:p w14:paraId="6398611F" w14:textId="77777777" w:rsidR="00A32CDF" w:rsidRPr="00A32CDF" w:rsidRDefault="00A32CDF" w:rsidP="00A32CDF">
      <w:pPr>
        <w:tabs>
          <w:tab w:val="left" w:pos="993"/>
        </w:tabs>
        <w:ind w:right="429"/>
        <w:jc w:val="both"/>
        <w:rPr>
          <w:sz w:val="24"/>
          <w:szCs w:val="24"/>
          <w:lang w:val="mk-MK"/>
        </w:rPr>
      </w:pPr>
    </w:p>
    <w:p w14:paraId="67D2C457" w14:textId="07B338D4" w:rsidR="00A32CDF" w:rsidRPr="00A32CDF" w:rsidRDefault="00A32CDF" w:rsidP="007C571E">
      <w:pPr>
        <w:tabs>
          <w:tab w:val="left" w:pos="426"/>
        </w:tabs>
        <w:ind w:left="426" w:right="431" w:hanging="426"/>
        <w:jc w:val="both"/>
        <w:rPr>
          <w:sz w:val="24"/>
          <w:szCs w:val="24"/>
          <w:lang w:val="mk-MK"/>
        </w:rPr>
      </w:pPr>
      <w:r w:rsidRPr="00A32CDF">
        <w:rPr>
          <w:sz w:val="24"/>
          <w:szCs w:val="24"/>
          <w:lang w:val="mk-MK"/>
        </w:rPr>
        <w:t>(а)</w:t>
      </w:r>
      <w:r w:rsidRPr="00A32CDF">
        <w:rPr>
          <w:sz w:val="24"/>
          <w:szCs w:val="24"/>
          <w:lang w:val="mk-MK"/>
        </w:rPr>
        <w:tab/>
        <w:t xml:space="preserve">Правата на </w:t>
      </w:r>
      <w:r w:rsidR="0071208C">
        <w:rPr>
          <w:sz w:val="24"/>
          <w:szCs w:val="24"/>
          <w:lang w:val="mk-MK"/>
        </w:rPr>
        <w:t>имателите на уверение за овластен лекар за процена на здравствената способност (</w:t>
      </w:r>
      <w:r w:rsidRPr="00A32CDF">
        <w:rPr>
          <w:sz w:val="24"/>
          <w:szCs w:val="24"/>
          <w:lang w:val="mk-MK"/>
        </w:rPr>
        <w:t>AME</w:t>
      </w:r>
      <w:r w:rsidR="0071208C">
        <w:rPr>
          <w:sz w:val="24"/>
          <w:szCs w:val="24"/>
          <w:lang w:val="mk-MK"/>
        </w:rPr>
        <w:t>)</w:t>
      </w:r>
      <w:r w:rsidRPr="00A32CDF">
        <w:rPr>
          <w:sz w:val="24"/>
          <w:szCs w:val="24"/>
          <w:lang w:val="mk-MK"/>
        </w:rPr>
        <w:t xml:space="preserve"> се да издава</w:t>
      </w:r>
      <w:r w:rsidR="0071208C">
        <w:rPr>
          <w:sz w:val="24"/>
          <w:szCs w:val="24"/>
          <w:lang w:val="mk-MK"/>
        </w:rPr>
        <w:t>ат</w:t>
      </w:r>
      <w:r w:rsidRPr="00A32CDF">
        <w:rPr>
          <w:sz w:val="24"/>
          <w:szCs w:val="24"/>
          <w:lang w:val="mk-MK"/>
        </w:rPr>
        <w:t>, продолжува</w:t>
      </w:r>
      <w:r w:rsidR="0071208C">
        <w:rPr>
          <w:sz w:val="24"/>
          <w:szCs w:val="24"/>
          <w:lang w:val="mk-MK"/>
        </w:rPr>
        <w:t>ат</w:t>
      </w:r>
      <w:r w:rsidRPr="00A32CDF">
        <w:rPr>
          <w:sz w:val="24"/>
          <w:szCs w:val="24"/>
          <w:lang w:val="mk-MK"/>
        </w:rPr>
        <w:t xml:space="preserve"> и обновува</w:t>
      </w:r>
      <w:r w:rsidR="0071208C">
        <w:rPr>
          <w:sz w:val="24"/>
          <w:szCs w:val="24"/>
          <w:lang w:val="mk-MK"/>
        </w:rPr>
        <w:t>ат</w:t>
      </w:r>
      <w:r w:rsidRPr="00A32CDF">
        <w:rPr>
          <w:sz w:val="24"/>
          <w:szCs w:val="24"/>
          <w:lang w:val="mk-MK"/>
        </w:rPr>
        <w:t xml:space="preserve"> лекарски уверенија – класа 2 и лекарски уверенија за LAPL, и да ги врш</w:t>
      </w:r>
      <w:r w:rsidR="0071208C">
        <w:rPr>
          <w:sz w:val="24"/>
          <w:szCs w:val="24"/>
          <w:lang w:val="mk-MK"/>
        </w:rPr>
        <w:t>ат</w:t>
      </w:r>
      <w:r w:rsidRPr="00A32CDF">
        <w:rPr>
          <w:sz w:val="24"/>
          <w:szCs w:val="24"/>
          <w:lang w:val="mk-MK"/>
        </w:rPr>
        <w:t xml:space="preserve"> </w:t>
      </w:r>
      <w:r w:rsidR="0071208C">
        <w:rPr>
          <w:sz w:val="24"/>
          <w:szCs w:val="24"/>
          <w:lang w:val="mk-MK"/>
        </w:rPr>
        <w:t xml:space="preserve">соодветните </w:t>
      </w:r>
      <w:r w:rsidRPr="00A32CDF">
        <w:rPr>
          <w:sz w:val="24"/>
          <w:szCs w:val="24"/>
          <w:lang w:val="mk-MK"/>
        </w:rPr>
        <w:t>лекарски прегледи и проценки.</w:t>
      </w:r>
    </w:p>
    <w:p w14:paraId="1BC334E5" w14:textId="77777777" w:rsidR="00A32CDF" w:rsidRPr="00A32CDF" w:rsidRDefault="00A32CDF" w:rsidP="007C571E">
      <w:pPr>
        <w:ind w:right="431"/>
        <w:jc w:val="both"/>
        <w:rPr>
          <w:sz w:val="24"/>
          <w:szCs w:val="24"/>
          <w:lang w:val="mk-MK"/>
        </w:rPr>
      </w:pPr>
    </w:p>
    <w:p w14:paraId="3460F0FD" w14:textId="0609EEBC"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(б)</w:t>
      </w:r>
      <w:r w:rsidRPr="00A32CDF">
        <w:rPr>
          <w:sz w:val="24"/>
          <w:szCs w:val="24"/>
          <w:lang w:val="mk-MK"/>
        </w:rPr>
        <w:tab/>
        <w:t>Имателите на уверение за AME може да поднесат барање за проширување на нивните права за вклучување на лекарски прегледи за продолжување и обновување на лекарски уверенија – класа 1, ако ги исполнуваат условите наведени во MED.D.015.</w:t>
      </w:r>
      <w:r w:rsidR="007C571E" w:rsidRPr="007C571E">
        <w:rPr>
          <w:sz w:val="24"/>
          <w:szCs w:val="24"/>
          <w:lang w:val="mk-MK"/>
        </w:rPr>
        <w:t xml:space="preserve"> </w:t>
      </w:r>
    </w:p>
    <w:p w14:paraId="2C77AE6A" w14:textId="3D50B485" w:rsidR="00A32CDF" w:rsidRDefault="00A32CDF" w:rsidP="007C571E">
      <w:pPr>
        <w:ind w:right="431"/>
        <w:jc w:val="both"/>
        <w:rPr>
          <w:sz w:val="24"/>
          <w:szCs w:val="24"/>
          <w:lang w:val="mk-MK"/>
        </w:rPr>
      </w:pPr>
    </w:p>
    <w:p w14:paraId="2F22E431" w14:textId="5E273DD0" w:rsidR="00D148C0" w:rsidRPr="00A32CDF" w:rsidRDefault="00D148C0" w:rsidP="00D148C0">
      <w:pPr>
        <w:tabs>
          <w:tab w:val="left" w:pos="426"/>
        </w:tabs>
        <w:ind w:left="426" w:right="431" w:hanging="426"/>
        <w:jc w:val="both"/>
        <w:rPr>
          <w:sz w:val="24"/>
          <w:szCs w:val="24"/>
          <w:lang w:val="mk-MK"/>
        </w:rPr>
      </w:pPr>
      <w:r w:rsidRPr="00A32CDF">
        <w:rPr>
          <w:sz w:val="24"/>
          <w:szCs w:val="24"/>
          <w:lang w:val="mk-MK"/>
        </w:rPr>
        <w:t>(</w:t>
      </w:r>
      <w:r>
        <w:rPr>
          <w:sz w:val="24"/>
          <w:szCs w:val="24"/>
          <w:lang w:val="mk-MK"/>
        </w:rPr>
        <w:t>в</w:t>
      </w:r>
      <w:r w:rsidRPr="00A32CDF">
        <w:rPr>
          <w:sz w:val="24"/>
          <w:szCs w:val="24"/>
          <w:lang w:val="mk-MK"/>
        </w:rPr>
        <w:t>)</w:t>
      </w:r>
      <w:r w:rsidRPr="00A32CDF">
        <w:rPr>
          <w:sz w:val="24"/>
          <w:szCs w:val="24"/>
          <w:lang w:val="mk-MK"/>
        </w:rPr>
        <w:tab/>
        <w:t xml:space="preserve">Правата на </w:t>
      </w:r>
      <w:r>
        <w:rPr>
          <w:sz w:val="24"/>
          <w:szCs w:val="24"/>
          <w:lang w:val="mk-MK"/>
        </w:rPr>
        <w:t>имател на уверение за (</w:t>
      </w:r>
      <w:r w:rsidRPr="00A32CDF">
        <w:rPr>
          <w:sz w:val="24"/>
          <w:szCs w:val="24"/>
          <w:lang w:val="mk-MK"/>
        </w:rPr>
        <w:t>AME</w:t>
      </w:r>
      <w:r>
        <w:rPr>
          <w:sz w:val="24"/>
          <w:szCs w:val="24"/>
          <w:lang w:val="mk-MK"/>
        </w:rPr>
        <w:t>)</w:t>
      </w:r>
      <w:r w:rsidRPr="00A32CDF">
        <w:rPr>
          <w:sz w:val="24"/>
          <w:szCs w:val="24"/>
          <w:lang w:val="mk-MK"/>
        </w:rPr>
        <w:t xml:space="preserve"> </w:t>
      </w:r>
      <w:r>
        <w:rPr>
          <w:sz w:val="24"/>
          <w:szCs w:val="24"/>
          <w:lang w:val="mk-MK"/>
        </w:rPr>
        <w:t xml:space="preserve">спомнати во точките (а) и (б) </w:t>
      </w:r>
      <w:r w:rsidR="00E350BB">
        <w:rPr>
          <w:sz w:val="24"/>
          <w:szCs w:val="24"/>
          <w:lang w:val="mk-MK"/>
        </w:rPr>
        <w:t xml:space="preserve">ги опфаќаат и правата да вршат </w:t>
      </w:r>
      <w:r w:rsidR="0090372F">
        <w:rPr>
          <w:sz w:val="24"/>
          <w:szCs w:val="24"/>
          <w:lang w:val="mk-MK"/>
        </w:rPr>
        <w:t xml:space="preserve">лекарски прегледи и процени </w:t>
      </w:r>
      <w:r w:rsidR="004835A1">
        <w:rPr>
          <w:sz w:val="24"/>
          <w:szCs w:val="24"/>
          <w:lang w:val="mk-MK"/>
        </w:rPr>
        <w:t>на членовите на кабински персонал и да обезбедат медицински извештаи за членовите на кабинскиот персонал, ако е применливо, согласно овој Анекс (Дел–</w:t>
      </w:r>
      <w:r w:rsidR="004835A1">
        <w:rPr>
          <w:sz w:val="24"/>
          <w:szCs w:val="24"/>
          <w:lang w:val="en-US"/>
        </w:rPr>
        <w:t>MED</w:t>
      </w:r>
      <w:r w:rsidR="004835A1">
        <w:rPr>
          <w:sz w:val="24"/>
          <w:szCs w:val="24"/>
          <w:lang w:val="mk-MK"/>
        </w:rPr>
        <w:t>).</w:t>
      </w:r>
    </w:p>
    <w:p w14:paraId="6898EF02" w14:textId="77777777" w:rsidR="00D148C0" w:rsidRPr="00A32CDF" w:rsidRDefault="00D148C0" w:rsidP="00D148C0">
      <w:pPr>
        <w:ind w:right="431"/>
        <w:jc w:val="both"/>
        <w:rPr>
          <w:sz w:val="24"/>
          <w:szCs w:val="24"/>
          <w:lang w:val="mk-MK"/>
        </w:rPr>
      </w:pPr>
    </w:p>
    <w:p w14:paraId="2C6BF7F3" w14:textId="0B7B32A7"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w:t>
      </w:r>
      <w:r w:rsidR="00C9510C">
        <w:rPr>
          <w:sz w:val="24"/>
          <w:szCs w:val="24"/>
          <w:lang w:val="mk-MK"/>
        </w:rPr>
        <w:t>г</w:t>
      </w:r>
      <w:r w:rsidRPr="00A32CDF">
        <w:rPr>
          <w:sz w:val="24"/>
          <w:szCs w:val="24"/>
          <w:lang w:val="mk-MK"/>
        </w:rPr>
        <w:t>)</w:t>
      </w:r>
      <w:r w:rsidRPr="00A32CDF">
        <w:rPr>
          <w:sz w:val="24"/>
          <w:szCs w:val="24"/>
          <w:lang w:val="mk-MK"/>
        </w:rPr>
        <w:tab/>
        <w:t xml:space="preserve">Обемот на правата на </w:t>
      </w:r>
      <w:r w:rsidR="00C9510C">
        <w:rPr>
          <w:sz w:val="24"/>
          <w:szCs w:val="24"/>
          <w:lang w:val="mk-MK"/>
        </w:rPr>
        <w:t xml:space="preserve">имател на уверение за </w:t>
      </w:r>
      <w:r w:rsidRPr="00A32CDF">
        <w:rPr>
          <w:sz w:val="24"/>
          <w:szCs w:val="24"/>
          <w:lang w:val="mk-MK"/>
        </w:rPr>
        <w:t>AME и кој било услов во врска со истите се наведува во уверението.</w:t>
      </w:r>
      <w:r w:rsidR="007C571E" w:rsidRPr="007C571E">
        <w:rPr>
          <w:sz w:val="24"/>
          <w:szCs w:val="24"/>
          <w:lang w:val="mk-MK"/>
        </w:rPr>
        <w:t xml:space="preserve"> </w:t>
      </w:r>
    </w:p>
    <w:p w14:paraId="4D33F0C8" w14:textId="4022D14A" w:rsidR="00A32CDF" w:rsidRDefault="00A32CDF" w:rsidP="007C571E">
      <w:pPr>
        <w:ind w:right="431"/>
        <w:jc w:val="both"/>
        <w:rPr>
          <w:sz w:val="24"/>
          <w:szCs w:val="24"/>
          <w:lang w:val="mk-MK"/>
        </w:rPr>
      </w:pPr>
    </w:p>
    <w:p w14:paraId="74F95A4F" w14:textId="1850E8F7" w:rsidR="00C9510C" w:rsidRPr="00A32CDF" w:rsidRDefault="00C9510C" w:rsidP="00C9510C">
      <w:pPr>
        <w:tabs>
          <w:tab w:val="left" w:pos="426"/>
        </w:tabs>
        <w:ind w:left="426" w:right="431" w:hanging="426"/>
        <w:jc w:val="both"/>
        <w:rPr>
          <w:sz w:val="24"/>
          <w:szCs w:val="24"/>
          <w:lang w:val="mk-MK"/>
        </w:rPr>
      </w:pPr>
      <w:r w:rsidRPr="00A32CDF">
        <w:rPr>
          <w:sz w:val="24"/>
          <w:szCs w:val="24"/>
          <w:lang w:val="mk-MK"/>
        </w:rPr>
        <w:t>(</w:t>
      </w:r>
      <w:r>
        <w:rPr>
          <w:sz w:val="24"/>
          <w:szCs w:val="24"/>
          <w:lang w:val="mk-MK"/>
        </w:rPr>
        <w:t>д</w:t>
      </w:r>
      <w:r w:rsidRPr="00A32CDF">
        <w:rPr>
          <w:sz w:val="24"/>
          <w:szCs w:val="24"/>
          <w:lang w:val="mk-MK"/>
        </w:rPr>
        <w:t>)</w:t>
      </w:r>
      <w:r w:rsidRPr="00A32CDF">
        <w:rPr>
          <w:sz w:val="24"/>
          <w:szCs w:val="24"/>
          <w:lang w:val="mk-MK"/>
        </w:rPr>
        <w:tab/>
        <w:t>Имател на уверение за AME не сме</w:t>
      </w:r>
      <w:r>
        <w:rPr>
          <w:sz w:val="24"/>
          <w:szCs w:val="24"/>
          <w:lang w:val="mk-MK"/>
        </w:rPr>
        <w:t xml:space="preserve">е ни во еден момент да има повеќе од едно уверение за </w:t>
      </w:r>
      <w:r w:rsidRPr="00A32CDF">
        <w:rPr>
          <w:sz w:val="24"/>
          <w:szCs w:val="24"/>
          <w:lang w:val="mk-MK"/>
        </w:rPr>
        <w:t xml:space="preserve">AME </w:t>
      </w:r>
      <w:r>
        <w:rPr>
          <w:sz w:val="24"/>
          <w:szCs w:val="24"/>
          <w:lang w:val="mk-MK"/>
        </w:rPr>
        <w:t>издадено согласно оваа регулатива.</w:t>
      </w:r>
      <w:r w:rsidRPr="007C571E">
        <w:rPr>
          <w:sz w:val="24"/>
          <w:szCs w:val="24"/>
          <w:lang w:val="mk-MK"/>
        </w:rPr>
        <w:t xml:space="preserve"> </w:t>
      </w:r>
    </w:p>
    <w:p w14:paraId="1D0A7F03" w14:textId="77777777" w:rsidR="00C9510C" w:rsidRPr="00A32CDF" w:rsidRDefault="00C9510C" w:rsidP="00C9510C">
      <w:pPr>
        <w:ind w:right="431"/>
        <w:jc w:val="both"/>
        <w:rPr>
          <w:sz w:val="24"/>
          <w:szCs w:val="24"/>
          <w:lang w:val="mk-MK"/>
        </w:rPr>
      </w:pPr>
    </w:p>
    <w:p w14:paraId="3D501B06" w14:textId="7E929CF3"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w:t>
      </w:r>
      <w:r w:rsidR="00A65220">
        <w:rPr>
          <w:sz w:val="24"/>
          <w:szCs w:val="24"/>
          <w:lang w:val="mk-MK"/>
        </w:rPr>
        <w:t>ѓ</w:t>
      </w:r>
      <w:r w:rsidRPr="00A32CDF">
        <w:rPr>
          <w:sz w:val="24"/>
          <w:szCs w:val="24"/>
          <w:lang w:val="mk-MK"/>
        </w:rPr>
        <w:t>)</w:t>
      </w:r>
      <w:r w:rsidRPr="00A32CDF">
        <w:rPr>
          <w:sz w:val="24"/>
          <w:szCs w:val="24"/>
          <w:lang w:val="mk-MK"/>
        </w:rPr>
        <w:tab/>
        <w:t>Имател</w:t>
      </w:r>
      <w:r w:rsidR="00A65220">
        <w:rPr>
          <w:sz w:val="24"/>
          <w:szCs w:val="24"/>
          <w:lang w:val="mk-MK"/>
        </w:rPr>
        <w:t>ите</w:t>
      </w:r>
      <w:r w:rsidRPr="00A32CDF">
        <w:rPr>
          <w:sz w:val="24"/>
          <w:szCs w:val="24"/>
          <w:lang w:val="mk-MK"/>
        </w:rPr>
        <w:t xml:space="preserve"> на уверение за AME не сме</w:t>
      </w:r>
      <w:r w:rsidR="0008033C">
        <w:rPr>
          <w:sz w:val="24"/>
          <w:szCs w:val="24"/>
          <w:lang w:val="mk-MK"/>
        </w:rPr>
        <w:t xml:space="preserve">ат </w:t>
      </w:r>
      <w:r w:rsidRPr="00A32CDF">
        <w:rPr>
          <w:sz w:val="24"/>
          <w:szCs w:val="24"/>
          <w:lang w:val="mk-MK"/>
        </w:rPr>
        <w:t xml:space="preserve">да вршат воздухопловно–медицински прегледи и процени во друга земја–членка која не </w:t>
      </w:r>
      <w:r w:rsidR="0008033C">
        <w:rPr>
          <w:sz w:val="24"/>
          <w:szCs w:val="24"/>
          <w:lang w:val="mk-MK"/>
        </w:rPr>
        <w:t xml:space="preserve">е </w:t>
      </w:r>
      <w:r w:rsidR="0008033C" w:rsidRPr="0008033C">
        <w:rPr>
          <w:sz w:val="24"/>
          <w:szCs w:val="24"/>
          <w:lang w:val="mk-MK"/>
        </w:rPr>
        <w:t>земј</w:t>
      </w:r>
      <w:r w:rsidR="0008033C">
        <w:rPr>
          <w:sz w:val="24"/>
          <w:szCs w:val="24"/>
          <w:lang w:val="mk-MK"/>
        </w:rPr>
        <w:t xml:space="preserve">ата </w:t>
      </w:r>
      <w:r w:rsidR="0008033C" w:rsidRPr="0008033C">
        <w:rPr>
          <w:sz w:val="24"/>
          <w:szCs w:val="24"/>
          <w:lang w:val="mk-MK"/>
        </w:rPr>
        <w:t>членк</w:t>
      </w:r>
      <w:r w:rsidR="0008033C">
        <w:rPr>
          <w:sz w:val="24"/>
          <w:szCs w:val="24"/>
          <w:lang w:val="mk-MK"/>
        </w:rPr>
        <w:t xml:space="preserve">а која ги </w:t>
      </w:r>
      <w:r w:rsidRPr="00A32CDF">
        <w:rPr>
          <w:sz w:val="24"/>
          <w:szCs w:val="24"/>
          <w:lang w:val="mk-MK"/>
        </w:rPr>
        <w:t xml:space="preserve">издала </w:t>
      </w:r>
      <w:r w:rsidR="0008033C">
        <w:rPr>
          <w:sz w:val="24"/>
          <w:szCs w:val="24"/>
          <w:lang w:val="mk-MK"/>
        </w:rPr>
        <w:t xml:space="preserve">нивните </w:t>
      </w:r>
      <w:r w:rsidRPr="00A32CDF">
        <w:rPr>
          <w:sz w:val="24"/>
          <w:szCs w:val="24"/>
          <w:lang w:val="mk-MK"/>
        </w:rPr>
        <w:t>уверени</w:t>
      </w:r>
      <w:r w:rsidR="0008033C">
        <w:rPr>
          <w:sz w:val="24"/>
          <w:szCs w:val="24"/>
          <w:lang w:val="mk-MK"/>
        </w:rPr>
        <w:t xml:space="preserve">ја за AME, </w:t>
      </w:r>
      <w:r w:rsidRPr="00A32CDF">
        <w:rPr>
          <w:sz w:val="24"/>
          <w:szCs w:val="24"/>
          <w:lang w:val="mk-MK"/>
        </w:rPr>
        <w:t>освен</w:t>
      </w:r>
      <w:r w:rsidR="0008033C">
        <w:rPr>
          <w:sz w:val="24"/>
          <w:szCs w:val="24"/>
          <w:lang w:val="mk-MK"/>
        </w:rPr>
        <w:t xml:space="preserve"> ако не ги </w:t>
      </w:r>
      <w:r w:rsidR="00852FA8">
        <w:rPr>
          <w:sz w:val="24"/>
          <w:szCs w:val="24"/>
          <w:lang w:val="mk-MK"/>
        </w:rPr>
        <w:t>направиле сите од следните чекори</w:t>
      </w:r>
      <w:r w:rsidRPr="00A32CDF">
        <w:rPr>
          <w:sz w:val="24"/>
          <w:szCs w:val="24"/>
          <w:lang w:val="mk-MK"/>
        </w:rPr>
        <w:t>:</w:t>
      </w:r>
      <w:r w:rsidR="007C571E" w:rsidRPr="007C571E">
        <w:rPr>
          <w:sz w:val="24"/>
          <w:szCs w:val="24"/>
          <w:lang w:val="mk-MK"/>
        </w:rPr>
        <w:t xml:space="preserve"> </w:t>
      </w:r>
    </w:p>
    <w:p w14:paraId="5E01EF14" w14:textId="2B6E30BA" w:rsidR="00A32CDF" w:rsidRPr="00A32CDF" w:rsidRDefault="00A32CDF" w:rsidP="007C571E">
      <w:pPr>
        <w:ind w:right="431"/>
        <w:jc w:val="both"/>
        <w:rPr>
          <w:sz w:val="24"/>
          <w:szCs w:val="24"/>
          <w:lang w:val="mk-MK"/>
        </w:rPr>
      </w:pPr>
    </w:p>
    <w:p w14:paraId="669AFE55" w14:textId="0140E419" w:rsidR="007C571E" w:rsidRPr="00C24C30" w:rsidRDefault="00A32CDF" w:rsidP="007C571E">
      <w:pPr>
        <w:shd w:val="clear" w:color="auto" w:fill="FFFFFF"/>
        <w:ind w:left="851" w:right="431" w:hanging="425"/>
        <w:jc w:val="both"/>
        <w:rPr>
          <w:sz w:val="24"/>
          <w:szCs w:val="24"/>
          <w:lang w:val="mk-MK"/>
        </w:rPr>
      </w:pPr>
      <w:r w:rsidRPr="00A32CDF">
        <w:rPr>
          <w:sz w:val="24"/>
          <w:szCs w:val="24"/>
          <w:lang w:val="mk-MK"/>
        </w:rPr>
        <w:t>(1)</w:t>
      </w:r>
      <w:r w:rsidRPr="00A32CDF">
        <w:rPr>
          <w:sz w:val="24"/>
          <w:szCs w:val="24"/>
          <w:lang w:val="mk-MK"/>
        </w:rPr>
        <w:tab/>
      </w:r>
      <w:r w:rsidR="00F855F3">
        <w:rPr>
          <w:sz w:val="24"/>
          <w:szCs w:val="24"/>
          <w:lang w:val="mk-MK"/>
        </w:rPr>
        <w:t xml:space="preserve">од таа друга </w:t>
      </w:r>
      <w:r w:rsidRPr="00A32CDF">
        <w:rPr>
          <w:sz w:val="24"/>
          <w:szCs w:val="24"/>
          <w:lang w:val="mk-MK"/>
        </w:rPr>
        <w:t>земја–членка добиле одобрение да ги вршат своите професионални активности како лекари–специјалисти;</w:t>
      </w:r>
      <w:r w:rsidR="007C571E" w:rsidRPr="007C571E">
        <w:rPr>
          <w:sz w:val="24"/>
          <w:szCs w:val="24"/>
          <w:lang w:val="mk-MK"/>
        </w:rPr>
        <w:t xml:space="preserve"> </w:t>
      </w:r>
    </w:p>
    <w:p w14:paraId="5AC379AA" w14:textId="62E7830A" w:rsidR="00A32CDF" w:rsidRPr="00A32CDF" w:rsidRDefault="00A32CDF" w:rsidP="007C571E">
      <w:pPr>
        <w:ind w:right="431"/>
        <w:jc w:val="both"/>
        <w:rPr>
          <w:sz w:val="24"/>
          <w:szCs w:val="24"/>
          <w:lang w:val="mk-MK"/>
        </w:rPr>
      </w:pPr>
    </w:p>
    <w:p w14:paraId="24F36B7A" w14:textId="3E3440B3" w:rsidR="007C571E" w:rsidRPr="00C24C30" w:rsidRDefault="00A32CDF" w:rsidP="007C571E">
      <w:pPr>
        <w:shd w:val="clear" w:color="auto" w:fill="FFFFFF"/>
        <w:ind w:left="851" w:right="431" w:hanging="425"/>
        <w:jc w:val="both"/>
        <w:rPr>
          <w:sz w:val="24"/>
          <w:szCs w:val="24"/>
          <w:lang w:val="mk-MK"/>
        </w:rPr>
      </w:pPr>
      <w:r w:rsidRPr="00A32CDF">
        <w:rPr>
          <w:sz w:val="24"/>
          <w:szCs w:val="24"/>
          <w:lang w:val="mk-MK"/>
        </w:rPr>
        <w:t>(2)</w:t>
      </w:r>
      <w:r w:rsidRPr="00A32CDF">
        <w:rPr>
          <w:sz w:val="24"/>
          <w:szCs w:val="24"/>
          <w:lang w:val="mk-MK"/>
        </w:rPr>
        <w:tab/>
        <w:t xml:space="preserve">го известиле надлежниот орган на таа друга земја–членка за своите намери да вршат воздухопловно–медицински прегледи и процени и да издаваат лекарски уверенија во рамките на </w:t>
      </w:r>
      <w:r w:rsidR="00F855F3">
        <w:rPr>
          <w:sz w:val="24"/>
          <w:szCs w:val="24"/>
          <w:lang w:val="mk-MK"/>
        </w:rPr>
        <w:t xml:space="preserve">нивните </w:t>
      </w:r>
      <w:r w:rsidRPr="00A32CDF">
        <w:rPr>
          <w:sz w:val="24"/>
          <w:szCs w:val="24"/>
          <w:lang w:val="mk-MK"/>
        </w:rPr>
        <w:t>правата како AME;</w:t>
      </w:r>
      <w:r w:rsidR="007C571E" w:rsidRPr="007C571E">
        <w:rPr>
          <w:sz w:val="24"/>
          <w:szCs w:val="24"/>
          <w:lang w:val="mk-MK"/>
        </w:rPr>
        <w:t xml:space="preserve"> </w:t>
      </w:r>
    </w:p>
    <w:p w14:paraId="066CC203" w14:textId="412E36A7" w:rsidR="00A32CDF" w:rsidRPr="00A32CDF" w:rsidRDefault="00A32CDF" w:rsidP="007C571E">
      <w:pPr>
        <w:ind w:right="431"/>
        <w:jc w:val="both"/>
        <w:rPr>
          <w:sz w:val="24"/>
          <w:szCs w:val="24"/>
          <w:lang w:val="mk-MK"/>
        </w:rPr>
      </w:pPr>
    </w:p>
    <w:p w14:paraId="6132B0A3" w14:textId="4011D856" w:rsidR="007C571E" w:rsidRPr="00C24C30" w:rsidRDefault="00A32CDF" w:rsidP="007C571E">
      <w:pPr>
        <w:shd w:val="clear" w:color="auto" w:fill="FFFFFF"/>
        <w:ind w:left="851" w:right="431" w:hanging="425"/>
        <w:jc w:val="both"/>
        <w:rPr>
          <w:sz w:val="24"/>
          <w:szCs w:val="24"/>
          <w:lang w:val="mk-MK"/>
        </w:rPr>
      </w:pPr>
      <w:r w:rsidRPr="00A32CDF">
        <w:rPr>
          <w:sz w:val="24"/>
          <w:szCs w:val="24"/>
          <w:lang w:val="mk-MK"/>
        </w:rPr>
        <w:t>(3)</w:t>
      </w:r>
      <w:r w:rsidRPr="00A32CDF">
        <w:rPr>
          <w:sz w:val="24"/>
          <w:szCs w:val="24"/>
          <w:lang w:val="mk-MK"/>
        </w:rPr>
        <w:tab/>
        <w:t>добиле инструкции од надлежниот орган од таа друга земја–членка.</w:t>
      </w:r>
      <w:r w:rsidR="007C571E" w:rsidRPr="007C571E">
        <w:rPr>
          <w:sz w:val="24"/>
          <w:szCs w:val="24"/>
          <w:lang w:val="mk-MK"/>
        </w:rPr>
        <w:t xml:space="preserve"> </w:t>
      </w:r>
    </w:p>
    <w:p w14:paraId="14A66CE2" w14:textId="77777777" w:rsidR="00A32CDF" w:rsidRPr="00A32CDF" w:rsidRDefault="00A32CDF" w:rsidP="007C571E">
      <w:pPr>
        <w:ind w:right="431"/>
        <w:jc w:val="both"/>
        <w:rPr>
          <w:sz w:val="24"/>
          <w:szCs w:val="24"/>
          <w:lang w:val="mk-MK"/>
        </w:rPr>
      </w:pPr>
    </w:p>
    <w:p w14:paraId="4FABCBC7" w14:textId="77777777" w:rsidR="00A32CDF" w:rsidRPr="00F855F3" w:rsidRDefault="00A32CDF" w:rsidP="00A32CDF">
      <w:pPr>
        <w:tabs>
          <w:tab w:val="left" w:pos="993"/>
        </w:tabs>
        <w:ind w:right="429"/>
        <w:jc w:val="both"/>
        <w:rPr>
          <w:b/>
          <w:bCs/>
          <w:sz w:val="24"/>
          <w:szCs w:val="24"/>
          <w:lang w:val="mk-MK"/>
        </w:rPr>
      </w:pPr>
      <w:r w:rsidRPr="00F855F3">
        <w:rPr>
          <w:b/>
          <w:bCs/>
          <w:sz w:val="24"/>
          <w:szCs w:val="24"/>
          <w:lang w:val="mk-MK"/>
        </w:rPr>
        <w:t>MED.D.005</w:t>
      </w:r>
      <w:r w:rsidRPr="00F855F3">
        <w:rPr>
          <w:b/>
          <w:bCs/>
          <w:sz w:val="24"/>
          <w:szCs w:val="24"/>
          <w:lang w:val="mk-MK"/>
        </w:rPr>
        <w:tab/>
        <w:t>Поднесување на барање</w:t>
      </w:r>
    </w:p>
    <w:p w14:paraId="0CB57B8B" w14:textId="77777777" w:rsidR="00A32CDF" w:rsidRPr="00A32CDF" w:rsidRDefault="00A32CDF" w:rsidP="00A32CDF">
      <w:pPr>
        <w:tabs>
          <w:tab w:val="left" w:pos="993"/>
        </w:tabs>
        <w:ind w:right="429"/>
        <w:jc w:val="both"/>
        <w:rPr>
          <w:sz w:val="24"/>
          <w:szCs w:val="24"/>
          <w:lang w:val="mk-MK"/>
        </w:rPr>
      </w:pPr>
    </w:p>
    <w:p w14:paraId="3D66EBB8" w14:textId="27D4CD2D"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(а)</w:t>
      </w:r>
      <w:r w:rsidRPr="00A32CDF">
        <w:rPr>
          <w:sz w:val="24"/>
          <w:szCs w:val="24"/>
          <w:lang w:val="mk-MK"/>
        </w:rPr>
        <w:tab/>
        <w:t xml:space="preserve">Барањето за добивање на уверение за AME </w:t>
      </w:r>
      <w:r w:rsidR="000F2E8E">
        <w:rPr>
          <w:sz w:val="24"/>
          <w:szCs w:val="24"/>
          <w:lang w:val="mk-MK"/>
        </w:rPr>
        <w:t>или за проширување на правата од уверение за AME</w:t>
      </w:r>
      <w:r w:rsidR="000F2E8E" w:rsidRPr="00A32CDF">
        <w:rPr>
          <w:sz w:val="24"/>
          <w:szCs w:val="24"/>
          <w:lang w:val="mk-MK"/>
        </w:rPr>
        <w:t xml:space="preserve"> </w:t>
      </w:r>
      <w:r w:rsidRPr="00A32CDF">
        <w:rPr>
          <w:sz w:val="24"/>
          <w:szCs w:val="24"/>
          <w:lang w:val="mk-MK"/>
        </w:rPr>
        <w:t>се поднесува во форма и на начин кои ги утврдил надлежниот орган.</w:t>
      </w:r>
      <w:r w:rsidR="007C571E" w:rsidRPr="007C571E">
        <w:rPr>
          <w:sz w:val="24"/>
          <w:szCs w:val="24"/>
          <w:lang w:val="mk-MK"/>
        </w:rPr>
        <w:t xml:space="preserve"> </w:t>
      </w:r>
    </w:p>
    <w:p w14:paraId="2EF85AA0" w14:textId="65DF2A4E" w:rsidR="00A32CDF" w:rsidRPr="00A32CDF" w:rsidRDefault="00A32CDF" w:rsidP="00A32CDF">
      <w:pPr>
        <w:tabs>
          <w:tab w:val="left" w:pos="993"/>
        </w:tabs>
        <w:ind w:right="429"/>
        <w:jc w:val="both"/>
        <w:rPr>
          <w:sz w:val="24"/>
          <w:szCs w:val="24"/>
          <w:lang w:val="mk-MK"/>
        </w:rPr>
      </w:pPr>
    </w:p>
    <w:p w14:paraId="2A4945D8" w14:textId="580948C9"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(б)</w:t>
      </w:r>
      <w:r w:rsidRPr="00A32CDF">
        <w:rPr>
          <w:sz w:val="24"/>
          <w:szCs w:val="24"/>
          <w:lang w:val="mk-MK"/>
        </w:rPr>
        <w:tab/>
        <w:t>Кандидатите за уверение за AME го доставуваат до надлежниот орган следното:</w:t>
      </w:r>
      <w:r w:rsidR="007C571E" w:rsidRPr="007C571E">
        <w:rPr>
          <w:sz w:val="24"/>
          <w:szCs w:val="24"/>
          <w:lang w:val="mk-MK"/>
        </w:rPr>
        <w:t xml:space="preserve"> </w:t>
      </w:r>
    </w:p>
    <w:p w14:paraId="4F63B144" w14:textId="00A7392E" w:rsidR="00A32CDF" w:rsidRPr="00A32CDF" w:rsidRDefault="00A32CDF" w:rsidP="00A32CDF">
      <w:pPr>
        <w:tabs>
          <w:tab w:val="left" w:pos="993"/>
        </w:tabs>
        <w:ind w:right="429"/>
        <w:jc w:val="both"/>
        <w:rPr>
          <w:sz w:val="24"/>
          <w:szCs w:val="24"/>
          <w:lang w:val="mk-MK"/>
        </w:rPr>
      </w:pPr>
    </w:p>
    <w:p w14:paraId="51575BB5" w14:textId="6C7BB4A4" w:rsidR="007C571E" w:rsidRPr="00C24C30" w:rsidRDefault="00A32CDF" w:rsidP="007C571E">
      <w:pPr>
        <w:shd w:val="clear" w:color="auto" w:fill="FFFFFF"/>
        <w:ind w:left="851" w:right="431" w:hanging="425"/>
        <w:jc w:val="both"/>
        <w:rPr>
          <w:sz w:val="24"/>
          <w:szCs w:val="24"/>
          <w:lang w:val="mk-MK"/>
        </w:rPr>
      </w:pPr>
      <w:r w:rsidRPr="00A32CDF">
        <w:rPr>
          <w:sz w:val="24"/>
          <w:szCs w:val="24"/>
          <w:lang w:val="mk-MK"/>
        </w:rPr>
        <w:t>(1)</w:t>
      </w:r>
      <w:r w:rsidRPr="00A32CDF">
        <w:rPr>
          <w:sz w:val="24"/>
          <w:szCs w:val="24"/>
          <w:lang w:val="mk-MK"/>
        </w:rPr>
        <w:tab/>
      </w:r>
      <w:r w:rsidR="00053DBE">
        <w:rPr>
          <w:sz w:val="24"/>
          <w:szCs w:val="24"/>
          <w:lang w:val="mk-MK"/>
        </w:rPr>
        <w:t xml:space="preserve">нивните </w:t>
      </w:r>
      <w:r w:rsidRPr="00A32CDF">
        <w:rPr>
          <w:sz w:val="24"/>
          <w:szCs w:val="24"/>
          <w:lang w:val="mk-MK"/>
        </w:rPr>
        <w:t>лични податоци и адреса на работ</w:t>
      </w:r>
      <w:r w:rsidR="00053DBE">
        <w:rPr>
          <w:sz w:val="24"/>
          <w:szCs w:val="24"/>
          <w:lang w:val="mk-MK"/>
        </w:rPr>
        <w:t>ното место</w:t>
      </w:r>
      <w:r w:rsidRPr="00A32CDF">
        <w:rPr>
          <w:sz w:val="24"/>
          <w:szCs w:val="24"/>
          <w:lang w:val="mk-MK"/>
        </w:rPr>
        <w:t>;</w:t>
      </w:r>
      <w:r w:rsidR="007C571E" w:rsidRPr="007C571E">
        <w:rPr>
          <w:sz w:val="24"/>
          <w:szCs w:val="24"/>
          <w:lang w:val="mk-MK"/>
        </w:rPr>
        <w:t xml:space="preserve"> </w:t>
      </w:r>
    </w:p>
    <w:p w14:paraId="5C008064" w14:textId="0C952920" w:rsidR="00A32CDF" w:rsidRPr="00A32CDF" w:rsidRDefault="00A32CDF" w:rsidP="00A32CDF">
      <w:pPr>
        <w:tabs>
          <w:tab w:val="left" w:pos="993"/>
        </w:tabs>
        <w:ind w:right="429"/>
        <w:jc w:val="both"/>
        <w:rPr>
          <w:sz w:val="24"/>
          <w:szCs w:val="24"/>
          <w:lang w:val="mk-MK"/>
        </w:rPr>
      </w:pPr>
    </w:p>
    <w:p w14:paraId="7B216965" w14:textId="42B55182" w:rsidR="007C571E" w:rsidRPr="00C24C30" w:rsidRDefault="00A32CDF" w:rsidP="007C571E">
      <w:pPr>
        <w:shd w:val="clear" w:color="auto" w:fill="FFFFFF"/>
        <w:ind w:left="851" w:right="431" w:hanging="425"/>
        <w:jc w:val="both"/>
        <w:rPr>
          <w:sz w:val="24"/>
          <w:szCs w:val="24"/>
          <w:lang w:val="mk-MK"/>
        </w:rPr>
      </w:pPr>
      <w:r w:rsidRPr="00A32CDF">
        <w:rPr>
          <w:sz w:val="24"/>
          <w:szCs w:val="24"/>
          <w:lang w:val="mk-MK"/>
        </w:rPr>
        <w:t>(2)</w:t>
      </w:r>
      <w:r w:rsidRPr="00A32CDF">
        <w:rPr>
          <w:sz w:val="24"/>
          <w:szCs w:val="24"/>
          <w:lang w:val="mk-MK"/>
        </w:rPr>
        <w:tab/>
        <w:t xml:space="preserve">документација со која се потврдува дека тие ги исполнуваат условите </w:t>
      </w:r>
      <w:r w:rsidR="000D6A37">
        <w:rPr>
          <w:sz w:val="24"/>
          <w:szCs w:val="24"/>
          <w:lang w:val="mk-MK"/>
        </w:rPr>
        <w:t xml:space="preserve">наведени во точка </w:t>
      </w:r>
      <w:r w:rsidRPr="00A32CDF">
        <w:rPr>
          <w:sz w:val="24"/>
          <w:szCs w:val="24"/>
          <w:lang w:val="mk-MK"/>
        </w:rPr>
        <w:t xml:space="preserve">MED.D.10, вклучувајќи </w:t>
      </w:r>
      <w:r w:rsidR="000D6A37">
        <w:rPr>
          <w:sz w:val="24"/>
          <w:szCs w:val="24"/>
          <w:lang w:val="mk-MK"/>
        </w:rPr>
        <w:t xml:space="preserve">ги и доказите </w:t>
      </w:r>
      <w:r w:rsidR="00A42574">
        <w:rPr>
          <w:sz w:val="24"/>
          <w:szCs w:val="24"/>
          <w:lang w:val="mk-MK"/>
        </w:rPr>
        <w:t xml:space="preserve">за успешно </w:t>
      </w:r>
      <w:r w:rsidRPr="00A32CDF">
        <w:rPr>
          <w:sz w:val="24"/>
          <w:szCs w:val="24"/>
          <w:lang w:val="mk-MK"/>
        </w:rPr>
        <w:t>завршен курс за обука по воздухопловна медицина</w:t>
      </w:r>
      <w:r w:rsidR="009F5049">
        <w:rPr>
          <w:sz w:val="24"/>
          <w:szCs w:val="24"/>
          <w:lang w:val="mk-MK"/>
        </w:rPr>
        <w:t>,</w:t>
      </w:r>
      <w:r w:rsidRPr="00A32CDF">
        <w:rPr>
          <w:sz w:val="24"/>
          <w:szCs w:val="24"/>
          <w:lang w:val="mk-MK"/>
        </w:rPr>
        <w:t xml:space="preserve"> соодветен на правата за кои </w:t>
      </w:r>
      <w:r w:rsidR="00A42574">
        <w:rPr>
          <w:sz w:val="24"/>
          <w:szCs w:val="24"/>
          <w:lang w:val="mk-MK"/>
        </w:rPr>
        <w:t xml:space="preserve">го поднесуваат </w:t>
      </w:r>
      <w:r w:rsidRPr="00A32CDF">
        <w:rPr>
          <w:sz w:val="24"/>
          <w:szCs w:val="24"/>
          <w:lang w:val="mk-MK"/>
        </w:rPr>
        <w:t>барање</w:t>
      </w:r>
      <w:r w:rsidR="00A42574">
        <w:rPr>
          <w:sz w:val="24"/>
          <w:szCs w:val="24"/>
          <w:lang w:val="mk-MK"/>
        </w:rPr>
        <w:t>то</w:t>
      </w:r>
      <w:r w:rsidRPr="00A32CDF">
        <w:rPr>
          <w:sz w:val="24"/>
          <w:szCs w:val="24"/>
          <w:lang w:val="mk-MK"/>
        </w:rPr>
        <w:t>;</w:t>
      </w:r>
      <w:r w:rsidR="007C571E" w:rsidRPr="007C571E">
        <w:rPr>
          <w:sz w:val="24"/>
          <w:szCs w:val="24"/>
          <w:lang w:val="mk-MK"/>
        </w:rPr>
        <w:t xml:space="preserve"> </w:t>
      </w:r>
    </w:p>
    <w:p w14:paraId="32D26A88" w14:textId="2AF10389" w:rsidR="00A32CDF" w:rsidRPr="00A32CDF" w:rsidRDefault="00A32CDF" w:rsidP="00A32CDF">
      <w:pPr>
        <w:tabs>
          <w:tab w:val="left" w:pos="993"/>
        </w:tabs>
        <w:ind w:right="429"/>
        <w:jc w:val="both"/>
        <w:rPr>
          <w:sz w:val="24"/>
          <w:szCs w:val="24"/>
          <w:lang w:val="mk-MK"/>
        </w:rPr>
      </w:pPr>
    </w:p>
    <w:p w14:paraId="7F21BD5A" w14:textId="16E0BA50" w:rsidR="007C571E" w:rsidRPr="00C24C30" w:rsidRDefault="00A32CDF" w:rsidP="007C571E">
      <w:pPr>
        <w:shd w:val="clear" w:color="auto" w:fill="FFFFFF"/>
        <w:ind w:left="851" w:right="431" w:hanging="425"/>
        <w:jc w:val="both"/>
        <w:rPr>
          <w:sz w:val="24"/>
          <w:szCs w:val="24"/>
          <w:lang w:val="mk-MK"/>
        </w:rPr>
      </w:pPr>
      <w:r w:rsidRPr="00A32CDF">
        <w:rPr>
          <w:sz w:val="24"/>
          <w:szCs w:val="24"/>
          <w:lang w:val="mk-MK"/>
        </w:rPr>
        <w:t>(3)</w:t>
      </w:r>
      <w:r w:rsidRPr="00A32CDF">
        <w:rPr>
          <w:sz w:val="24"/>
          <w:szCs w:val="24"/>
          <w:lang w:val="mk-MK"/>
        </w:rPr>
        <w:tab/>
        <w:t>писмена изјава дека</w:t>
      </w:r>
      <w:r w:rsidR="00411E80">
        <w:rPr>
          <w:sz w:val="24"/>
          <w:szCs w:val="24"/>
          <w:lang w:val="mk-MK"/>
        </w:rPr>
        <w:t>,</w:t>
      </w:r>
      <w:r w:rsidRPr="00A32CDF">
        <w:rPr>
          <w:sz w:val="24"/>
          <w:szCs w:val="24"/>
          <w:lang w:val="mk-MK"/>
        </w:rPr>
        <w:t xml:space="preserve"> </w:t>
      </w:r>
      <w:r w:rsidR="00411E80">
        <w:rPr>
          <w:sz w:val="24"/>
          <w:szCs w:val="24"/>
          <w:lang w:val="mk-MK"/>
        </w:rPr>
        <w:t xml:space="preserve">по издавање на уверение за </w:t>
      </w:r>
      <w:r w:rsidRPr="00A32CDF">
        <w:rPr>
          <w:sz w:val="24"/>
          <w:szCs w:val="24"/>
          <w:lang w:val="mk-MK"/>
        </w:rPr>
        <w:t>AME</w:t>
      </w:r>
      <w:r w:rsidR="00411E80">
        <w:rPr>
          <w:sz w:val="24"/>
          <w:szCs w:val="24"/>
          <w:lang w:val="mk-MK"/>
        </w:rPr>
        <w:t>, AME</w:t>
      </w:r>
      <w:r w:rsidRPr="00A32CDF">
        <w:rPr>
          <w:sz w:val="24"/>
          <w:szCs w:val="24"/>
          <w:lang w:val="mk-MK"/>
        </w:rPr>
        <w:t xml:space="preserve"> ќе издава лекарски уверенија врз основа на условите наведени во ов</w:t>
      </w:r>
      <w:r w:rsidR="00411E80">
        <w:rPr>
          <w:sz w:val="24"/>
          <w:szCs w:val="24"/>
          <w:lang w:val="mk-MK"/>
        </w:rPr>
        <w:t>аа регулатива</w:t>
      </w:r>
      <w:r w:rsidRPr="00A32CDF">
        <w:rPr>
          <w:sz w:val="24"/>
          <w:szCs w:val="24"/>
          <w:lang w:val="mk-MK"/>
        </w:rPr>
        <w:t>.</w:t>
      </w:r>
      <w:r w:rsidR="007C571E" w:rsidRPr="007C571E">
        <w:rPr>
          <w:sz w:val="24"/>
          <w:szCs w:val="24"/>
          <w:lang w:val="mk-MK"/>
        </w:rPr>
        <w:t xml:space="preserve"> </w:t>
      </w:r>
    </w:p>
    <w:p w14:paraId="3ADAA621" w14:textId="4FB573A1" w:rsidR="00A32CDF" w:rsidRPr="00A32CDF" w:rsidRDefault="00A32CDF" w:rsidP="00A32CDF">
      <w:pPr>
        <w:tabs>
          <w:tab w:val="left" w:pos="993"/>
        </w:tabs>
        <w:ind w:right="429"/>
        <w:jc w:val="both"/>
        <w:rPr>
          <w:sz w:val="24"/>
          <w:szCs w:val="24"/>
          <w:lang w:val="mk-MK"/>
        </w:rPr>
      </w:pPr>
    </w:p>
    <w:p w14:paraId="61AEBC6C" w14:textId="64F32B9D"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(в)</w:t>
      </w:r>
      <w:r w:rsidRPr="00A32CDF">
        <w:rPr>
          <w:sz w:val="24"/>
          <w:szCs w:val="24"/>
          <w:lang w:val="mk-MK"/>
        </w:rPr>
        <w:tab/>
        <w:t>Ако AME</w:t>
      </w:r>
      <w:r w:rsidR="00E92EFB">
        <w:rPr>
          <w:sz w:val="24"/>
          <w:szCs w:val="24"/>
          <w:lang w:val="en-US"/>
        </w:rPr>
        <w:t>s</w:t>
      </w:r>
      <w:r w:rsidRPr="00A32CDF">
        <w:rPr>
          <w:sz w:val="24"/>
          <w:szCs w:val="24"/>
          <w:lang w:val="mk-MK"/>
        </w:rPr>
        <w:t xml:space="preserve"> врш</w:t>
      </w:r>
      <w:r w:rsidR="00E92EFB">
        <w:rPr>
          <w:sz w:val="24"/>
          <w:szCs w:val="24"/>
          <w:lang w:val="mk-MK"/>
        </w:rPr>
        <w:t>ат</w:t>
      </w:r>
      <w:r w:rsidRPr="00A32CDF">
        <w:rPr>
          <w:sz w:val="24"/>
          <w:szCs w:val="24"/>
          <w:lang w:val="mk-MK"/>
        </w:rPr>
        <w:t xml:space="preserve"> лекарски прегледи на повеќе </w:t>
      </w:r>
      <w:r w:rsidR="00E92EFB">
        <w:rPr>
          <w:sz w:val="24"/>
          <w:szCs w:val="24"/>
          <w:lang w:val="mk-MK"/>
        </w:rPr>
        <w:t xml:space="preserve">од една </w:t>
      </w:r>
      <w:r w:rsidRPr="00A32CDF">
        <w:rPr>
          <w:sz w:val="24"/>
          <w:szCs w:val="24"/>
          <w:lang w:val="mk-MK"/>
        </w:rPr>
        <w:t>локаци</w:t>
      </w:r>
      <w:r w:rsidR="00E92EFB">
        <w:rPr>
          <w:sz w:val="24"/>
          <w:szCs w:val="24"/>
          <w:lang w:val="mk-MK"/>
        </w:rPr>
        <w:t>ја,</w:t>
      </w:r>
      <w:r w:rsidRPr="00A32CDF">
        <w:rPr>
          <w:sz w:val="24"/>
          <w:szCs w:val="24"/>
          <w:lang w:val="mk-MK"/>
        </w:rPr>
        <w:t xml:space="preserve"> т</w:t>
      </w:r>
      <w:r w:rsidR="00E92EFB">
        <w:rPr>
          <w:sz w:val="24"/>
          <w:szCs w:val="24"/>
          <w:lang w:val="mk-MK"/>
        </w:rPr>
        <w:t>ие</w:t>
      </w:r>
      <w:r w:rsidRPr="00A32CDF">
        <w:rPr>
          <w:sz w:val="24"/>
          <w:szCs w:val="24"/>
          <w:lang w:val="mk-MK"/>
        </w:rPr>
        <w:t xml:space="preserve"> му ги доставува</w:t>
      </w:r>
      <w:r w:rsidR="00E92EFB">
        <w:rPr>
          <w:sz w:val="24"/>
          <w:szCs w:val="24"/>
          <w:lang w:val="mk-MK"/>
        </w:rPr>
        <w:t>ат</w:t>
      </w:r>
      <w:r w:rsidRPr="00A32CDF">
        <w:rPr>
          <w:sz w:val="24"/>
          <w:szCs w:val="24"/>
          <w:lang w:val="mk-MK"/>
        </w:rPr>
        <w:t xml:space="preserve"> на надлежниот орган соодветните податоци во врска со локациите </w:t>
      </w:r>
      <w:r w:rsidR="00E92EFB">
        <w:rPr>
          <w:sz w:val="24"/>
          <w:szCs w:val="24"/>
          <w:lang w:val="mk-MK"/>
        </w:rPr>
        <w:t xml:space="preserve">и просториите </w:t>
      </w:r>
      <w:r w:rsidRPr="00A32CDF">
        <w:rPr>
          <w:sz w:val="24"/>
          <w:szCs w:val="24"/>
          <w:lang w:val="mk-MK"/>
        </w:rPr>
        <w:t>каде врш</w:t>
      </w:r>
      <w:r w:rsidR="00E92EFB">
        <w:rPr>
          <w:sz w:val="24"/>
          <w:szCs w:val="24"/>
          <w:lang w:val="mk-MK"/>
        </w:rPr>
        <w:t>ат</w:t>
      </w:r>
      <w:r w:rsidRPr="00A32CDF">
        <w:rPr>
          <w:sz w:val="24"/>
          <w:szCs w:val="24"/>
          <w:lang w:val="mk-MK"/>
        </w:rPr>
        <w:t xml:space="preserve"> прегледи.</w:t>
      </w:r>
      <w:r w:rsidR="007C571E" w:rsidRPr="007C571E">
        <w:rPr>
          <w:sz w:val="24"/>
          <w:szCs w:val="24"/>
          <w:lang w:val="mk-MK"/>
        </w:rPr>
        <w:t xml:space="preserve"> </w:t>
      </w:r>
    </w:p>
    <w:p w14:paraId="0DFD4E5A" w14:textId="33D085EE" w:rsidR="00A32CDF" w:rsidRPr="00A32CDF" w:rsidRDefault="00A32CDF" w:rsidP="00A32CDF">
      <w:pPr>
        <w:tabs>
          <w:tab w:val="left" w:pos="993"/>
        </w:tabs>
        <w:ind w:right="429"/>
        <w:jc w:val="both"/>
        <w:rPr>
          <w:sz w:val="24"/>
          <w:szCs w:val="24"/>
          <w:lang w:val="mk-MK"/>
        </w:rPr>
      </w:pPr>
    </w:p>
    <w:p w14:paraId="49B37DC7" w14:textId="77777777" w:rsidR="00A32CDF" w:rsidRPr="00A32CDF" w:rsidRDefault="00A32CDF" w:rsidP="00A32CDF">
      <w:pPr>
        <w:tabs>
          <w:tab w:val="left" w:pos="993"/>
        </w:tabs>
        <w:ind w:right="429"/>
        <w:jc w:val="both"/>
        <w:rPr>
          <w:sz w:val="24"/>
          <w:szCs w:val="24"/>
          <w:lang w:val="mk-MK"/>
        </w:rPr>
      </w:pPr>
    </w:p>
    <w:p w14:paraId="05ED2625" w14:textId="77777777" w:rsidR="00A32CDF" w:rsidRPr="0052681B" w:rsidRDefault="00A32CDF" w:rsidP="00A32CDF">
      <w:pPr>
        <w:tabs>
          <w:tab w:val="left" w:pos="993"/>
        </w:tabs>
        <w:ind w:right="429"/>
        <w:jc w:val="both"/>
        <w:rPr>
          <w:b/>
          <w:bCs/>
          <w:sz w:val="24"/>
          <w:szCs w:val="24"/>
          <w:lang w:val="mk-MK"/>
        </w:rPr>
      </w:pPr>
      <w:r w:rsidRPr="0052681B">
        <w:rPr>
          <w:b/>
          <w:bCs/>
          <w:sz w:val="24"/>
          <w:szCs w:val="24"/>
          <w:lang w:val="mk-MK"/>
        </w:rPr>
        <w:t>MED.D.010</w:t>
      </w:r>
      <w:r w:rsidRPr="0052681B">
        <w:rPr>
          <w:b/>
          <w:bCs/>
          <w:sz w:val="24"/>
          <w:szCs w:val="24"/>
          <w:lang w:val="mk-MK"/>
        </w:rPr>
        <w:tab/>
        <w:t>Услови за издавање на уверение за AME</w:t>
      </w:r>
    </w:p>
    <w:p w14:paraId="75DD0DAA" w14:textId="77777777" w:rsidR="00A32CDF" w:rsidRPr="00A32CDF" w:rsidRDefault="00A32CDF" w:rsidP="00A32CDF">
      <w:pPr>
        <w:tabs>
          <w:tab w:val="left" w:pos="993"/>
        </w:tabs>
        <w:ind w:right="429"/>
        <w:jc w:val="both"/>
        <w:rPr>
          <w:sz w:val="24"/>
          <w:szCs w:val="24"/>
          <w:lang w:val="mk-MK"/>
        </w:rPr>
      </w:pPr>
    </w:p>
    <w:p w14:paraId="3C6223C0" w14:textId="2687DBAF" w:rsidR="00A32CDF" w:rsidRPr="00A32CDF" w:rsidRDefault="00C2106E" w:rsidP="00A32CDF">
      <w:pPr>
        <w:tabs>
          <w:tab w:val="left" w:pos="993"/>
        </w:tabs>
        <w:ind w:right="429"/>
        <w:jc w:val="both"/>
        <w:rPr>
          <w:sz w:val="24"/>
          <w:szCs w:val="24"/>
          <w:lang w:val="mk-MK"/>
        </w:rPr>
      </w:pPr>
      <w:r>
        <w:rPr>
          <w:sz w:val="24"/>
          <w:szCs w:val="24"/>
          <w:lang w:val="mk-MK"/>
        </w:rPr>
        <w:t>На к</w:t>
      </w:r>
      <w:r w:rsidR="00A32CDF" w:rsidRPr="00A32CDF">
        <w:rPr>
          <w:sz w:val="24"/>
          <w:szCs w:val="24"/>
          <w:lang w:val="mk-MK"/>
        </w:rPr>
        <w:t xml:space="preserve">андидатите </w:t>
      </w:r>
      <w:r>
        <w:rPr>
          <w:sz w:val="24"/>
          <w:szCs w:val="24"/>
          <w:lang w:val="mk-MK"/>
        </w:rPr>
        <w:t xml:space="preserve">им се издава </w:t>
      </w:r>
      <w:r w:rsidR="00A32CDF" w:rsidRPr="00A32CDF">
        <w:rPr>
          <w:sz w:val="24"/>
          <w:szCs w:val="24"/>
          <w:lang w:val="mk-MK"/>
        </w:rPr>
        <w:t>уверение за AME</w:t>
      </w:r>
      <w:r>
        <w:rPr>
          <w:sz w:val="24"/>
          <w:szCs w:val="24"/>
          <w:lang w:val="mk-MK"/>
        </w:rPr>
        <w:t>, ако ги исполнуваат сите од следните услови:</w:t>
      </w:r>
    </w:p>
    <w:p w14:paraId="1C02534B" w14:textId="77777777" w:rsidR="00A32CDF" w:rsidRPr="00A32CDF" w:rsidRDefault="00A32CDF" w:rsidP="00A32CDF">
      <w:pPr>
        <w:tabs>
          <w:tab w:val="left" w:pos="993"/>
        </w:tabs>
        <w:ind w:right="429"/>
        <w:jc w:val="both"/>
        <w:rPr>
          <w:sz w:val="24"/>
          <w:szCs w:val="24"/>
          <w:lang w:val="mk-MK"/>
        </w:rPr>
      </w:pPr>
    </w:p>
    <w:p w14:paraId="0AFBC5DB" w14:textId="68D8A6F6"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(а)</w:t>
      </w:r>
      <w:r w:rsidRPr="00A32CDF">
        <w:rPr>
          <w:sz w:val="24"/>
          <w:szCs w:val="24"/>
          <w:lang w:val="mk-MK"/>
        </w:rPr>
        <w:tab/>
      </w:r>
      <w:r w:rsidR="0009042D">
        <w:rPr>
          <w:sz w:val="24"/>
          <w:szCs w:val="24"/>
          <w:lang w:val="mk-MK"/>
        </w:rPr>
        <w:t xml:space="preserve">тие </w:t>
      </w:r>
      <w:r w:rsidRPr="00A32CDF">
        <w:rPr>
          <w:sz w:val="24"/>
          <w:szCs w:val="24"/>
          <w:lang w:val="mk-MK"/>
        </w:rPr>
        <w:t xml:space="preserve">се наполно квалификувани и имаат лиценца за лекарска пракса и имаат </w:t>
      </w:r>
      <w:r w:rsidR="0009042D">
        <w:rPr>
          <w:sz w:val="24"/>
          <w:szCs w:val="24"/>
          <w:lang w:val="mk-MK"/>
        </w:rPr>
        <w:t xml:space="preserve">докази за </w:t>
      </w:r>
      <w:r w:rsidRPr="00A32CDF">
        <w:rPr>
          <w:sz w:val="24"/>
          <w:szCs w:val="24"/>
          <w:lang w:val="mk-MK"/>
        </w:rPr>
        <w:t>завршена обука за специјализација;</w:t>
      </w:r>
      <w:r w:rsidR="007C571E" w:rsidRPr="007C571E">
        <w:rPr>
          <w:sz w:val="24"/>
          <w:szCs w:val="24"/>
          <w:lang w:val="mk-MK"/>
        </w:rPr>
        <w:t xml:space="preserve"> </w:t>
      </w:r>
    </w:p>
    <w:p w14:paraId="2726D13F" w14:textId="773A19C6" w:rsidR="00A32CDF" w:rsidRPr="00A32CDF" w:rsidRDefault="00A32CDF" w:rsidP="00A32CDF">
      <w:pPr>
        <w:tabs>
          <w:tab w:val="left" w:pos="993"/>
        </w:tabs>
        <w:ind w:right="429"/>
        <w:jc w:val="both"/>
        <w:rPr>
          <w:sz w:val="24"/>
          <w:szCs w:val="24"/>
          <w:lang w:val="mk-MK"/>
        </w:rPr>
      </w:pPr>
    </w:p>
    <w:p w14:paraId="2F5521F9" w14:textId="56C0449D"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(б)</w:t>
      </w:r>
      <w:r w:rsidRPr="00A32CDF">
        <w:rPr>
          <w:sz w:val="24"/>
          <w:szCs w:val="24"/>
          <w:lang w:val="mk-MK"/>
        </w:rPr>
        <w:tab/>
      </w:r>
      <w:r w:rsidR="0009042D">
        <w:rPr>
          <w:sz w:val="24"/>
          <w:szCs w:val="24"/>
          <w:lang w:val="mk-MK"/>
        </w:rPr>
        <w:t xml:space="preserve">успешно </w:t>
      </w:r>
      <w:r w:rsidRPr="00A32CDF">
        <w:rPr>
          <w:sz w:val="24"/>
          <w:szCs w:val="24"/>
          <w:lang w:val="mk-MK"/>
        </w:rPr>
        <w:t>го завршиле основниот курс по воздухопловна медицина</w:t>
      </w:r>
      <w:r w:rsidR="0009042D">
        <w:rPr>
          <w:sz w:val="24"/>
          <w:szCs w:val="24"/>
          <w:lang w:val="mk-MK"/>
        </w:rPr>
        <w:t>, вклучувајќи ја и обуката за практично оспособување за начините за прегледување и воздухопловно – медицинска процена</w:t>
      </w:r>
      <w:r w:rsidRPr="00A32CDF">
        <w:rPr>
          <w:sz w:val="24"/>
          <w:szCs w:val="24"/>
          <w:lang w:val="mk-MK"/>
        </w:rPr>
        <w:t>;</w:t>
      </w:r>
      <w:r w:rsidR="007C571E" w:rsidRPr="007C571E">
        <w:rPr>
          <w:sz w:val="24"/>
          <w:szCs w:val="24"/>
          <w:lang w:val="mk-MK"/>
        </w:rPr>
        <w:t xml:space="preserve"> </w:t>
      </w:r>
    </w:p>
    <w:p w14:paraId="11CEBCBE" w14:textId="38CD196C" w:rsidR="00A32CDF" w:rsidRPr="00A32CDF" w:rsidRDefault="00A32CDF" w:rsidP="00A32CDF">
      <w:pPr>
        <w:tabs>
          <w:tab w:val="left" w:pos="993"/>
        </w:tabs>
        <w:ind w:right="429"/>
        <w:jc w:val="both"/>
        <w:rPr>
          <w:sz w:val="24"/>
          <w:szCs w:val="24"/>
          <w:lang w:val="mk-MK"/>
        </w:rPr>
      </w:pPr>
    </w:p>
    <w:p w14:paraId="1B7EF498" w14:textId="4E383498"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(в)</w:t>
      </w:r>
      <w:r w:rsidRPr="00A32CDF">
        <w:rPr>
          <w:sz w:val="24"/>
          <w:szCs w:val="24"/>
          <w:lang w:val="mk-MK"/>
        </w:rPr>
        <w:tab/>
        <w:t>му докаж</w:t>
      </w:r>
      <w:r w:rsidR="000B2056">
        <w:rPr>
          <w:sz w:val="24"/>
          <w:szCs w:val="24"/>
          <w:lang w:val="mk-MK"/>
        </w:rPr>
        <w:t xml:space="preserve">але </w:t>
      </w:r>
      <w:r w:rsidRPr="00A32CDF">
        <w:rPr>
          <w:sz w:val="24"/>
          <w:szCs w:val="24"/>
          <w:lang w:val="mk-MK"/>
        </w:rPr>
        <w:t>на надлежниот орган дека</w:t>
      </w:r>
      <w:r w:rsidR="000B2056">
        <w:rPr>
          <w:sz w:val="24"/>
          <w:szCs w:val="24"/>
          <w:lang w:val="mk-MK"/>
        </w:rPr>
        <w:t xml:space="preserve"> тие</w:t>
      </w:r>
      <w:r w:rsidRPr="00A32CDF">
        <w:rPr>
          <w:sz w:val="24"/>
          <w:szCs w:val="24"/>
          <w:lang w:val="mk-MK"/>
        </w:rPr>
        <w:t>:</w:t>
      </w:r>
      <w:r w:rsidR="007C571E" w:rsidRPr="007C571E">
        <w:rPr>
          <w:sz w:val="24"/>
          <w:szCs w:val="24"/>
          <w:lang w:val="mk-MK"/>
        </w:rPr>
        <w:t xml:space="preserve"> </w:t>
      </w:r>
    </w:p>
    <w:p w14:paraId="774A2631" w14:textId="0C57B31C" w:rsidR="00A32CDF" w:rsidRPr="00A32CDF" w:rsidRDefault="00A32CDF" w:rsidP="00A32CDF">
      <w:pPr>
        <w:tabs>
          <w:tab w:val="left" w:pos="993"/>
        </w:tabs>
        <w:ind w:right="429"/>
        <w:jc w:val="both"/>
        <w:rPr>
          <w:sz w:val="24"/>
          <w:szCs w:val="24"/>
          <w:lang w:val="mk-MK"/>
        </w:rPr>
      </w:pPr>
    </w:p>
    <w:p w14:paraId="4A51E75D" w14:textId="77777777" w:rsidR="007C571E" w:rsidRPr="00C24C30" w:rsidRDefault="00A32CDF" w:rsidP="007C571E">
      <w:pPr>
        <w:shd w:val="clear" w:color="auto" w:fill="FFFFFF"/>
        <w:ind w:left="851" w:right="431" w:hanging="425"/>
        <w:jc w:val="both"/>
        <w:rPr>
          <w:sz w:val="24"/>
          <w:szCs w:val="24"/>
          <w:lang w:val="mk-MK"/>
        </w:rPr>
      </w:pPr>
      <w:r w:rsidRPr="00A32CDF">
        <w:rPr>
          <w:sz w:val="24"/>
          <w:szCs w:val="24"/>
          <w:lang w:val="mk-MK"/>
        </w:rPr>
        <w:t>(1)</w:t>
      </w:r>
      <w:r w:rsidRPr="00A32CDF">
        <w:rPr>
          <w:sz w:val="24"/>
          <w:szCs w:val="24"/>
          <w:lang w:val="mk-MK"/>
        </w:rPr>
        <w:tab/>
        <w:t>располагаат со соодветни простории, документација и функционална опрема соодветна за воздухопловно–медицинските прегледи; и</w:t>
      </w:r>
    </w:p>
    <w:p w14:paraId="381A2249" w14:textId="20286FB3" w:rsidR="00A32CDF" w:rsidRPr="00A32CDF" w:rsidRDefault="00A32CDF" w:rsidP="00A32CDF">
      <w:pPr>
        <w:tabs>
          <w:tab w:val="left" w:pos="993"/>
        </w:tabs>
        <w:ind w:right="429"/>
        <w:jc w:val="both"/>
        <w:rPr>
          <w:sz w:val="24"/>
          <w:szCs w:val="24"/>
          <w:lang w:val="mk-MK"/>
        </w:rPr>
      </w:pPr>
    </w:p>
    <w:p w14:paraId="1ACE15EF" w14:textId="53993BBF" w:rsidR="007C571E" w:rsidRPr="00C24C30" w:rsidRDefault="00A32CDF" w:rsidP="007C571E">
      <w:pPr>
        <w:shd w:val="clear" w:color="auto" w:fill="FFFFFF"/>
        <w:ind w:left="851" w:right="431" w:hanging="425"/>
        <w:jc w:val="both"/>
        <w:rPr>
          <w:sz w:val="24"/>
          <w:szCs w:val="24"/>
          <w:lang w:val="mk-MK"/>
        </w:rPr>
      </w:pPr>
      <w:r w:rsidRPr="00A32CDF">
        <w:rPr>
          <w:sz w:val="24"/>
          <w:szCs w:val="24"/>
          <w:lang w:val="mk-MK"/>
        </w:rPr>
        <w:t>(2)</w:t>
      </w:r>
      <w:r w:rsidRPr="00A32CDF">
        <w:rPr>
          <w:sz w:val="24"/>
          <w:szCs w:val="24"/>
          <w:lang w:val="mk-MK"/>
        </w:rPr>
        <w:tab/>
      </w:r>
      <w:r w:rsidR="00DB1456">
        <w:rPr>
          <w:sz w:val="24"/>
          <w:szCs w:val="24"/>
          <w:lang w:val="mk-MK"/>
        </w:rPr>
        <w:t xml:space="preserve">ги </w:t>
      </w:r>
      <w:r w:rsidRPr="00A32CDF">
        <w:rPr>
          <w:sz w:val="24"/>
          <w:szCs w:val="24"/>
          <w:lang w:val="mk-MK"/>
        </w:rPr>
        <w:t>воспоставиле сите потребни процедури и услови за почитување на лекарската тајна.</w:t>
      </w:r>
      <w:r w:rsidR="007C571E" w:rsidRPr="007C571E">
        <w:rPr>
          <w:sz w:val="24"/>
          <w:szCs w:val="24"/>
          <w:lang w:val="mk-MK"/>
        </w:rPr>
        <w:t xml:space="preserve"> </w:t>
      </w:r>
    </w:p>
    <w:p w14:paraId="2FA1B75F" w14:textId="7D8A1CFF" w:rsidR="00A32CDF" w:rsidRDefault="00A32CDF" w:rsidP="00A32CDF">
      <w:pPr>
        <w:tabs>
          <w:tab w:val="left" w:pos="993"/>
        </w:tabs>
        <w:ind w:right="429"/>
        <w:jc w:val="both"/>
        <w:rPr>
          <w:sz w:val="24"/>
          <w:szCs w:val="24"/>
          <w:lang w:val="mk-MK"/>
        </w:rPr>
      </w:pPr>
    </w:p>
    <w:p w14:paraId="36875B92" w14:textId="01D0D07A" w:rsidR="00DB1456" w:rsidRDefault="00DB1456" w:rsidP="00A32CDF">
      <w:pPr>
        <w:tabs>
          <w:tab w:val="left" w:pos="993"/>
        </w:tabs>
        <w:ind w:right="429"/>
        <w:jc w:val="both"/>
        <w:rPr>
          <w:sz w:val="24"/>
          <w:szCs w:val="24"/>
          <w:lang w:val="mk-MK"/>
        </w:rPr>
      </w:pPr>
    </w:p>
    <w:p w14:paraId="42DA8308" w14:textId="53E191EA" w:rsidR="00DB1456" w:rsidRDefault="00DB1456" w:rsidP="00A32CDF">
      <w:pPr>
        <w:tabs>
          <w:tab w:val="left" w:pos="993"/>
        </w:tabs>
        <w:ind w:right="429"/>
        <w:jc w:val="both"/>
        <w:rPr>
          <w:sz w:val="24"/>
          <w:szCs w:val="24"/>
          <w:lang w:val="mk-MK"/>
        </w:rPr>
      </w:pPr>
    </w:p>
    <w:p w14:paraId="2C5F2729" w14:textId="7B6AEEE6" w:rsidR="00DB1456" w:rsidRPr="00DB1456" w:rsidRDefault="00DB1456" w:rsidP="00DB1456">
      <w:pPr>
        <w:tabs>
          <w:tab w:val="left" w:pos="993"/>
        </w:tabs>
        <w:ind w:right="429"/>
        <w:jc w:val="both"/>
        <w:rPr>
          <w:b/>
          <w:bCs/>
          <w:sz w:val="24"/>
          <w:szCs w:val="24"/>
          <w:lang w:val="mk-MK"/>
        </w:rPr>
      </w:pPr>
      <w:r w:rsidRPr="00DB1456">
        <w:rPr>
          <w:b/>
          <w:bCs/>
          <w:sz w:val="24"/>
          <w:szCs w:val="24"/>
          <w:lang w:val="mk-MK"/>
        </w:rPr>
        <w:lastRenderedPageBreak/>
        <w:t>MED.D.01</w:t>
      </w:r>
      <w:r>
        <w:rPr>
          <w:b/>
          <w:bCs/>
          <w:sz w:val="24"/>
          <w:szCs w:val="24"/>
          <w:lang w:val="mk-MK"/>
        </w:rPr>
        <w:t>1</w:t>
      </w:r>
      <w:r w:rsidRPr="00DB1456">
        <w:rPr>
          <w:b/>
          <w:bCs/>
          <w:sz w:val="24"/>
          <w:szCs w:val="24"/>
          <w:lang w:val="mk-MK"/>
        </w:rPr>
        <w:tab/>
      </w:r>
      <w:r>
        <w:rPr>
          <w:b/>
          <w:bCs/>
          <w:sz w:val="24"/>
          <w:szCs w:val="24"/>
          <w:lang w:val="mk-MK"/>
        </w:rPr>
        <w:t xml:space="preserve">Права на имател на уверение за </w:t>
      </w:r>
      <w:r w:rsidRPr="00DB1456">
        <w:rPr>
          <w:b/>
          <w:bCs/>
          <w:sz w:val="24"/>
          <w:szCs w:val="24"/>
          <w:lang w:val="mk-MK"/>
        </w:rPr>
        <w:t>AME</w:t>
      </w:r>
    </w:p>
    <w:p w14:paraId="6A048C1B" w14:textId="2BC2EC4F" w:rsidR="00A32CDF" w:rsidRDefault="00A32CDF" w:rsidP="00A32CDF">
      <w:pPr>
        <w:tabs>
          <w:tab w:val="left" w:pos="993"/>
        </w:tabs>
        <w:ind w:right="429"/>
        <w:jc w:val="both"/>
        <w:rPr>
          <w:sz w:val="24"/>
          <w:szCs w:val="24"/>
          <w:lang w:val="mk-MK"/>
        </w:rPr>
      </w:pPr>
    </w:p>
    <w:p w14:paraId="6FF04A5E" w14:textId="1228D3B4" w:rsidR="00DD25CF" w:rsidRDefault="00DD25CF" w:rsidP="00A32CDF">
      <w:pPr>
        <w:tabs>
          <w:tab w:val="left" w:pos="993"/>
        </w:tabs>
        <w:ind w:right="429"/>
        <w:jc w:val="both"/>
        <w:rPr>
          <w:sz w:val="24"/>
          <w:szCs w:val="24"/>
          <w:lang w:val="mk-MK"/>
        </w:rPr>
      </w:pPr>
      <w:r>
        <w:rPr>
          <w:sz w:val="24"/>
          <w:szCs w:val="24"/>
          <w:lang w:val="mk-MK"/>
        </w:rPr>
        <w:t>Со издавање на уверение за AME</w:t>
      </w:r>
      <w:r w:rsidR="0095338E">
        <w:rPr>
          <w:sz w:val="24"/>
          <w:szCs w:val="24"/>
          <w:lang w:val="mk-MK"/>
        </w:rPr>
        <w:t>, на имателот му се даваат правата за прво издавање, продолжување и обновување на сето од следното:</w:t>
      </w:r>
    </w:p>
    <w:p w14:paraId="7945093B" w14:textId="434E5A76" w:rsidR="00DD25CF" w:rsidRDefault="00DD25CF" w:rsidP="00A32CDF">
      <w:pPr>
        <w:tabs>
          <w:tab w:val="left" w:pos="993"/>
        </w:tabs>
        <w:ind w:right="429"/>
        <w:jc w:val="both"/>
        <w:rPr>
          <w:sz w:val="24"/>
          <w:szCs w:val="24"/>
          <w:lang w:val="mk-MK"/>
        </w:rPr>
      </w:pPr>
    </w:p>
    <w:p w14:paraId="141E005F" w14:textId="6560A859" w:rsidR="00841075" w:rsidRPr="00A32CDF" w:rsidRDefault="00841075" w:rsidP="00841075">
      <w:pPr>
        <w:tabs>
          <w:tab w:val="left" w:pos="426"/>
        </w:tabs>
        <w:ind w:left="426" w:right="431" w:hanging="426"/>
        <w:jc w:val="both"/>
        <w:rPr>
          <w:sz w:val="24"/>
          <w:szCs w:val="24"/>
          <w:lang w:val="mk-MK"/>
        </w:rPr>
      </w:pPr>
      <w:r w:rsidRPr="00A32CDF">
        <w:rPr>
          <w:sz w:val="24"/>
          <w:szCs w:val="24"/>
          <w:lang w:val="mk-MK"/>
        </w:rPr>
        <w:t>(</w:t>
      </w:r>
      <w:r>
        <w:rPr>
          <w:sz w:val="24"/>
          <w:szCs w:val="24"/>
          <w:lang w:val="mk-MK"/>
        </w:rPr>
        <w:t>а</w:t>
      </w:r>
      <w:r w:rsidRPr="00A32CDF">
        <w:rPr>
          <w:sz w:val="24"/>
          <w:szCs w:val="24"/>
          <w:lang w:val="mk-MK"/>
        </w:rPr>
        <w:t>)</w:t>
      </w:r>
      <w:r w:rsidRPr="00A32CDF">
        <w:rPr>
          <w:sz w:val="24"/>
          <w:szCs w:val="24"/>
          <w:lang w:val="mk-MK"/>
        </w:rPr>
        <w:tab/>
      </w:r>
      <w:r>
        <w:rPr>
          <w:sz w:val="24"/>
          <w:szCs w:val="24"/>
          <w:lang w:val="mk-MK"/>
        </w:rPr>
        <w:t>лекарски уверенија – класа</w:t>
      </w:r>
      <w:r w:rsidR="00FB41A4">
        <w:rPr>
          <w:sz w:val="24"/>
          <w:szCs w:val="24"/>
          <w:lang w:val="mk-MK"/>
        </w:rPr>
        <w:t xml:space="preserve"> </w:t>
      </w:r>
      <w:r>
        <w:rPr>
          <w:sz w:val="24"/>
          <w:szCs w:val="24"/>
          <w:lang w:val="mk-MK"/>
        </w:rPr>
        <w:t>2;</w:t>
      </w:r>
      <w:r w:rsidRPr="007C571E">
        <w:rPr>
          <w:sz w:val="24"/>
          <w:szCs w:val="24"/>
          <w:lang w:val="mk-MK"/>
        </w:rPr>
        <w:t xml:space="preserve"> </w:t>
      </w:r>
    </w:p>
    <w:p w14:paraId="5E00FBF9" w14:textId="77777777" w:rsidR="00841075" w:rsidRPr="00A32CDF" w:rsidRDefault="00841075" w:rsidP="00841075">
      <w:pPr>
        <w:tabs>
          <w:tab w:val="left" w:pos="993"/>
        </w:tabs>
        <w:ind w:right="429"/>
        <w:jc w:val="both"/>
        <w:rPr>
          <w:sz w:val="24"/>
          <w:szCs w:val="24"/>
          <w:lang w:val="mk-MK"/>
        </w:rPr>
      </w:pPr>
    </w:p>
    <w:p w14:paraId="66CF79E3" w14:textId="482191AA" w:rsidR="00841075" w:rsidRPr="00841075" w:rsidRDefault="00841075" w:rsidP="00841075">
      <w:pPr>
        <w:tabs>
          <w:tab w:val="left" w:pos="426"/>
        </w:tabs>
        <w:ind w:left="426" w:right="431" w:hanging="426"/>
        <w:jc w:val="both"/>
        <w:rPr>
          <w:sz w:val="24"/>
          <w:szCs w:val="24"/>
          <w:lang w:val="mk-MK"/>
        </w:rPr>
      </w:pPr>
      <w:r w:rsidRPr="00A32CDF">
        <w:rPr>
          <w:sz w:val="24"/>
          <w:szCs w:val="24"/>
          <w:lang w:val="mk-MK"/>
        </w:rPr>
        <w:t>(</w:t>
      </w:r>
      <w:r>
        <w:rPr>
          <w:sz w:val="24"/>
          <w:szCs w:val="24"/>
          <w:lang w:val="mk-MK"/>
        </w:rPr>
        <w:t>б</w:t>
      </w:r>
      <w:r w:rsidRPr="00A32CDF">
        <w:rPr>
          <w:sz w:val="24"/>
          <w:szCs w:val="24"/>
          <w:lang w:val="mk-MK"/>
        </w:rPr>
        <w:t>)</w:t>
      </w:r>
      <w:r w:rsidRPr="00A32CDF">
        <w:rPr>
          <w:sz w:val="24"/>
          <w:szCs w:val="24"/>
          <w:lang w:val="mk-MK"/>
        </w:rPr>
        <w:tab/>
      </w:r>
      <w:r>
        <w:rPr>
          <w:sz w:val="24"/>
          <w:szCs w:val="24"/>
          <w:lang w:val="mk-MK"/>
        </w:rPr>
        <w:t xml:space="preserve">лекарски уверенија за </w:t>
      </w:r>
      <w:r>
        <w:rPr>
          <w:sz w:val="24"/>
          <w:szCs w:val="24"/>
          <w:lang w:val="en-US"/>
        </w:rPr>
        <w:t>LAPL</w:t>
      </w:r>
      <w:r>
        <w:rPr>
          <w:sz w:val="24"/>
          <w:szCs w:val="24"/>
          <w:lang w:val="mk-MK"/>
        </w:rPr>
        <w:t>;</w:t>
      </w:r>
    </w:p>
    <w:p w14:paraId="4083F206" w14:textId="77777777" w:rsidR="00841075" w:rsidRPr="00A32CDF" w:rsidRDefault="00841075" w:rsidP="00841075">
      <w:pPr>
        <w:tabs>
          <w:tab w:val="left" w:pos="993"/>
        </w:tabs>
        <w:ind w:right="429"/>
        <w:jc w:val="both"/>
        <w:rPr>
          <w:sz w:val="24"/>
          <w:szCs w:val="24"/>
          <w:lang w:val="mk-MK"/>
        </w:rPr>
      </w:pPr>
    </w:p>
    <w:p w14:paraId="20E8B3FD" w14:textId="6D3A9E7C" w:rsidR="00841075" w:rsidRPr="00A32CDF" w:rsidRDefault="00841075" w:rsidP="00841075">
      <w:pPr>
        <w:tabs>
          <w:tab w:val="left" w:pos="426"/>
        </w:tabs>
        <w:ind w:left="426" w:right="431" w:hanging="426"/>
        <w:jc w:val="both"/>
        <w:rPr>
          <w:sz w:val="24"/>
          <w:szCs w:val="24"/>
          <w:lang w:val="mk-MK"/>
        </w:rPr>
      </w:pPr>
      <w:r w:rsidRPr="00A32CDF">
        <w:rPr>
          <w:sz w:val="24"/>
          <w:szCs w:val="24"/>
          <w:lang w:val="mk-MK"/>
        </w:rPr>
        <w:t>(в)</w:t>
      </w:r>
      <w:r w:rsidRPr="00A32CDF">
        <w:rPr>
          <w:sz w:val="24"/>
          <w:szCs w:val="24"/>
          <w:lang w:val="mk-MK"/>
        </w:rPr>
        <w:tab/>
      </w:r>
      <w:r>
        <w:rPr>
          <w:sz w:val="24"/>
          <w:szCs w:val="24"/>
          <w:lang w:val="mk-MK"/>
        </w:rPr>
        <w:t>здравствени извештаи за членовите на кабински персонал.</w:t>
      </w:r>
      <w:r w:rsidRPr="007C571E">
        <w:rPr>
          <w:sz w:val="24"/>
          <w:szCs w:val="24"/>
          <w:lang w:val="mk-MK"/>
        </w:rPr>
        <w:t xml:space="preserve"> </w:t>
      </w:r>
    </w:p>
    <w:p w14:paraId="1A4DA24A" w14:textId="77777777" w:rsidR="00841075" w:rsidRPr="00A32CDF" w:rsidRDefault="00841075" w:rsidP="00841075">
      <w:pPr>
        <w:tabs>
          <w:tab w:val="left" w:pos="993"/>
        </w:tabs>
        <w:ind w:right="429"/>
        <w:jc w:val="both"/>
        <w:rPr>
          <w:sz w:val="24"/>
          <w:szCs w:val="24"/>
          <w:lang w:val="mk-MK"/>
        </w:rPr>
      </w:pPr>
    </w:p>
    <w:p w14:paraId="139884D4" w14:textId="77777777" w:rsidR="00DD25CF" w:rsidRPr="00A32CDF" w:rsidRDefault="00DD25CF" w:rsidP="00A32CDF">
      <w:pPr>
        <w:tabs>
          <w:tab w:val="left" w:pos="993"/>
        </w:tabs>
        <w:ind w:right="429"/>
        <w:jc w:val="both"/>
        <w:rPr>
          <w:sz w:val="24"/>
          <w:szCs w:val="24"/>
          <w:lang w:val="mk-MK"/>
        </w:rPr>
      </w:pPr>
    </w:p>
    <w:p w14:paraId="4B7FC46B" w14:textId="4781E8BF" w:rsidR="00A32CDF" w:rsidRPr="00DB1456" w:rsidRDefault="00A32CDF" w:rsidP="00A32CDF">
      <w:pPr>
        <w:tabs>
          <w:tab w:val="left" w:pos="993"/>
        </w:tabs>
        <w:ind w:right="429"/>
        <w:jc w:val="both"/>
        <w:rPr>
          <w:b/>
          <w:bCs/>
          <w:sz w:val="24"/>
          <w:szCs w:val="24"/>
          <w:lang w:val="mk-MK"/>
        </w:rPr>
      </w:pPr>
      <w:r w:rsidRPr="00DB1456">
        <w:rPr>
          <w:b/>
          <w:bCs/>
          <w:sz w:val="24"/>
          <w:szCs w:val="24"/>
          <w:lang w:val="mk-MK"/>
        </w:rPr>
        <w:t>MED.D.015</w:t>
      </w:r>
      <w:r w:rsidRPr="00DB1456">
        <w:rPr>
          <w:b/>
          <w:bCs/>
          <w:sz w:val="24"/>
          <w:szCs w:val="24"/>
          <w:lang w:val="mk-MK"/>
        </w:rPr>
        <w:tab/>
        <w:t>Услови за проширување на правата</w:t>
      </w:r>
    </w:p>
    <w:p w14:paraId="7F9F2A30" w14:textId="77777777" w:rsidR="00A32CDF" w:rsidRPr="00A32CDF" w:rsidRDefault="00A32CDF" w:rsidP="00A32CDF">
      <w:pPr>
        <w:tabs>
          <w:tab w:val="left" w:pos="993"/>
        </w:tabs>
        <w:ind w:right="429"/>
        <w:jc w:val="both"/>
        <w:rPr>
          <w:sz w:val="24"/>
          <w:szCs w:val="24"/>
          <w:lang w:val="mk-MK"/>
        </w:rPr>
      </w:pPr>
    </w:p>
    <w:p w14:paraId="1822742B" w14:textId="0328505D" w:rsidR="00A32CDF" w:rsidRPr="00A32CDF" w:rsidRDefault="00512CA9" w:rsidP="00A32CDF">
      <w:pPr>
        <w:tabs>
          <w:tab w:val="left" w:pos="993"/>
        </w:tabs>
        <w:ind w:right="429"/>
        <w:jc w:val="both"/>
        <w:rPr>
          <w:sz w:val="24"/>
          <w:szCs w:val="24"/>
          <w:lang w:val="mk-MK"/>
        </w:rPr>
      </w:pPr>
      <w:r>
        <w:rPr>
          <w:sz w:val="24"/>
          <w:szCs w:val="24"/>
          <w:lang w:val="mk-MK"/>
        </w:rPr>
        <w:t>На к</w:t>
      </w:r>
      <w:r w:rsidR="00A32CDF" w:rsidRPr="00A32CDF">
        <w:rPr>
          <w:sz w:val="24"/>
          <w:szCs w:val="24"/>
          <w:lang w:val="mk-MK"/>
        </w:rPr>
        <w:t xml:space="preserve">андидатите </w:t>
      </w:r>
      <w:r>
        <w:rPr>
          <w:sz w:val="24"/>
          <w:szCs w:val="24"/>
          <w:lang w:val="mk-MK"/>
        </w:rPr>
        <w:t xml:space="preserve">им се издава уверение за </w:t>
      </w:r>
      <w:r w:rsidRPr="00512CA9">
        <w:rPr>
          <w:sz w:val="24"/>
          <w:szCs w:val="24"/>
          <w:lang w:val="mk-MK"/>
        </w:rPr>
        <w:t>AME</w:t>
      </w:r>
      <w:r>
        <w:rPr>
          <w:sz w:val="24"/>
          <w:szCs w:val="24"/>
          <w:lang w:val="mk-MK"/>
        </w:rPr>
        <w:t>, со кое нивните права се прошируваат на продолжување и обновување на лекарски уверенија – класа 1, ако ги исполнуваат сите од следните услови:</w:t>
      </w:r>
    </w:p>
    <w:p w14:paraId="7CCF4B7E" w14:textId="787AA7CC" w:rsidR="00A32CDF" w:rsidRDefault="00A32CDF" w:rsidP="00A32CDF">
      <w:pPr>
        <w:tabs>
          <w:tab w:val="left" w:pos="993"/>
        </w:tabs>
        <w:ind w:right="429"/>
        <w:jc w:val="both"/>
        <w:rPr>
          <w:sz w:val="24"/>
          <w:szCs w:val="24"/>
          <w:lang w:val="mk-MK"/>
        </w:rPr>
      </w:pPr>
    </w:p>
    <w:p w14:paraId="24640DC0" w14:textId="7204C5F7" w:rsidR="000247F0" w:rsidRPr="000247F0" w:rsidRDefault="000247F0" w:rsidP="000247F0">
      <w:pPr>
        <w:tabs>
          <w:tab w:val="left" w:pos="426"/>
        </w:tabs>
        <w:rPr>
          <w:sz w:val="24"/>
          <w:szCs w:val="24"/>
          <w:lang w:val="mk-MK"/>
        </w:rPr>
      </w:pPr>
      <w:r w:rsidRPr="000247F0">
        <w:rPr>
          <w:sz w:val="24"/>
          <w:szCs w:val="24"/>
          <w:lang w:val="mk-MK"/>
        </w:rPr>
        <w:t>(</w:t>
      </w:r>
      <w:r>
        <w:rPr>
          <w:sz w:val="24"/>
          <w:szCs w:val="24"/>
          <w:lang w:val="mk-MK"/>
        </w:rPr>
        <w:t>а</w:t>
      </w:r>
      <w:r w:rsidRPr="000247F0">
        <w:rPr>
          <w:sz w:val="24"/>
          <w:szCs w:val="24"/>
          <w:lang w:val="mk-MK"/>
        </w:rPr>
        <w:t>)</w:t>
      </w:r>
      <w:r w:rsidRPr="000247F0">
        <w:rPr>
          <w:sz w:val="24"/>
          <w:szCs w:val="24"/>
          <w:lang w:val="mk-MK"/>
        </w:rPr>
        <w:tab/>
      </w:r>
      <w:r>
        <w:rPr>
          <w:sz w:val="24"/>
          <w:szCs w:val="24"/>
          <w:lang w:val="mk-MK"/>
        </w:rPr>
        <w:t>имаат важечко уверение за AME;</w:t>
      </w:r>
      <w:r w:rsidRPr="000247F0">
        <w:rPr>
          <w:sz w:val="24"/>
          <w:szCs w:val="24"/>
          <w:lang w:val="mk-MK"/>
        </w:rPr>
        <w:t xml:space="preserve"> </w:t>
      </w:r>
    </w:p>
    <w:p w14:paraId="77461BE6" w14:textId="77777777" w:rsidR="000247F0" w:rsidRPr="00A32CDF" w:rsidRDefault="000247F0" w:rsidP="00A32CDF">
      <w:pPr>
        <w:tabs>
          <w:tab w:val="left" w:pos="993"/>
        </w:tabs>
        <w:ind w:right="429"/>
        <w:jc w:val="both"/>
        <w:rPr>
          <w:sz w:val="24"/>
          <w:szCs w:val="24"/>
          <w:lang w:val="mk-MK"/>
        </w:rPr>
      </w:pPr>
    </w:p>
    <w:p w14:paraId="3AF4C069" w14:textId="3BD9768E"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w:t>
      </w:r>
      <w:r w:rsidR="000247F0">
        <w:rPr>
          <w:sz w:val="24"/>
          <w:szCs w:val="24"/>
          <w:lang w:val="mk-MK"/>
        </w:rPr>
        <w:t>б</w:t>
      </w:r>
      <w:r w:rsidRPr="00A32CDF">
        <w:rPr>
          <w:sz w:val="24"/>
          <w:szCs w:val="24"/>
          <w:lang w:val="mk-MK"/>
        </w:rPr>
        <w:t>)</w:t>
      </w:r>
      <w:r w:rsidRPr="00A32CDF">
        <w:rPr>
          <w:sz w:val="24"/>
          <w:szCs w:val="24"/>
          <w:lang w:val="mk-MK"/>
        </w:rPr>
        <w:tab/>
        <w:t>извршиле најмалку 30 прегледи за издавање, продолжување или обновување на лекарски уверенија – класа 2</w:t>
      </w:r>
      <w:r w:rsidR="000247F0">
        <w:rPr>
          <w:sz w:val="24"/>
          <w:szCs w:val="24"/>
          <w:lang w:val="mk-MK"/>
        </w:rPr>
        <w:t xml:space="preserve"> или еквивалентни, во</w:t>
      </w:r>
      <w:r w:rsidRPr="00A32CDF">
        <w:rPr>
          <w:sz w:val="24"/>
          <w:szCs w:val="24"/>
          <w:lang w:val="mk-MK"/>
        </w:rPr>
        <w:t xml:space="preserve"> период не подолг од </w:t>
      </w:r>
      <w:r w:rsidR="000247F0">
        <w:rPr>
          <w:sz w:val="24"/>
          <w:szCs w:val="24"/>
          <w:lang w:val="mk-MK"/>
        </w:rPr>
        <w:t>3</w:t>
      </w:r>
      <w:r w:rsidRPr="00A32CDF">
        <w:rPr>
          <w:sz w:val="24"/>
          <w:szCs w:val="24"/>
          <w:lang w:val="mk-MK"/>
        </w:rPr>
        <w:t xml:space="preserve"> години пред датумот на поднесување на барањето;</w:t>
      </w:r>
      <w:r w:rsidR="007C571E" w:rsidRPr="007C571E">
        <w:rPr>
          <w:sz w:val="24"/>
          <w:szCs w:val="24"/>
          <w:lang w:val="mk-MK"/>
        </w:rPr>
        <w:t xml:space="preserve"> </w:t>
      </w:r>
    </w:p>
    <w:p w14:paraId="2D00A328" w14:textId="1834C19F" w:rsidR="00A32CDF" w:rsidRPr="00A32CDF" w:rsidRDefault="00A32CDF" w:rsidP="00A32CDF">
      <w:pPr>
        <w:tabs>
          <w:tab w:val="left" w:pos="993"/>
        </w:tabs>
        <w:ind w:right="429"/>
        <w:jc w:val="both"/>
        <w:rPr>
          <w:sz w:val="24"/>
          <w:szCs w:val="24"/>
          <w:lang w:val="mk-MK"/>
        </w:rPr>
      </w:pPr>
    </w:p>
    <w:p w14:paraId="2FA0E508" w14:textId="414C6746"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w:t>
      </w:r>
      <w:r w:rsidR="000247F0">
        <w:rPr>
          <w:sz w:val="24"/>
          <w:szCs w:val="24"/>
          <w:lang w:val="mk-MK"/>
        </w:rPr>
        <w:t>в</w:t>
      </w:r>
      <w:r w:rsidRPr="00A32CDF">
        <w:rPr>
          <w:sz w:val="24"/>
          <w:szCs w:val="24"/>
          <w:lang w:val="mk-MK"/>
        </w:rPr>
        <w:t>)</w:t>
      </w:r>
      <w:r w:rsidRPr="00A32CDF">
        <w:rPr>
          <w:sz w:val="24"/>
          <w:szCs w:val="24"/>
          <w:lang w:val="mk-MK"/>
        </w:rPr>
        <w:tab/>
      </w:r>
      <w:r w:rsidR="000247F0">
        <w:rPr>
          <w:sz w:val="24"/>
          <w:szCs w:val="24"/>
          <w:lang w:val="mk-MK"/>
        </w:rPr>
        <w:t xml:space="preserve">успешно го </w:t>
      </w:r>
      <w:r w:rsidRPr="00A32CDF">
        <w:rPr>
          <w:sz w:val="24"/>
          <w:szCs w:val="24"/>
          <w:lang w:val="mk-MK"/>
        </w:rPr>
        <w:t>завршиле напред</w:t>
      </w:r>
      <w:r w:rsidR="000247F0">
        <w:rPr>
          <w:sz w:val="24"/>
          <w:szCs w:val="24"/>
          <w:lang w:val="mk-MK"/>
        </w:rPr>
        <w:t xml:space="preserve">ниот </w:t>
      </w:r>
      <w:r w:rsidRPr="00A32CDF">
        <w:rPr>
          <w:sz w:val="24"/>
          <w:szCs w:val="24"/>
          <w:lang w:val="mk-MK"/>
        </w:rPr>
        <w:t xml:space="preserve">курс </w:t>
      </w:r>
      <w:r w:rsidR="000247F0">
        <w:rPr>
          <w:sz w:val="24"/>
          <w:szCs w:val="24"/>
          <w:lang w:val="mk-MK"/>
        </w:rPr>
        <w:t xml:space="preserve">за обука по </w:t>
      </w:r>
      <w:r w:rsidRPr="00A32CDF">
        <w:rPr>
          <w:sz w:val="24"/>
          <w:szCs w:val="24"/>
          <w:lang w:val="mk-MK"/>
        </w:rPr>
        <w:t>воздухопловна медицина</w:t>
      </w:r>
      <w:r w:rsidR="000247F0">
        <w:rPr>
          <w:sz w:val="24"/>
          <w:szCs w:val="24"/>
          <w:lang w:val="mk-MK"/>
        </w:rPr>
        <w:t>, вклучувајќи ја и обуката за практично оспособување за начините за прегледување и воздухопловно–медицинска процена</w:t>
      </w:r>
      <w:r w:rsidR="000247F0" w:rsidRPr="00A32CDF">
        <w:rPr>
          <w:sz w:val="24"/>
          <w:szCs w:val="24"/>
          <w:lang w:val="mk-MK"/>
        </w:rPr>
        <w:t>;</w:t>
      </w:r>
      <w:r w:rsidR="007C571E" w:rsidRPr="007C571E">
        <w:rPr>
          <w:sz w:val="24"/>
          <w:szCs w:val="24"/>
          <w:lang w:val="mk-MK"/>
        </w:rPr>
        <w:t xml:space="preserve"> </w:t>
      </w:r>
    </w:p>
    <w:p w14:paraId="243FCAB3" w14:textId="6F1910A8" w:rsidR="00A32CDF" w:rsidRPr="00A32CDF" w:rsidRDefault="00A32CDF" w:rsidP="00A32CDF">
      <w:pPr>
        <w:tabs>
          <w:tab w:val="left" w:pos="993"/>
        </w:tabs>
        <w:ind w:right="429"/>
        <w:jc w:val="both"/>
        <w:rPr>
          <w:sz w:val="24"/>
          <w:szCs w:val="24"/>
          <w:lang w:val="mk-MK"/>
        </w:rPr>
      </w:pPr>
    </w:p>
    <w:p w14:paraId="6953DC47" w14:textId="44092536"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(в)</w:t>
      </w:r>
      <w:r w:rsidRPr="00A32CDF">
        <w:rPr>
          <w:sz w:val="24"/>
          <w:szCs w:val="24"/>
          <w:lang w:val="mk-MK"/>
        </w:rPr>
        <w:tab/>
      </w:r>
      <w:r w:rsidR="00153B49">
        <w:rPr>
          <w:sz w:val="24"/>
          <w:szCs w:val="24"/>
          <w:lang w:val="mk-MK"/>
        </w:rPr>
        <w:t xml:space="preserve">успешно ја </w:t>
      </w:r>
      <w:r w:rsidRPr="00A32CDF">
        <w:rPr>
          <w:sz w:val="24"/>
          <w:szCs w:val="24"/>
          <w:lang w:val="mk-MK"/>
        </w:rPr>
        <w:t>завршиле практична</w:t>
      </w:r>
      <w:r w:rsidR="00153B49">
        <w:rPr>
          <w:sz w:val="24"/>
          <w:szCs w:val="24"/>
          <w:lang w:val="mk-MK"/>
        </w:rPr>
        <w:t>та</w:t>
      </w:r>
      <w:r w:rsidRPr="00A32CDF">
        <w:rPr>
          <w:sz w:val="24"/>
          <w:szCs w:val="24"/>
          <w:lang w:val="mk-MK"/>
        </w:rPr>
        <w:t xml:space="preserve"> обука </w:t>
      </w:r>
      <w:r w:rsidR="00153B49">
        <w:rPr>
          <w:sz w:val="24"/>
          <w:szCs w:val="24"/>
          <w:lang w:val="mk-MK"/>
        </w:rPr>
        <w:t xml:space="preserve">во времетраење од најмалку 2 години, било во </w:t>
      </w:r>
      <w:proofErr w:type="spellStart"/>
      <w:r w:rsidR="00153B49">
        <w:rPr>
          <w:sz w:val="24"/>
          <w:szCs w:val="24"/>
          <w:lang w:val="en-US"/>
        </w:rPr>
        <w:t>AeMC</w:t>
      </w:r>
      <w:proofErr w:type="spellEnd"/>
      <w:r w:rsidR="004D1573">
        <w:rPr>
          <w:sz w:val="24"/>
          <w:szCs w:val="24"/>
          <w:lang w:val="mk-MK"/>
        </w:rPr>
        <w:t xml:space="preserve"> или </w:t>
      </w:r>
      <w:r w:rsidR="00072008">
        <w:rPr>
          <w:sz w:val="24"/>
          <w:szCs w:val="24"/>
          <w:lang w:val="mk-MK"/>
        </w:rPr>
        <w:t>под надзор на надлежниот орган.</w:t>
      </w:r>
    </w:p>
    <w:p w14:paraId="1D4C2F5F" w14:textId="0F1D124D" w:rsidR="00A32CDF" w:rsidRPr="00A32CDF" w:rsidRDefault="00A32CDF" w:rsidP="00A32CDF">
      <w:pPr>
        <w:tabs>
          <w:tab w:val="left" w:pos="993"/>
        </w:tabs>
        <w:ind w:right="429"/>
        <w:jc w:val="both"/>
        <w:rPr>
          <w:sz w:val="24"/>
          <w:szCs w:val="24"/>
          <w:lang w:val="mk-MK"/>
        </w:rPr>
      </w:pPr>
    </w:p>
    <w:p w14:paraId="0EC206D0" w14:textId="77777777" w:rsidR="00A32CDF" w:rsidRPr="00A32CDF" w:rsidRDefault="00A32CDF" w:rsidP="00A32CDF">
      <w:pPr>
        <w:tabs>
          <w:tab w:val="left" w:pos="993"/>
        </w:tabs>
        <w:ind w:right="429"/>
        <w:jc w:val="both"/>
        <w:rPr>
          <w:sz w:val="24"/>
          <w:szCs w:val="24"/>
          <w:lang w:val="mk-MK"/>
        </w:rPr>
      </w:pPr>
    </w:p>
    <w:p w14:paraId="448C0EFD" w14:textId="77777777" w:rsidR="00A32CDF" w:rsidRPr="0001520C" w:rsidRDefault="00A32CDF" w:rsidP="00A32CDF">
      <w:pPr>
        <w:tabs>
          <w:tab w:val="left" w:pos="993"/>
        </w:tabs>
        <w:ind w:right="429"/>
        <w:jc w:val="both"/>
        <w:rPr>
          <w:b/>
          <w:bCs/>
          <w:sz w:val="24"/>
          <w:szCs w:val="24"/>
          <w:lang w:val="mk-MK"/>
        </w:rPr>
      </w:pPr>
      <w:r w:rsidRPr="0001520C">
        <w:rPr>
          <w:b/>
          <w:bCs/>
          <w:sz w:val="24"/>
          <w:szCs w:val="24"/>
          <w:lang w:val="mk-MK"/>
        </w:rPr>
        <w:t>MED.D.020</w:t>
      </w:r>
      <w:r w:rsidRPr="0001520C">
        <w:rPr>
          <w:b/>
          <w:bCs/>
          <w:sz w:val="24"/>
          <w:szCs w:val="24"/>
          <w:lang w:val="mk-MK"/>
        </w:rPr>
        <w:tab/>
        <w:t>Курсеви за обука по воздухопловна медицина</w:t>
      </w:r>
    </w:p>
    <w:p w14:paraId="4C27C6F1" w14:textId="3140B088" w:rsidR="00A32CDF" w:rsidRPr="005A65EB" w:rsidRDefault="00A32CDF" w:rsidP="00A32CDF">
      <w:pPr>
        <w:tabs>
          <w:tab w:val="left" w:pos="993"/>
        </w:tabs>
        <w:ind w:right="429"/>
        <w:jc w:val="both"/>
        <w:rPr>
          <w:sz w:val="24"/>
          <w:szCs w:val="24"/>
          <w:lang w:val="mk-MK"/>
        </w:rPr>
      </w:pPr>
    </w:p>
    <w:p w14:paraId="31200AC6" w14:textId="455A2046"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(а)</w:t>
      </w:r>
      <w:r w:rsidRPr="00A32CDF">
        <w:rPr>
          <w:sz w:val="24"/>
          <w:szCs w:val="24"/>
          <w:lang w:val="mk-MK"/>
        </w:rPr>
        <w:tab/>
        <w:t xml:space="preserve">Курсевите за обука по воздухопловна медицина </w:t>
      </w:r>
      <w:r w:rsidR="005A65EB">
        <w:rPr>
          <w:sz w:val="24"/>
          <w:szCs w:val="24"/>
          <w:lang w:val="mk-MK"/>
        </w:rPr>
        <w:t xml:space="preserve">наведени во </w:t>
      </w:r>
      <w:r w:rsidR="005A65EB">
        <w:rPr>
          <w:sz w:val="24"/>
          <w:szCs w:val="24"/>
          <w:lang w:val="en-US"/>
        </w:rPr>
        <w:t>MED.D.010(</w:t>
      </w:r>
      <w:r w:rsidR="005A65EB">
        <w:rPr>
          <w:sz w:val="24"/>
          <w:szCs w:val="24"/>
          <w:lang w:val="mk-MK"/>
        </w:rPr>
        <w:t xml:space="preserve">б) и </w:t>
      </w:r>
      <w:r w:rsidR="005A65EB">
        <w:rPr>
          <w:sz w:val="24"/>
          <w:szCs w:val="24"/>
          <w:lang w:val="en-US"/>
        </w:rPr>
        <w:t>MED.D.015(</w:t>
      </w:r>
      <w:r w:rsidR="005A65EB">
        <w:rPr>
          <w:sz w:val="24"/>
          <w:szCs w:val="24"/>
          <w:lang w:val="mk-MK"/>
        </w:rPr>
        <w:t xml:space="preserve">в) се спроведуваат само </w:t>
      </w:r>
      <w:r w:rsidR="005416D6">
        <w:rPr>
          <w:sz w:val="24"/>
          <w:szCs w:val="24"/>
          <w:lang w:val="mk-MK"/>
        </w:rPr>
        <w:t xml:space="preserve">со предходно нивно одобрување од страна на </w:t>
      </w:r>
      <w:r w:rsidR="005A65EB">
        <w:rPr>
          <w:sz w:val="24"/>
          <w:szCs w:val="24"/>
          <w:lang w:val="mk-MK"/>
        </w:rPr>
        <w:t xml:space="preserve"> надлежниот орган на </w:t>
      </w:r>
      <w:r w:rsidR="005A65EB" w:rsidRPr="005A65EB">
        <w:rPr>
          <w:sz w:val="24"/>
          <w:szCs w:val="24"/>
          <w:lang w:val="mk-MK"/>
        </w:rPr>
        <w:t>земј</w:t>
      </w:r>
      <w:r w:rsidR="005A65EB">
        <w:rPr>
          <w:sz w:val="24"/>
          <w:szCs w:val="24"/>
          <w:lang w:val="mk-MK"/>
        </w:rPr>
        <w:t>ата</w:t>
      </w:r>
      <w:r w:rsidR="005A65EB" w:rsidRPr="005A65EB">
        <w:rPr>
          <w:sz w:val="24"/>
          <w:szCs w:val="24"/>
          <w:lang w:val="mk-MK"/>
        </w:rPr>
        <w:t>–членк</w:t>
      </w:r>
      <w:r w:rsidR="005A65EB">
        <w:rPr>
          <w:sz w:val="24"/>
          <w:szCs w:val="24"/>
          <w:lang w:val="mk-MK"/>
        </w:rPr>
        <w:t xml:space="preserve">а </w:t>
      </w:r>
      <w:r w:rsidRPr="00A32CDF">
        <w:rPr>
          <w:sz w:val="24"/>
          <w:szCs w:val="24"/>
          <w:lang w:val="mk-MK"/>
        </w:rPr>
        <w:t xml:space="preserve">во која се наоѓа </w:t>
      </w:r>
      <w:r w:rsidR="005A65EB">
        <w:rPr>
          <w:sz w:val="24"/>
          <w:szCs w:val="24"/>
          <w:lang w:val="mk-MK"/>
        </w:rPr>
        <w:t xml:space="preserve">главното деловно </w:t>
      </w:r>
      <w:r w:rsidRPr="00A32CDF">
        <w:rPr>
          <w:sz w:val="24"/>
          <w:szCs w:val="24"/>
          <w:lang w:val="mk-MK"/>
        </w:rPr>
        <w:t xml:space="preserve">седиште на организацијата </w:t>
      </w:r>
      <w:r w:rsidR="005A65EB">
        <w:rPr>
          <w:sz w:val="24"/>
          <w:szCs w:val="24"/>
          <w:lang w:val="mk-MK"/>
        </w:rPr>
        <w:t xml:space="preserve">за обука. </w:t>
      </w:r>
      <w:r w:rsidR="0078461B">
        <w:rPr>
          <w:sz w:val="24"/>
          <w:szCs w:val="24"/>
          <w:lang w:val="mk-MK"/>
        </w:rPr>
        <w:t>За да добие такво одобрение, о</w:t>
      </w:r>
      <w:r w:rsidRPr="00A32CDF">
        <w:rPr>
          <w:sz w:val="24"/>
          <w:szCs w:val="24"/>
          <w:lang w:val="mk-MK"/>
        </w:rPr>
        <w:t xml:space="preserve">рганизацијата </w:t>
      </w:r>
      <w:r w:rsidR="0078461B">
        <w:rPr>
          <w:sz w:val="24"/>
          <w:szCs w:val="24"/>
          <w:lang w:val="mk-MK"/>
        </w:rPr>
        <w:t xml:space="preserve">за обука </w:t>
      </w:r>
      <w:r w:rsidRPr="00A32CDF">
        <w:rPr>
          <w:sz w:val="24"/>
          <w:szCs w:val="24"/>
          <w:lang w:val="mk-MK"/>
        </w:rPr>
        <w:t xml:space="preserve">докажува дека наставната програма на курсот </w:t>
      </w:r>
      <w:r w:rsidR="0078461B">
        <w:rPr>
          <w:sz w:val="24"/>
          <w:szCs w:val="24"/>
          <w:lang w:val="mk-MK"/>
        </w:rPr>
        <w:t xml:space="preserve">ги содржи целите на наставата за стекнување на потребната стручност и дека лицата кои се </w:t>
      </w:r>
      <w:r w:rsidR="00562B20">
        <w:rPr>
          <w:sz w:val="24"/>
          <w:szCs w:val="24"/>
          <w:lang w:val="mk-MK"/>
        </w:rPr>
        <w:t xml:space="preserve">надлежни за </w:t>
      </w:r>
      <w:r w:rsidRPr="00A32CDF">
        <w:rPr>
          <w:sz w:val="24"/>
          <w:szCs w:val="24"/>
          <w:lang w:val="mk-MK"/>
        </w:rPr>
        <w:t xml:space="preserve">спроведување на </w:t>
      </w:r>
      <w:r w:rsidR="00562B20">
        <w:rPr>
          <w:sz w:val="24"/>
          <w:szCs w:val="24"/>
          <w:lang w:val="mk-MK"/>
        </w:rPr>
        <w:t xml:space="preserve">обуката </w:t>
      </w:r>
      <w:r w:rsidRPr="00A32CDF">
        <w:rPr>
          <w:sz w:val="24"/>
          <w:szCs w:val="24"/>
          <w:lang w:val="mk-MK"/>
        </w:rPr>
        <w:t>поседуваат соодветно знаење и искуство.</w:t>
      </w:r>
      <w:r w:rsidR="007C571E" w:rsidRPr="007C571E">
        <w:rPr>
          <w:sz w:val="24"/>
          <w:szCs w:val="24"/>
          <w:lang w:val="mk-MK"/>
        </w:rPr>
        <w:t xml:space="preserve"> </w:t>
      </w:r>
    </w:p>
    <w:p w14:paraId="24177212" w14:textId="5136747F" w:rsidR="00A32CDF" w:rsidRPr="00A32CDF" w:rsidRDefault="00A32CDF" w:rsidP="00A32CDF">
      <w:pPr>
        <w:tabs>
          <w:tab w:val="left" w:pos="993"/>
        </w:tabs>
        <w:ind w:right="429"/>
        <w:jc w:val="both"/>
        <w:rPr>
          <w:sz w:val="24"/>
          <w:szCs w:val="24"/>
          <w:lang w:val="mk-MK"/>
        </w:rPr>
      </w:pPr>
    </w:p>
    <w:p w14:paraId="015DD879" w14:textId="08464BB7"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(б)</w:t>
      </w:r>
      <w:r w:rsidRPr="00A32CDF">
        <w:rPr>
          <w:sz w:val="24"/>
          <w:szCs w:val="24"/>
          <w:lang w:val="mk-MK"/>
        </w:rPr>
        <w:tab/>
        <w:t>Освен во случај на обука за освежување на знаењето, курсевите се завршуваат со писмен испит по предметите опфатени во содржината на курсот;</w:t>
      </w:r>
      <w:r w:rsidR="007C571E" w:rsidRPr="007C571E">
        <w:rPr>
          <w:sz w:val="24"/>
          <w:szCs w:val="24"/>
          <w:lang w:val="mk-MK"/>
        </w:rPr>
        <w:t xml:space="preserve"> </w:t>
      </w:r>
    </w:p>
    <w:p w14:paraId="6DC62AD4" w14:textId="25EC9D5E" w:rsidR="00A32CDF" w:rsidRPr="00A32CDF" w:rsidRDefault="00A32CDF" w:rsidP="00A32CDF">
      <w:pPr>
        <w:tabs>
          <w:tab w:val="left" w:pos="993"/>
        </w:tabs>
        <w:ind w:right="429"/>
        <w:jc w:val="both"/>
        <w:rPr>
          <w:sz w:val="24"/>
          <w:szCs w:val="24"/>
          <w:lang w:val="mk-MK"/>
        </w:rPr>
      </w:pPr>
    </w:p>
    <w:p w14:paraId="44AFD40B" w14:textId="6613B950"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(в)</w:t>
      </w:r>
      <w:r w:rsidRPr="00A32CDF">
        <w:rPr>
          <w:sz w:val="24"/>
          <w:szCs w:val="24"/>
          <w:lang w:val="mk-MK"/>
        </w:rPr>
        <w:tab/>
        <w:t xml:space="preserve">Организацијата која </w:t>
      </w:r>
      <w:r w:rsidR="003A73D2">
        <w:rPr>
          <w:sz w:val="24"/>
          <w:szCs w:val="24"/>
          <w:lang w:val="mk-MK"/>
        </w:rPr>
        <w:t xml:space="preserve">ја </w:t>
      </w:r>
      <w:r w:rsidRPr="00A32CDF">
        <w:rPr>
          <w:sz w:val="24"/>
          <w:szCs w:val="24"/>
          <w:lang w:val="mk-MK"/>
        </w:rPr>
        <w:t xml:space="preserve">спроведува </w:t>
      </w:r>
      <w:r w:rsidR="003A73D2">
        <w:rPr>
          <w:sz w:val="24"/>
          <w:szCs w:val="24"/>
          <w:lang w:val="mk-MK"/>
        </w:rPr>
        <w:t>обуката</w:t>
      </w:r>
      <w:r w:rsidR="00F970F8">
        <w:rPr>
          <w:sz w:val="24"/>
          <w:szCs w:val="24"/>
          <w:lang w:val="mk-MK"/>
        </w:rPr>
        <w:t>,</w:t>
      </w:r>
      <w:r w:rsidR="003A73D2">
        <w:rPr>
          <w:sz w:val="24"/>
          <w:szCs w:val="24"/>
          <w:lang w:val="mk-MK"/>
        </w:rPr>
        <w:t xml:space="preserve"> на учесниците </w:t>
      </w:r>
      <w:r w:rsidRPr="00A32CDF">
        <w:rPr>
          <w:sz w:val="24"/>
          <w:szCs w:val="24"/>
          <w:lang w:val="mk-MK"/>
        </w:rPr>
        <w:t xml:space="preserve">им издава </w:t>
      </w:r>
      <w:r w:rsidR="003A73D2">
        <w:rPr>
          <w:sz w:val="24"/>
          <w:szCs w:val="24"/>
          <w:lang w:val="mk-MK"/>
        </w:rPr>
        <w:t xml:space="preserve">уверение за </w:t>
      </w:r>
      <w:r w:rsidR="003A73D2">
        <w:rPr>
          <w:sz w:val="24"/>
          <w:szCs w:val="24"/>
          <w:lang w:val="mk-MK"/>
        </w:rPr>
        <w:lastRenderedPageBreak/>
        <w:t>успешно завршена обука</w:t>
      </w:r>
      <w:r w:rsidR="00EA145D">
        <w:rPr>
          <w:sz w:val="24"/>
          <w:szCs w:val="24"/>
          <w:lang w:val="mk-MK"/>
        </w:rPr>
        <w:t>,</w:t>
      </w:r>
      <w:r w:rsidR="003A73D2">
        <w:rPr>
          <w:sz w:val="24"/>
          <w:szCs w:val="24"/>
          <w:lang w:val="mk-MK"/>
        </w:rPr>
        <w:t xml:space="preserve"> по </w:t>
      </w:r>
      <w:r w:rsidRPr="00A32CDF">
        <w:rPr>
          <w:sz w:val="24"/>
          <w:szCs w:val="24"/>
          <w:lang w:val="mk-MK"/>
        </w:rPr>
        <w:t>успешно положен испит</w:t>
      </w:r>
      <w:r w:rsidR="003A73D2">
        <w:rPr>
          <w:sz w:val="24"/>
          <w:szCs w:val="24"/>
          <w:lang w:val="mk-MK"/>
        </w:rPr>
        <w:t>.</w:t>
      </w:r>
      <w:r w:rsidR="007C571E" w:rsidRPr="007C571E">
        <w:rPr>
          <w:sz w:val="24"/>
          <w:szCs w:val="24"/>
          <w:lang w:val="mk-MK"/>
        </w:rPr>
        <w:t xml:space="preserve"> </w:t>
      </w:r>
    </w:p>
    <w:p w14:paraId="700AE54D" w14:textId="0BD34FFA" w:rsidR="00A32CDF" w:rsidRPr="00A32CDF" w:rsidRDefault="00A32CDF" w:rsidP="00A32CDF">
      <w:pPr>
        <w:tabs>
          <w:tab w:val="left" w:pos="993"/>
        </w:tabs>
        <w:ind w:right="429"/>
        <w:jc w:val="both"/>
        <w:rPr>
          <w:sz w:val="24"/>
          <w:szCs w:val="24"/>
          <w:lang w:val="mk-MK"/>
        </w:rPr>
      </w:pPr>
    </w:p>
    <w:p w14:paraId="6D0B9E53" w14:textId="7A492840" w:rsidR="00A32CDF" w:rsidRPr="00AF4089" w:rsidRDefault="00A32CDF" w:rsidP="00A32CDF">
      <w:pPr>
        <w:tabs>
          <w:tab w:val="left" w:pos="993"/>
        </w:tabs>
        <w:ind w:right="429"/>
        <w:jc w:val="both"/>
        <w:rPr>
          <w:sz w:val="24"/>
          <w:szCs w:val="24"/>
          <w:lang w:val="mk-MK"/>
        </w:rPr>
      </w:pPr>
    </w:p>
    <w:p w14:paraId="71C5D0F5" w14:textId="77777777" w:rsidR="00A32CDF" w:rsidRPr="003A73D2" w:rsidRDefault="00A32CDF" w:rsidP="00A32CDF">
      <w:pPr>
        <w:tabs>
          <w:tab w:val="left" w:pos="993"/>
        </w:tabs>
        <w:ind w:right="429"/>
        <w:jc w:val="both"/>
        <w:rPr>
          <w:b/>
          <w:bCs/>
          <w:sz w:val="24"/>
          <w:szCs w:val="24"/>
          <w:lang w:val="mk-MK"/>
        </w:rPr>
      </w:pPr>
      <w:r w:rsidRPr="003A73D2">
        <w:rPr>
          <w:b/>
          <w:bCs/>
          <w:sz w:val="24"/>
          <w:szCs w:val="24"/>
          <w:lang w:val="mk-MK"/>
        </w:rPr>
        <w:t>MED.D.025</w:t>
      </w:r>
      <w:r w:rsidRPr="003A73D2">
        <w:rPr>
          <w:b/>
          <w:bCs/>
          <w:sz w:val="24"/>
          <w:szCs w:val="24"/>
          <w:lang w:val="mk-MK"/>
        </w:rPr>
        <w:tab/>
        <w:t>Измени на уверението за AME</w:t>
      </w:r>
    </w:p>
    <w:p w14:paraId="4CEE3C1E" w14:textId="77777777" w:rsidR="00A32CDF" w:rsidRPr="00A32CDF" w:rsidRDefault="00A32CDF" w:rsidP="00A32CDF">
      <w:pPr>
        <w:tabs>
          <w:tab w:val="left" w:pos="993"/>
        </w:tabs>
        <w:ind w:right="429"/>
        <w:jc w:val="both"/>
        <w:rPr>
          <w:sz w:val="24"/>
          <w:szCs w:val="24"/>
          <w:lang w:val="mk-MK"/>
        </w:rPr>
      </w:pPr>
    </w:p>
    <w:p w14:paraId="30D4ACFB" w14:textId="6F08E56D"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(а)</w:t>
      </w:r>
      <w:r w:rsidRPr="00A32CDF">
        <w:rPr>
          <w:sz w:val="24"/>
          <w:szCs w:val="24"/>
          <w:lang w:val="mk-MK"/>
        </w:rPr>
        <w:tab/>
      </w:r>
      <w:r w:rsidR="00E3597D">
        <w:rPr>
          <w:sz w:val="24"/>
          <w:szCs w:val="24"/>
          <w:lang w:val="mk-MK"/>
        </w:rPr>
        <w:t xml:space="preserve">Имателите на уверение за </w:t>
      </w:r>
      <w:r w:rsidRPr="00A32CDF">
        <w:rPr>
          <w:sz w:val="24"/>
          <w:szCs w:val="24"/>
          <w:lang w:val="mk-MK"/>
        </w:rPr>
        <w:t>АМЕ</w:t>
      </w:r>
      <w:r w:rsidR="00E3597D">
        <w:rPr>
          <w:sz w:val="24"/>
          <w:szCs w:val="24"/>
          <w:lang w:val="mk-MK"/>
        </w:rPr>
        <w:t xml:space="preserve">, </w:t>
      </w:r>
      <w:r w:rsidR="00044862">
        <w:rPr>
          <w:sz w:val="24"/>
          <w:szCs w:val="24"/>
          <w:lang w:val="mk-MK"/>
        </w:rPr>
        <w:t>без непотребно одлагање,</w:t>
      </w:r>
      <w:r w:rsidRPr="00A32CDF">
        <w:rPr>
          <w:sz w:val="24"/>
          <w:szCs w:val="24"/>
          <w:lang w:val="mk-MK"/>
        </w:rPr>
        <w:t xml:space="preserve"> го известуваат надлежниот орган за следните </w:t>
      </w:r>
      <w:r w:rsidR="00044862">
        <w:rPr>
          <w:sz w:val="24"/>
          <w:szCs w:val="24"/>
          <w:lang w:val="mk-MK"/>
        </w:rPr>
        <w:t>околности</w:t>
      </w:r>
      <w:r w:rsidRPr="00A32CDF">
        <w:rPr>
          <w:sz w:val="24"/>
          <w:szCs w:val="24"/>
          <w:lang w:val="mk-MK"/>
        </w:rPr>
        <w:t xml:space="preserve"> </w:t>
      </w:r>
      <w:r w:rsidR="003F0C3E">
        <w:rPr>
          <w:sz w:val="24"/>
          <w:szCs w:val="24"/>
          <w:lang w:val="mk-MK"/>
        </w:rPr>
        <w:t xml:space="preserve">кои </w:t>
      </w:r>
      <w:r w:rsidR="00044862">
        <w:rPr>
          <w:sz w:val="24"/>
          <w:szCs w:val="24"/>
          <w:lang w:val="mk-MK"/>
        </w:rPr>
        <w:t xml:space="preserve">би </w:t>
      </w:r>
      <w:r w:rsidRPr="00A32CDF">
        <w:rPr>
          <w:sz w:val="24"/>
          <w:szCs w:val="24"/>
          <w:lang w:val="mk-MK"/>
        </w:rPr>
        <w:t>мож</w:t>
      </w:r>
      <w:r w:rsidR="00044862">
        <w:rPr>
          <w:sz w:val="24"/>
          <w:szCs w:val="24"/>
          <w:lang w:val="mk-MK"/>
        </w:rPr>
        <w:t>еле</w:t>
      </w:r>
      <w:r w:rsidRPr="00A32CDF">
        <w:rPr>
          <w:sz w:val="24"/>
          <w:szCs w:val="24"/>
          <w:lang w:val="mk-MK"/>
        </w:rPr>
        <w:t xml:space="preserve"> да влијаат врз нивното уверение</w:t>
      </w:r>
      <w:r w:rsidR="00044862">
        <w:rPr>
          <w:sz w:val="24"/>
          <w:szCs w:val="24"/>
          <w:lang w:val="mk-MK"/>
        </w:rPr>
        <w:t xml:space="preserve"> за АМЕ</w:t>
      </w:r>
      <w:r w:rsidRPr="00A32CDF">
        <w:rPr>
          <w:sz w:val="24"/>
          <w:szCs w:val="24"/>
          <w:lang w:val="mk-MK"/>
        </w:rPr>
        <w:t>:</w:t>
      </w:r>
      <w:r w:rsidR="007C571E" w:rsidRPr="007C571E">
        <w:rPr>
          <w:sz w:val="24"/>
          <w:szCs w:val="24"/>
          <w:lang w:val="mk-MK"/>
        </w:rPr>
        <w:t xml:space="preserve"> </w:t>
      </w:r>
    </w:p>
    <w:p w14:paraId="10553E8B" w14:textId="7F065415" w:rsidR="00A32CDF" w:rsidRPr="00A32CDF" w:rsidRDefault="00A32CDF" w:rsidP="00A32CDF">
      <w:pPr>
        <w:tabs>
          <w:tab w:val="left" w:pos="993"/>
        </w:tabs>
        <w:ind w:right="429"/>
        <w:jc w:val="both"/>
        <w:rPr>
          <w:sz w:val="24"/>
          <w:szCs w:val="24"/>
          <w:lang w:val="mk-MK"/>
        </w:rPr>
      </w:pPr>
    </w:p>
    <w:p w14:paraId="2F716720" w14:textId="719952DA" w:rsidR="007C571E" w:rsidRPr="00C24C30" w:rsidRDefault="00A32CDF" w:rsidP="007C571E">
      <w:pPr>
        <w:shd w:val="clear" w:color="auto" w:fill="FFFFFF"/>
        <w:ind w:left="851" w:right="431" w:hanging="425"/>
        <w:jc w:val="both"/>
        <w:rPr>
          <w:sz w:val="24"/>
          <w:szCs w:val="24"/>
          <w:lang w:val="mk-MK"/>
        </w:rPr>
      </w:pPr>
      <w:r w:rsidRPr="00A32CDF">
        <w:rPr>
          <w:sz w:val="24"/>
          <w:szCs w:val="24"/>
          <w:lang w:val="mk-MK"/>
        </w:rPr>
        <w:t>(1)</w:t>
      </w:r>
      <w:r w:rsidRPr="00A32CDF">
        <w:rPr>
          <w:sz w:val="24"/>
          <w:szCs w:val="24"/>
          <w:lang w:val="mk-MK"/>
        </w:rPr>
        <w:tab/>
      </w:r>
      <w:r w:rsidR="003F0C3E">
        <w:rPr>
          <w:sz w:val="24"/>
          <w:szCs w:val="24"/>
          <w:lang w:val="mk-MK"/>
        </w:rPr>
        <w:t xml:space="preserve">кога </w:t>
      </w:r>
      <w:r w:rsidR="006B33F5" w:rsidRPr="00A32CDF">
        <w:rPr>
          <w:sz w:val="24"/>
          <w:szCs w:val="24"/>
          <w:lang w:val="mk-MK"/>
        </w:rPr>
        <w:t xml:space="preserve">медицинско регулаторно тело </w:t>
      </w:r>
      <w:r w:rsidR="00EA145D">
        <w:rPr>
          <w:sz w:val="24"/>
          <w:szCs w:val="24"/>
          <w:lang w:val="mk-MK"/>
        </w:rPr>
        <w:t xml:space="preserve">поведува дисциплинска постапка или истрага </w:t>
      </w:r>
      <w:r w:rsidR="006B33F5">
        <w:rPr>
          <w:sz w:val="24"/>
          <w:szCs w:val="24"/>
          <w:lang w:val="mk-MK"/>
        </w:rPr>
        <w:t>против АМЕ</w:t>
      </w:r>
      <w:r w:rsidRPr="00A32CDF">
        <w:rPr>
          <w:sz w:val="24"/>
          <w:szCs w:val="24"/>
          <w:lang w:val="mk-MK"/>
        </w:rPr>
        <w:t>;</w:t>
      </w:r>
      <w:r w:rsidR="007C571E" w:rsidRPr="007C571E">
        <w:rPr>
          <w:sz w:val="24"/>
          <w:szCs w:val="24"/>
          <w:lang w:val="mk-MK"/>
        </w:rPr>
        <w:t xml:space="preserve"> </w:t>
      </w:r>
    </w:p>
    <w:p w14:paraId="74F2918E" w14:textId="0E856B48" w:rsidR="00A32CDF" w:rsidRPr="00A32CDF" w:rsidRDefault="00A32CDF" w:rsidP="00A32CDF">
      <w:pPr>
        <w:tabs>
          <w:tab w:val="left" w:pos="993"/>
        </w:tabs>
        <w:ind w:right="429"/>
        <w:jc w:val="both"/>
        <w:rPr>
          <w:sz w:val="24"/>
          <w:szCs w:val="24"/>
          <w:lang w:val="mk-MK"/>
        </w:rPr>
      </w:pPr>
    </w:p>
    <w:p w14:paraId="13047728" w14:textId="008FDFF4" w:rsidR="007C571E" w:rsidRPr="00C24C30" w:rsidRDefault="00A32CDF" w:rsidP="007C571E">
      <w:pPr>
        <w:shd w:val="clear" w:color="auto" w:fill="FFFFFF"/>
        <w:ind w:left="851" w:right="431" w:hanging="425"/>
        <w:jc w:val="both"/>
        <w:rPr>
          <w:sz w:val="24"/>
          <w:szCs w:val="24"/>
          <w:lang w:val="mk-MK"/>
        </w:rPr>
      </w:pPr>
      <w:r w:rsidRPr="00A32CDF">
        <w:rPr>
          <w:sz w:val="24"/>
          <w:szCs w:val="24"/>
          <w:lang w:val="mk-MK"/>
        </w:rPr>
        <w:t>(2)</w:t>
      </w:r>
      <w:r w:rsidRPr="00A32CDF">
        <w:rPr>
          <w:sz w:val="24"/>
          <w:szCs w:val="24"/>
          <w:lang w:val="mk-MK"/>
        </w:rPr>
        <w:tab/>
        <w:t xml:space="preserve">кога </w:t>
      </w:r>
      <w:r w:rsidR="003F0C3E">
        <w:rPr>
          <w:sz w:val="24"/>
          <w:szCs w:val="24"/>
          <w:lang w:val="mk-MK"/>
        </w:rPr>
        <w:t xml:space="preserve">има </w:t>
      </w:r>
      <w:r w:rsidRPr="00A32CDF">
        <w:rPr>
          <w:sz w:val="24"/>
          <w:szCs w:val="24"/>
          <w:lang w:val="mk-MK"/>
        </w:rPr>
        <w:t xml:space="preserve">измени на условите под кои е издадено уверението, вклучувајќи и </w:t>
      </w:r>
      <w:r w:rsidR="003F0C3E">
        <w:rPr>
          <w:sz w:val="24"/>
          <w:szCs w:val="24"/>
          <w:lang w:val="mk-MK"/>
        </w:rPr>
        <w:t xml:space="preserve">во </w:t>
      </w:r>
      <w:r w:rsidRPr="00A32CDF">
        <w:rPr>
          <w:sz w:val="24"/>
          <w:szCs w:val="24"/>
          <w:lang w:val="mk-MK"/>
        </w:rPr>
        <w:t>содржината на изјавите дадени при поднесување на барањето;</w:t>
      </w:r>
      <w:r w:rsidR="007C571E" w:rsidRPr="007C571E">
        <w:rPr>
          <w:sz w:val="24"/>
          <w:szCs w:val="24"/>
          <w:lang w:val="mk-MK"/>
        </w:rPr>
        <w:t xml:space="preserve"> </w:t>
      </w:r>
    </w:p>
    <w:p w14:paraId="23E3388C" w14:textId="5C99CAC3" w:rsidR="00A32CDF" w:rsidRPr="00A32CDF" w:rsidRDefault="00A32CDF" w:rsidP="00A32CDF">
      <w:pPr>
        <w:tabs>
          <w:tab w:val="left" w:pos="993"/>
        </w:tabs>
        <w:ind w:right="429"/>
        <w:jc w:val="both"/>
        <w:rPr>
          <w:sz w:val="24"/>
          <w:szCs w:val="24"/>
          <w:lang w:val="mk-MK"/>
        </w:rPr>
      </w:pPr>
    </w:p>
    <w:p w14:paraId="70ABC9B0" w14:textId="1AA9BE1B" w:rsidR="007C571E" w:rsidRPr="00C24C30" w:rsidRDefault="00A32CDF" w:rsidP="007C571E">
      <w:pPr>
        <w:shd w:val="clear" w:color="auto" w:fill="FFFFFF"/>
        <w:ind w:left="851" w:right="431" w:hanging="425"/>
        <w:jc w:val="both"/>
        <w:rPr>
          <w:sz w:val="24"/>
          <w:szCs w:val="24"/>
          <w:lang w:val="mk-MK"/>
        </w:rPr>
      </w:pPr>
      <w:r w:rsidRPr="00A32CDF">
        <w:rPr>
          <w:sz w:val="24"/>
          <w:szCs w:val="24"/>
          <w:lang w:val="mk-MK"/>
        </w:rPr>
        <w:t>(3)</w:t>
      </w:r>
      <w:r w:rsidRPr="00A32CDF">
        <w:rPr>
          <w:sz w:val="24"/>
          <w:szCs w:val="24"/>
          <w:lang w:val="mk-MK"/>
        </w:rPr>
        <w:tab/>
        <w:t>кога повеќе не ги исполнуваат условите за издавање на уверение</w:t>
      </w:r>
      <w:r w:rsidR="006F143A">
        <w:rPr>
          <w:sz w:val="24"/>
          <w:szCs w:val="24"/>
          <w:lang w:val="mk-MK"/>
        </w:rPr>
        <w:t xml:space="preserve"> за АМЕ</w:t>
      </w:r>
      <w:r w:rsidRPr="00A32CDF">
        <w:rPr>
          <w:sz w:val="24"/>
          <w:szCs w:val="24"/>
          <w:lang w:val="mk-MK"/>
        </w:rPr>
        <w:t>;</w:t>
      </w:r>
      <w:r w:rsidR="007C571E" w:rsidRPr="007C571E">
        <w:rPr>
          <w:sz w:val="24"/>
          <w:szCs w:val="24"/>
          <w:lang w:val="mk-MK"/>
        </w:rPr>
        <w:t xml:space="preserve"> </w:t>
      </w:r>
    </w:p>
    <w:p w14:paraId="2C08817E" w14:textId="395E45E2" w:rsidR="00A32CDF" w:rsidRPr="00A32CDF" w:rsidRDefault="00A32CDF" w:rsidP="00A32CDF">
      <w:pPr>
        <w:tabs>
          <w:tab w:val="left" w:pos="993"/>
        </w:tabs>
        <w:ind w:right="429"/>
        <w:jc w:val="both"/>
        <w:rPr>
          <w:sz w:val="24"/>
          <w:szCs w:val="24"/>
          <w:lang w:val="mk-MK"/>
        </w:rPr>
      </w:pPr>
    </w:p>
    <w:p w14:paraId="4A229256" w14:textId="094C5F19" w:rsidR="007C571E" w:rsidRPr="00C24C30" w:rsidRDefault="00A32CDF" w:rsidP="007C571E">
      <w:pPr>
        <w:shd w:val="clear" w:color="auto" w:fill="FFFFFF"/>
        <w:ind w:left="851" w:right="431" w:hanging="425"/>
        <w:jc w:val="both"/>
        <w:rPr>
          <w:sz w:val="24"/>
          <w:szCs w:val="24"/>
          <w:lang w:val="mk-MK"/>
        </w:rPr>
      </w:pPr>
      <w:r w:rsidRPr="00A32CDF">
        <w:rPr>
          <w:sz w:val="24"/>
          <w:szCs w:val="24"/>
          <w:lang w:val="mk-MK"/>
        </w:rPr>
        <w:t>(4)</w:t>
      </w:r>
      <w:r w:rsidRPr="00A32CDF">
        <w:rPr>
          <w:sz w:val="24"/>
          <w:szCs w:val="24"/>
          <w:lang w:val="mk-MK"/>
        </w:rPr>
        <w:tab/>
        <w:t xml:space="preserve">кога </w:t>
      </w:r>
      <w:r w:rsidR="006F143A">
        <w:rPr>
          <w:sz w:val="24"/>
          <w:szCs w:val="24"/>
          <w:lang w:val="mk-MK"/>
        </w:rPr>
        <w:t xml:space="preserve">има </w:t>
      </w:r>
      <w:r w:rsidRPr="00A32CDF">
        <w:rPr>
          <w:sz w:val="24"/>
          <w:szCs w:val="24"/>
          <w:lang w:val="mk-MK"/>
        </w:rPr>
        <w:t>промена на локацијата</w:t>
      </w:r>
      <w:r w:rsidR="009C2754">
        <w:rPr>
          <w:sz w:val="24"/>
          <w:szCs w:val="24"/>
          <w:lang w:val="mk-MK"/>
        </w:rPr>
        <w:t xml:space="preserve"> </w:t>
      </w:r>
      <w:r w:rsidR="006F143A">
        <w:rPr>
          <w:sz w:val="24"/>
          <w:szCs w:val="24"/>
          <w:lang w:val="mk-MK"/>
        </w:rPr>
        <w:t>(локациите)</w:t>
      </w:r>
      <w:r w:rsidRPr="00A32CDF">
        <w:rPr>
          <w:sz w:val="24"/>
          <w:szCs w:val="24"/>
          <w:lang w:val="mk-MK"/>
        </w:rPr>
        <w:t xml:space="preserve"> </w:t>
      </w:r>
      <w:r w:rsidR="00BD2E86" w:rsidRPr="00A32CDF">
        <w:rPr>
          <w:sz w:val="24"/>
          <w:szCs w:val="24"/>
          <w:lang w:val="mk-MK"/>
        </w:rPr>
        <w:t xml:space="preserve">каде </w:t>
      </w:r>
      <w:r w:rsidR="00BD2E86">
        <w:rPr>
          <w:sz w:val="24"/>
          <w:szCs w:val="24"/>
          <w:lang w:val="mk-MK"/>
        </w:rPr>
        <w:t xml:space="preserve">овластениот лекар за процена на здравствена способност ја </w:t>
      </w:r>
      <w:r w:rsidR="00BD2E86" w:rsidRPr="00A32CDF">
        <w:rPr>
          <w:sz w:val="24"/>
          <w:szCs w:val="24"/>
          <w:lang w:val="mk-MK"/>
        </w:rPr>
        <w:t xml:space="preserve">врши воздухопловно–медицинската пракса </w:t>
      </w:r>
      <w:r w:rsidR="006F143A" w:rsidRPr="00A32CDF">
        <w:rPr>
          <w:sz w:val="24"/>
          <w:szCs w:val="24"/>
          <w:lang w:val="mk-MK"/>
        </w:rPr>
        <w:t xml:space="preserve">или </w:t>
      </w:r>
      <w:r w:rsidR="006F143A">
        <w:rPr>
          <w:sz w:val="24"/>
          <w:szCs w:val="24"/>
          <w:lang w:val="mk-MK"/>
        </w:rPr>
        <w:t xml:space="preserve">на </w:t>
      </w:r>
      <w:r w:rsidR="006F143A" w:rsidRPr="00A32CDF">
        <w:rPr>
          <w:sz w:val="24"/>
          <w:szCs w:val="24"/>
          <w:lang w:val="mk-MK"/>
        </w:rPr>
        <w:t>адресата за кореспонденција</w:t>
      </w:r>
      <w:r w:rsidRPr="00A32CDF">
        <w:rPr>
          <w:sz w:val="24"/>
          <w:szCs w:val="24"/>
          <w:lang w:val="mk-MK"/>
        </w:rPr>
        <w:t>.</w:t>
      </w:r>
      <w:r w:rsidR="007C571E" w:rsidRPr="007C571E">
        <w:rPr>
          <w:sz w:val="24"/>
          <w:szCs w:val="24"/>
          <w:lang w:val="mk-MK"/>
        </w:rPr>
        <w:t xml:space="preserve"> </w:t>
      </w:r>
    </w:p>
    <w:p w14:paraId="433AFD83" w14:textId="0F9E6202" w:rsidR="00A32CDF" w:rsidRPr="00A32CDF" w:rsidRDefault="00A32CDF" w:rsidP="00A32CDF">
      <w:pPr>
        <w:tabs>
          <w:tab w:val="left" w:pos="993"/>
        </w:tabs>
        <w:ind w:right="429"/>
        <w:jc w:val="both"/>
        <w:rPr>
          <w:sz w:val="24"/>
          <w:szCs w:val="24"/>
          <w:lang w:val="mk-MK"/>
        </w:rPr>
      </w:pPr>
    </w:p>
    <w:p w14:paraId="5E5D872A" w14:textId="1A1FFBB1" w:rsidR="007C571E" w:rsidRPr="00AA67CB" w:rsidRDefault="00A32CDF" w:rsidP="007C571E">
      <w:pPr>
        <w:tabs>
          <w:tab w:val="left" w:pos="426"/>
        </w:tabs>
        <w:ind w:left="426" w:right="431" w:hanging="426"/>
        <w:jc w:val="both"/>
        <w:rPr>
          <w:sz w:val="24"/>
          <w:szCs w:val="24"/>
          <w:lang w:val="mk-MK"/>
        </w:rPr>
      </w:pPr>
      <w:r w:rsidRPr="00A32CDF">
        <w:rPr>
          <w:sz w:val="24"/>
          <w:szCs w:val="24"/>
          <w:lang w:val="mk-MK"/>
        </w:rPr>
        <w:t>(б)</w:t>
      </w:r>
      <w:r w:rsidRPr="00A32CDF">
        <w:rPr>
          <w:sz w:val="24"/>
          <w:szCs w:val="24"/>
          <w:lang w:val="mk-MK"/>
        </w:rPr>
        <w:tab/>
        <w:t>Ако не се извести надлежниот орган</w:t>
      </w:r>
      <w:r w:rsidR="004C143E">
        <w:rPr>
          <w:sz w:val="24"/>
          <w:szCs w:val="24"/>
          <w:lang w:val="mk-MK"/>
        </w:rPr>
        <w:t xml:space="preserve"> согласно точка (а)</w:t>
      </w:r>
      <w:r w:rsidRPr="00A32CDF">
        <w:rPr>
          <w:sz w:val="24"/>
          <w:szCs w:val="24"/>
          <w:lang w:val="mk-MK"/>
        </w:rPr>
        <w:t xml:space="preserve">, тоа резултира со </w:t>
      </w:r>
      <w:r w:rsidR="00E51753">
        <w:rPr>
          <w:sz w:val="24"/>
          <w:szCs w:val="24"/>
          <w:lang w:val="mk-MK"/>
        </w:rPr>
        <w:t xml:space="preserve">привремено одземање или </w:t>
      </w:r>
      <w:r w:rsidRPr="00A32CDF">
        <w:rPr>
          <w:sz w:val="24"/>
          <w:szCs w:val="24"/>
          <w:lang w:val="mk-MK"/>
        </w:rPr>
        <w:t>повлекување на уверението</w:t>
      </w:r>
      <w:r w:rsidR="00E51753">
        <w:rPr>
          <w:sz w:val="24"/>
          <w:szCs w:val="24"/>
          <w:lang w:val="mk-MK"/>
        </w:rPr>
        <w:t xml:space="preserve"> за АМЕ во согласност со точка </w:t>
      </w:r>
      <w:r w:rsidR="00AA67CB">
        <w:rPr>
          <w:sz w:val="24"/>
          <w:szCs w:val="24"/>
          <w:lang w:val="en-US"/>
        </w:rPr>
        <w:t>ARA.MED.</w:t>
      </w:r>
      <w:r w:rsidR="00AA67CB">
        <w:rPr>
          <w:sz w:val="24"/>
          <w:szCs w:val="24"/>
          <w:lang w:val="mk-MK"/>
        </w:rPr>
        <w:t xml:space="preserve">250 од Анекс </w:t>
      </w:r>
      <w:r w:rsidR="00AA67CB">
        <w:rPr>
          <w:sz w:val="24"/>
          <w:szCs w:val="24"/>
          <w:lang w:val="en-US"/>
        </w:rPr>
        <w:t>II</w:t>
      </w:r>
      <w:r w:rsidR="00AA67CB">
        <w:rPr>
          <w:sz w:val="24"/>
          <w:szCs w:val="24"/>
          <w:lang w:val="mk-MK"/>
        </w:rPr>
        <w:t xml:space="preserve"> (Дел–</w:t>
      </w:r>
      <w:r w:rsidR="00AA67CB">
        <w:rPr>
          <w:sz w:val="24"/>
          <w:szCs w:val="24"/>
          <w:lang w:val="en-US"/>
        </w:rPr>
        <w:t>ARA</w:t>
      </w:r>
      <w:r w:rsidR="00AA67CB">
        <w:rPr>
          <w:sz w:val="24"/>
          <w:szCs w:val="24"/>
          <w:lang w:val="mk-MK"/>
        </w:rPr>
        <w:t>).</w:t>
      </w:r>
    </w:p>
    <w:p w14:paraId="5F1ADA97" w14:textId="24AB6565" w:rsidR="00A32CDF" w:rsidRPr="00A32CDF" w:rsidRDefault="00A32CDF" w:rsidP="00A32CDF">
      <w:pPr>
        <w:tabs>
          <w:tab w:val="left" w:pos="993"/>
        </w:tabs>
        <w:ind w:right="429"/>
        <w:jc w:val="both"/>
        <w:rPr>
          <w:sz w:val="24"/>
          <w:szCs w:val="24"/>
          <w:lang w:val="mk-MK"/>
        </w:rPr>
      </w:pPr>
    </w:p>
    <w:p w14:paraId="2440C858" w14:textId="77777777" w:rsidR="00A32CDF" w:rsidRPr="00A32CDF" w:rsidRDefault="00A32CDF" w:rsidP="00A32CDF">
      <w:pPr>
        <w:tabs>
          <w:tab w:val="left" w:pos="993"/>
        </w:tabs>
        <w:ind w:right="429"/>
        <w:jc w:val="both"/>
        <w:rPr>
          <w:sz w:val="24"/>
          <w:szCs w:val="24"/>
          <w:lang w:val="mk-MK"/>
        </w:rPr>
      </w:pPr>
    </w:p>
    <w:p w14:paraId="6452AA9D" w14:textId="77777777" w:rsidR="00A32CDF" w:rsidRPr="00AA67CB" w:rsidRDefault="00A32CDF" w:rsidP="00A32CDF">
      <w:pPr>
        <w:tabs>
          <w:tab w:val="left" w:pos="993"/>
        </w:tabs>
        <w:ind w:right="429"/>
        <w:jc w:val="both"/>
        <w:rPr>
          <w:b/>
          <w:bCs/>
          <w:sz w:val="24"/>
          <w:szCs w:val="24"/>
          <w:lang w:val="mk-MK"/>
        </w:rPr>
      </w:pPr>
      <w:r w:rsidRPr="00AA67CB">
        <w:rPr>
          <w:b/>
          <w:bCs/>
          <w:sz w:val="24"/>
          <w:szCs w:val="24"/>
          <w:lang w:val="mk-MK"/>
        </w:rPr>
        <w:t>MED.D.030</w:t>
      </w:r>
      <w:r w:rsidRPr="00AA67CB">
        <w:rPr>
          <w:b/>
          <w:bCs/>
          <w:sz w:val="24"/>
          <w:szCs w:val="24"/>
          <w:lang w:val="mk-MK"/>
        </w:rPr>
        <w:tab/>
        <w:t>Период на важност на уверенијата за AME</w:t>
      </w:r>
    </w:p>
    <w:p w14:paraId="52683049" w14:textId="77777777" w:rsidR="00A32CDF" w:rsidRPr="00A32CDF" w:rsidRDefault="00A32CDF" w:rsidP="00A32CDF">
      <w:pPr>
        <w:tabs>
          <w:tab w:val="left" w:pos="993"/>
        </w:tabs>
        <w:ind w:right="429"/>
        <w:jc w:val="both"/>
        <w:rPr>
          <w:sz w:val="24"/>
          <w:szCs w:val="24"/>
          <w:lang w:val="mk-MK"/>
        </w:rPr>
      </w:pPr>
    </w:p>
    <w:p w14:paraId="021145E7" w14:textId="46F51ED2" w:rsidR="00A32CDF" w:rsidRPr="00A32CDF" w:rsidRDefault="00AA67CB" w:rsidP="00A32CDF">
      <w:pPr>
        <w:tabs>
          <w:tab w:val="left" w:pos="993"/>
        </w:tabs>
        <w:ind w:right="429"/>
        <w:jc w:val="both"/>
        <w:rPr>
          <w:sz w:val="24"/>
          <w:szCs w:val="24"/>
          <w:lang w:val="mk-MK"/>
        </w:rPr>
      </w:pPr>
      <w:r>
        <w:rPr>
          <w:sz w:val="24"/>
          <w:szCs w:val="24"/>
          <w:lang w:val="mk-MK"/>
        </w:rPr>
        <w:t>Важноста на у</w:t>
      </w:r>
      <w:r w:rsidR="00A32CDF" w:rsidRPr="00A32CDF">
        <w:rPr>
          <w:sz w:val="24"/>
          <w:szCs w:val="24"/>
          <w:lang w:val="mk-MK"/>
        </w:rPr>
        <w:t xml:space="preserve">верение за AME </w:t>
      </w:r>
      <w:r>
        <w:rPr>
          <w:sz w:val="24"/>
          <w:szCs w:val="24"/>
          <w:lang w:val="mk-MK"/>
        </w:rPr>
        <w:t xml:space="preserve">е </w:t>
      </w:r>
      <w:r w:rsidR="00A32CDF" w:rsidRPr="00A32CDF">
        <w:rPr>
          <w:sz w:val="24"/>
          <w:szCs w:val="24"/>
          <w:lang w:val="mk-MK"/>
        </w:rPr>
        <w:t>3 години</w:t>
      </w:r>
      <w:r>
        <w:rPr>
          <w:sz w:val="24"/>
          <w:szCs w:val="24"/>
          <w:lang w:val="mk-MK"/>
        </w:rPr>
        <w:t xml:space="preserve">, освен ако надлежниот орган не одлучи да го скрати тој период </w:t>
      </w:r>
      <w:r w:rsidR="00F744D6">
        <w:rPr>
          <w:sz w:val="24"/>
          <w:szCs w:val="24"/>
          <w:lang w:val="mk-MK"/>
        </w:rPr>
        <w:t>од наполно оправдани причини кои се однесуваат на пединечни случаи.</w:t>
      </w:r>
    </w:p>
    <w:p w14:paraId="6BB3592D" w14:textId="6D8459E6" w:rsidR="00A32CDF" w:rsidRDefault="00A32CDF" w:rsidP="00A32CDF">
      <w:pPr>
        <w:tabs>
          <w:tab w:val="left" w:pos="993"/>
        </w:tabs>
        <w:ind w:right="429"/>
        <w:jc w:val="both"/>
        <w:rPr>
          <w:sz w:val="24"/>
          <w:szCs w:val="24"/>
          <w:lang w:val="mk-MK"/>
        </w:rPr>
      </w:pPr>
    </w:p>
    <w:p w14:paraId="0979B0E3" w14:textId="15756B15" w:rsidR="00A66D90" w:rsidRDefault="00A66D90" w:rsidP="00A32CDF">
      <w:pPr>
        <w:tabs>
          <w:tab w:val="left" w:pos="993"/>
        </w:tabs>
        <w:ind w:right="429"/>
        <w:jc w:val="both"/>
        <w:rPr>
          <w:sz w:val="24"/>
          <w:szCs w:val="24"/>
          <w:lang w:val="mk-MK"/>
        </w:rPr>
      </w:pPr>
      <w:r>
        <w:rPr>
          <w:sz w:val="24"/>
          <w:szCs w:val="24"/>
          <w:lang w:val="mk-MK"/>
        </w:rPr>
        <w:t>По поднесено барање од имателот, уверението:</w:t>
      </w:r>
    </w:p>
    <w:p w14:paraId="03108BBE" w14:textId="7A0545F7" w:rsidR="00A66D90" w:rsidRDefault="00A66D90" w:rsidP="00A32CDF">
      <w:pPr>
        <w:tabs>
          <w:tab w:val="left" w:pos="993"/>
        </w:tabs>
        <w:ind w:right="429"/>
        <w:jc w:val="both"/>
        <w:rPr>
          <w:sz w:val="24"/>
          <w:szCs w:val="24"/>
          <w:lang w:val="mk-MK"/>
        </w:rPr>
      </w:pPr>
    </w:p>
    <w:p w14:paraId="13F37CD1" w14:textId="15C19339" w:rsidR="00E75671" w:rsidRPr="000247F0" w:rsidRDefault="00E75671" w:rsidP="00E75671">
      <w:pPr>
        <w:tabs>
          <w:tab w:val="left" w:pos="426"/>
        </w:tabs>
        <w:rPr>
          <w:sz w:val="24"/>
          <w:szCs w:val="24"/>
          <w:lang w:val="mk-MK"/>
        </w:rPr>
      </w:pPr>
      <w:r w:rsidRPr="000247F0">
        <w:rPr>
          <w:sz w:val="24"/>
          <w:szCs w:val="24"/>
          <w:lang w:val="mk-MK"/>
        </w:rPr>
        <w:t>(</w:t>
      </w:r>
      <w:r>
        <w:rPr>
          <w:sz w:val="24"/>
          <w:szCs w:val="24"/>
          <w:lang w:val="mk-MK"/>
        </w:rPr>
        <w:t>а</w:t>
      </w:r>
      <w:r w:rsidRPr="000247F0">
        <w:rPr>
          <w:sz w:val="24"/>
          <w:szCs w:val="24"/>
          <w:lang w:val="mk-MK"/>
        </w:rPr>
        <w:t>)</w:t>
      </w:r>
      <w:r w:rsidRPr="000247F0">
        <w:rPr>
          <w:sz w:val="24"/>
          <w:szCs w:val="24"/>
          <w:lang w:val="mk-MK"/>
        </w:rPr>
        <w:tab/>
      </w:r>
      <w:r>
        <w:rPr>
          <w:sz w:val="24"/>
          <w:szCs w:val="24"/>
          <w:lang w:val="mk-MK"/>
        </w:rPr>
        <w:t>се продолжува, по</w:t>
      </w:r>
      <w:r w:rsidR="001A357F">
        <w:rPr>
          <w:sz w:val="24"/>
          <w:szCs w:val="24"/>
          <w:lang w:val="mk-MK"/>
        </w:rPr>
        <w:t>д</w:t>
      </w:r>
      <w:r>
        <w:rPr>
          <w:sz w:val="24"/>
          <w:szCs w:val="24"/>
          <w:lang w:val="mk-MK"/>
        </w:rPr>
        <w:t xml:space="preserve"> услов дека имателот:</w:t>
      </w:r>
    </w:p>
    <w:p w14:paraId="7F082A33" w14:textId="4C378002" w:rsidR="00E75671" w:rsidRDefault="00E75671" w:rsidP="00E75671">
      <w:pPr>
        <w:tabs>
          <w:tab w:val="left" w:pos="993"/>
        </w:tabs>
        <w:ind w:right="429"/>
        <w:jc w:val="both"/>
        <w:rPr>
          <w:sz w:val="24"/>
          <w:szCs w:val="24"/>
          <w:lang w:val="mk-MK"/>
        </w:rPr>
      </w:pPr>
    </w:p>
    <w:p w14:paraId="63EEB392" w14:textId="17DE4A8E" w:rsidR="001A357F" w:rsidRPr="00C24C30" w:rsidRDefault="001A357F" w:rsidP="001A357F">
      <w:pPr>
        <w:shd w:val="clear" w:color="auto" w:fill="FFFFFF"/>
        <w:ind w:left="851" w:right="431" w:hanging="425"/>
        <w:jc w:val="both"/>
        <w:rPr>
          <w:sz w:val="24"/>
          <w:szCs w:val="24"/>
          <w:lang w:val="mk-MK"/>
        </w:rPr>
      </w:pPr>
      <w:r w:rsidRPr="00A32CDF">
        <w:rPr>
          <w:sz w:val="24"/>
          <w:szCs w:val="24"/>
          <w:lang w:val="mk-MK"/>
        </w:rPr>
        <w:t>(</w:t>
      </w:r>
      <w:r>
        <w:rPr>
          <w:sz w:val="24"/>
          <w:szCs w:val="24"/>
          <w:lang w:val="mk-MK"/>
        </w:rPr>
        <w:t>1</w:t>
      </w:r>
      <w:r w:rsidRPr="00A32CDF">
        <w:rPr>
          <w:sz w:val="24"/>
          <w:szCs w:val="24"/>
          <w:lang w:val="mk-MK"/>
        </w:rPr>
        <w:t>)</w:t>
      </w:r>
      <w:r w:rsidRPr="00A32CDF">
        <w:rPr>
          <w:sz w:val="24"/>
          <w:szCs w:val="24"/>
          <w:lang w:val="mk-MK"/>
        </w:rPr>
        <w:tab/>
      </w:r>
      <w:r>
        <w:rPr>
          <w:sz w:val="24"/>
          <w:szCs w:val="24"/>
          <w:lang w:val="mk-MK"/>
        </w:rPr>
        <w:t>и понатака ги исполнува општите услови кои се бараат за лекарска пракса и ја одржува својата лиценца да се бави со медицина</w:t>
      </w:r>
      <w:r w:rsidRPr="00A32CDF">
        <w:rPr>
          <w:sz w:val="24"/>
          <w:szCs w:val="24"/>
          <w:lang w:val="mk-MK"/>
        </w:rPr>
        <w:t>;</w:t>
      </w:r>
      <w:r w:rsidRPr="007C571E">
        <w:rPr>
          <w:sz w:val="24"/>
          <w:szCs w:val="24"/>
          <w:lang w:val="mk-MK"/>
        </w:rPr>
        <w:t xml:space="preserve"> </w:t>
      </w:r>
    </w:p>
    <w:p w14:paraId="576BD835" w14:textId="77777777" w:rsidR="001A357F" w:rsidRPr="00A32CDF" w:rsidRDefault="001A357F" w:rsidP="001A357F">
      <w:pPr>
        <w:tabs>
          <w:tab w:val="left" w:pos="993"/>
        </w:tabs>
        <w:ind w:right="429"/>
        <w:jc w:val="both"/>
        <w:rPr>
          <w:sz w:val="24"/>
          <w:szCs w:val="24"/>
          <w:lang w:val="mk-MK"/>
        </w:rPr>
      </w:pPr>
    </w:p>
    <w:p w14:paraId="016913A1" w14:textId="677A171E" w:rsidR="001A357F" w:rsidRDefault="001A357F" w:rsidP="001A357F">
      <w:pPr>
        <w:shd w:val="clear" w:color="auto" w:fill="FFFFFF"/>
        <w:ind w:left="851" w:right="431" w:hanging="425"/>
        <w:jc w:val="both"/>
        <w:rPr>
          <w:sz w:val="24"/>
          <w:szCs w:val="24"/>
          <w:lang w:val="mk-MK"/>
        </w:rPr>
      </w:pPr>
      <w:r>
        <w:rPr>
          <w:sz w:val="24"/>
          <w:szCs w:val="24"/>
          <w:lang w:val="mk-MK"/>
        </w:rPr>
        <w:t>(2)</w:t>
      </w:r>
      <w:r>
        <w:rPr>
          <w:sz w:val="24"/>
          <w:szCs w:val="24"/>
          <w:lang w:val="mk-MK"/>
        </w:rPr>
        <w:tab/>
      </w:r>
      <w:r w:rsidRPr="00A32CDF">
        <w:rPr>
          <w:sz w:val="24"/>
          <w:szCs w:val="24"/>
          <w:lang w:val="mk-MK"/>
        </w:rPr>
        <w:t>бил на обука за освежување на знаењето од воздухопловна медицина во последните 3 години</w:t>
      </w:r>
      <w:r>
        <w:rPr>
          <w:sz w:val="24"/>
          <w:szCs w:val="24"/>
          <w:lang w:val="mk-MK"/>
        </w:rPr>
        <w:t xml:space="preserve">; </w:t>
      </w:r>
    </w:p>
    <w:p w14:paraId="40A7C834" w14:textId="51D5D06F" w:rsidR="00A32CDF" w:rsidRDefault="00A32CDF" w:rsidP="00A32CDF">
      <w:pPr>
        <w:tabs>
          <w:tab w:val="left" w:pos="993"/>
        </w:tabs>
        <w:ind w:right="429"/>
        <w:jc w:val="both"/>
        <w:rPr>
          <w:sz w:val="24"/>
          <w:szCs w:val="24"/>
          <w:lang w:val="mk-MK"/>
        </w:rPr>
      </w:pPr>
    </w:p>
    <w:p w14:paraId="64A67840" w14:textId="278758A4" w:rsidR="00AC2A1A" w:rsidRDefault="00AC2A1A" w:rsidP="00AC2A1A">
      <w:pPr>
        <w:shd w:val="clear" w:color="auto" w:fill="FFFFFF"/>
        <w:ind w:left="851" w:right="431" w:hanging="425"/>
        <w:jc w:val="both"/>
        <w:rPr>
          <w:sz w:val="24"/>
          <w:szCs w:val="24"/>
          <w:lang w:val="mk-MK"/>
        </w:rPr>
      </w:pPr>
      <w:r>
        <w:rPr>
          <w:sz w:val="24"/>
          <w:szCs w:val="24"/>
          <w:lang w:val="mk-MK"/>
        </w:rPr>
        <w:t>(3)</w:t>
      </w:r>
      <w:r>
        <w:rPr>
          <w:sz w:val="24"/>
          <w:szCs w:val="24"/>
          <w:lang w:val="mk-MK"/>
        </w:rPr>
        <w:tab/>
        <w:t xml:space="preserve">врши </w:t>
      </w:r>
      <w:r w:rsidRPr="00A32CDF">
        <w:rPr>
          <w:sz w:val="24"/>
          <w:szCs w:val="24"/>
          <w:lang w:val="mk-MK"/>
        </w:rPr>
        <w:t xml:space="preserve">најмалку 10 воздухопловно–медицински прегледи </w:t>
      </w:r>
      <w:r>
        <w:rPr>
          <w:sz w:val="24"/>
          <w:szCs w:val="24"/>
          <w:lang w:val="mk-MK"/>
        </w:rPr>
        <w:t xml:space="preserve">или еквивалентни прегледи </w:t>
      </w:r>
      <w:r w:rsidRPr="00A32CDF">
        <w:rPr>
          <w:sz w:val="24"/>
          <w:szCs w:val="24"/>
          <w:lang w:val="mk-MK"/>
        </w:rPr>
        <w:t>секоја година</w:t>
      </w:r>
      <w:r>
        <w:rPr>
          <w:sz w:val="24"/>
          <w:szCs w:val="24"/>
          <w:lang w:val="mk-MK"/>
        </w:rPr>
        <w:t xml:space="preserve">; </w:t>
      </w:r>
    </w:p>
    <w:p w14:paraId="61600CD5" w14:textId="4EABDECF" w:rsidR="00AC2A1A" w:rsidRDefault="00AC2A1A" w:rsidP="00AC2A1A">
      <w:pPr>
        <w:tabs>
          <w:tab w:val="left" w:pos="993"/>
        </w:tabs>
        <w:ind w:right="429"/>
        <w:jc w:val="both"/>
        <w:rPr>
          <w:sz w:val="24"/>
          <w:szCs w:val="24"/>
          <w:lang w:val="mk-MK"/>
        </w:rPr>
      </w:pPr>
    </w:p>
    <w:p w14:paraId="7AA116E1" w14:textId="53E1FA03" w:rsidR="000465F9" w:rsidRDefault="000465F9" w:rsidP="000465F9">
      <w:pPr>
        <w:shd w:val="clear" w:color="auto" w:fill="FFFFFF"/>
        <w:ind w:left="851" w:right="431" w:hanging="425"/>
        <w:jc w:val="both"/>
        <w:rPr>
          <w:sz w:val="24"/>
          <w:szCs w:val="24"/>
          <w:lang w:val="mk-MK"/>
        </w:rPr>
      </w:pPr>
      <w:r>
        <w:rPr>
          <w:sz w:val="24"/>
          <w:szCs w:val="24"/>
          <w:lang w:val="mk-MK"/>
        </w:rPr>
        <w:t>(4)</w:t>
      </w:r>
      <w:r>
        <w:rPr>
          <w:sz w:val="24"/>
          <w:szCs w:val="24"/>
          <w:lang w:val="mk-MK"/>
        </w:rPr>
        <w:tab/>
        <w:t xml:space="preserve">и понатака се придржува кон </w:t>
      </w:r>
      <w:r w:rsidRPr="00A32CDF">
        <w:rPr>
          <w:sz w:val="24"/>
          <w:szCs w:val="24"/>
          <w:lang w:val="mk-MK"/>
        </w:rPr>
        <w:t>условите на уверението</w:t>
      </w:r>
      <w:r>
        <w:rPr>
          <w:sz w:val="24"/>
          <w:szCs w:val="24"/>
          <w:lang w:val="mk-MK"/>
        </w:rPr>
        <w:t xml:space="preserve">; </w:t>
      </w:r>
    </w:p>
    <w:p w14:paraId="10F7A8E8" w14:textId="77777777" w:rsidR="000465F9" w:rsidRDefault="000465F9" w:rsidP="000465F9">
      <w:pPr>
        <w:tabs>
          <w:tab w:val="left" w:pos="993"/>
        </w:tabs>
        <w:ind w:right="429"/>
        <w:jc w:val="both"/>
        <w:rPr>
          <w:sz w:val="24"/>
          <w:szCs w:val="24"/>
          <w:lang w:val="mk-MK"/>
        </w:rPr>
      </w:pPr>
    </w:p>
    <w:p w14:paraId="0B1772C9" w14:textId="5D568CE6" w:rsidR="000465F9" w:rsidRDefault="000465F9" w:rsidP="000465F9">
      <w:pPr>
        <w:shd w:val="clear" w:color="auto" w:fill="FFFFFF"/>
        <w:ind w:left="851" w:right="431" w:hanging="425"/>
        <w:jc w:val="both"/>
        <w:rPr>
          <w:sz w:val="24"/>
          <w:szCs w:val="24"/>
          <w:lang w:val="mk-MK"/>
        </w:rPr>
      </w:pPr>
      <w:r>
        <w:rPr>
          <w:sz w:val="24"/>
          <w:szCs w:val="24"/>
          <w:lang w:val="mk-MK"/>
        </w:rPr>
        <w:t>(5)</w:t>
      </w:r>
      <w:r>
        <w:rPr>
          <w:sz w:val="24"/>
          <w:szCs w:val="24"/>
          <w:lang w:val="mk-MK"/>
        </w:rPr>
        <w:tab/>
      </w:r>
      <w:r w:rsidRPr="00A32CDF">
        <w:rPr>
          <w:sz w:val="24"/>
          <w:szCs w:val="24"/>
          <w:lang w:val="mk-MK"/>
        </w:rPr>
        <w:t>ги користи права</w:t>
      </w:r>
      <w:r>
        <w:rPr>
          <w:sz w:val="24"/>
          <w:szCs w:val="24"/>
          <w:lang w:val="mk-MK"/>
        </w:rPr>
        <w:t>та</w:t>
      </w:r>
      <w:r w:rsidRPr="00A32CDF">
        <w:rPr>
          <w:sz w:val="24"/>
          <w:szCs w:val="24"/>
          <w:lang w:val="mk-MK"/>
        </w:rPr>
        <w:t xml:space="preserve"> согласно </w:t>
      </w:r>
      <w:r>
        <w:rPr>
          <w:sz w:val="24"/>
          <w:szCs w:val="24"/>
          <w:lang w:val="mk-MK"/>
        </w:rPr>
        <w:t>условите наведени во овој Анекс (Дел–</w:t>
      </w:r>
      <w:r>
        <w:rPr>
          <w:sz w:val="24"/>
          <w:szCs w:val="24"/>
          <w:lang w:val="en-US"/>
        </w:rPr>
        <w:t>MED</w:t>
      </w:r>
      <w:r>
        <w:rPr>
          <w:sz w:val="24"/>
          <w:szCs w:val="24"/>
          <w:lang w:val="mk-MK"/>
        </w:rPr>
        <w:t xml:space="preserve">); </w:t>
      </w:r>
    </w:p>
    <w:p w14:paraId="1D9B32E8" w14:textId="77777777" w:rsidR="000465F9" w:rsidRDefault="000465F9" w:rsidP="000465F9">
      <w:pPr>
        <w:tabs>
          <w:tab w:val="left" w:pos="993"/>
        </w:tabs>
        <w:ind w:right="429"/>
        <w:jc w:val="both"/>
        <w:rPr>
          <w:sz w:val="24"/>
          <w:szCs w:val="24"/>
          <w:lang w:val="mk-MK"/>
        </w:rPr>
      </w:pPr>
    </w:p>
    <w:p w14:paraId="2793BF4A" w14:textId="46754EE8" w:rsidR="000465F9" w:rsidRDefault="000465F9" w:rsidP="000465F9">
      <w:pPr>
        <w:shd w:val="clear" w:color="auto" w:fill="FFFFFF"/>
        <w:ind w:left="851" w:right="431" w:hanging="425"/>
        <w:jc w:val="both"/>
        <w:rPr>
          <w:sz w:val="24"/>
          <w:szCs w:val="24"/>
          <w:lang w:val="mk-MK"/>
        </w:rPr>
      </w:pPr>
      <w:r>
        <w:rPr>
          <w:sz w:val="24"/>
          <w:szCs w:val="24"/>
          <w:lang w:val="mk-MK"/>
        </w:rPr>
        <w:t>(6)</w:t>
      </w:r>
      <w:r>
        <w:rPr>
          <w:sz w:val="24"/>
          <w:szCs w:val="24"/>
          <w:lang w:val="mk-MK"/>
        </w:rPr>
        <w:tab/>
        <w:t xml:space="preserve">докажал дека ја одржува својата воздухопловно–медицинска стручност согласно постапката која ја утврдил надлежниот орган. </w:t>
      </w:r>
    </w:p>
    <w:p w14:paraId="6A1E32FA" w14:textId="77777777" w:rsidR="000465F9" w:rsidRDefault="000465F9" w:rsidP="000465F9">
      <w:pPr>
        <w:tabs>
          <w:tab w:val="left" w:pos="993"/>
        </w:tabs>
        <w:ind w:right="429"/>
        <w:jc w:val="both"/>
        <w:rPr>
          <w:sz w:val="24"/>
          <w:szCs w:val="24"/>
          <w:lang w:val="mk-MK"/>
        </w:rPr>
      </w:pPr>
    </w:p>
    <w:p w14:paraId="136717F7" w14:textId="428D468F"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w:t>
      </w:r>
      <w:r w:rsidR="004C3775">
        <w:rPr>
          <w:sz w:val="24"/>
          <w:szCs w:val="24"/>
          <w:lang w:val="mk-MK"/>
        </w:rPr>
        <w:t>б</w:t>
      </w:r>
      <w:r w:rsidRPr="00A32CDF">
        <w:rPr>
          <w:sz w:val="24"/>
          <w:szCs w:val="24"/>
          <w:lang w:val="mk-MK"/>
        </w:rPr>
        <w:t>)</w:t>
      </w:r>
      <w:r w:rsidRPr="00A32CDF">
        <w:rPr>
          <w:sz w:val="24"/>
          <w:szCs w:val="24"/>
          <w:lang w:val="mk-MK"/>
        </w:rPr>
        <w:tab/>
      </w:r>
      <w:r w:rsidR="00E21375">
        <w:rPr>
          <w:sz w:val="24"/>
          <w:szCs w:val="24"/>
          <w:lang w:val="mk-MK"/>
        </w:rPr>
        <w:t>се обновува, под услов дека имателот се придржува или кон условите за продолжување утврдени во точка (а) или кон сите од следните услови:</w:t>
      </w:r>
    </w:p>
    <w:p w14:paraId="020C530E" w14:textId="77777777" w:rsidR="005C7316" w:rsidRDefault="005C7316" w:rsidP="005C7316">
      <w:pPr>
        <w:tabs>
          <w:tab w:val="left" w:pos="993"/>
        </w:tabs>
        <w:ind w:right="429"/>
        <w:jc w:val="both"/>
        <w:rPr>
          <w:sz w:val="24"/>
          <w:szCs w:val="24"/>
          <w:lang w:val="mk-MK"/>
        </w:rPr>
      </w:pPr>
    </w:p>
    <w:p w14:paraId="2DDAF30A" w14:textId="77777777" w:rsidR="005C7316" w:rsidRPr="00C24C30" w:rsidRDefault="005C7316" w:rsidP="005C7316">
      <w:pPr>
        <w:shd w:val="clear" w:color="auto" w:fill="FFFFFF"/>
        <w:ind w:left="851" w:right="431" w:hanging="425"/>
        <w:jc w:val="both"/>
        <w:rPr>
          <w:sz w:val="24"/>
          <w:szCs w:val="24"/>
          <w:lang w:val="mk-MK"/>
        </w:rPr>
      </w:pPr>
      <w:r w:rsidRPr="00A32CDF">
        <w:rPr>
          <w:sz w:val="24"/>
          <w:szCs w:val="24"/>
          <w:lang w:val="mk-MK"/>
        </w:rPr>
        <w:t>(</w:t>
      </w:r>
      <w:r>
        <w:rPr>
          <w:sz w:val="24"/>
          <w:szCs w:val="24"/>
          <w:lang w:val="mk-MK"/>
        </w:rPr>
        <w:t>1</w:t>
      </w:r>
      <w:r w:rsidRPr="00A32CDF">
        <w:rPr>
          <w:sz w:val="24"/>
          <w:szCs w:val="24"/>
          <w:lang w:val="mk-MK"/>
        </w:rPr>
        <w:t>)</w:t>
      </w:r>
      <w:r w:rsidRPr="00A32CDF">
        <w:rPr>
          <w:sz w:val="24"/>
          <w:szCs w:val="24"/>
          <w:lang w:val="mk-MK"/>
        </w:rPr>
        <w:tab/>
      </w:r>
      <w:r>
        <w:rPr>
          <w:sz w:val="24"/>
          <w:szCs w:val="24"/>
          <w:lang w:val="mk-MK"/>
        </w:rPr>
        <w:t>и понатака ги исполнува општите услови кои се бараат за лекарска пракса и ја одржува својата лиценца да се бави со медицина</w:t>
      </w:r>
      <w:r w:rsidRPr="00A32CDF">
        <w:rPr>
          <w:sz w:val="24"/>
          <w:szCs w:val="24"/>
          <w:lang w:val="mk-MK"/>
        </w:rPr>
        <w:t>;</w:t>
      </w:r>
      <w:r w:rsidRPr="007C571E">
        <w:rPr>
          <w:sz w:val="24"/>
          <w:szCs w:val="24"/>
          <w:lang w:val="mk-MK"/>
        </w:rPr>
        <w:t xml:space="preserve"> </w:t>
      </w:r>
    </w:p>
    <w:p w14:paraId="43AA8DE4" w14:textId="77777777" w:rsidR="005C7316" w:rsidRPr="00A32CDF" w:rsidRDefault="005C7316" w:rsidP="005C7316">
      <w:pPr>
        <w:tabs>
          <w:tab w:val="left" w:pos="993"/>
        </w:tabs>
        <w:ind w:right="429"/>
        <w:jc w:val="both"/>
        <w:rPr>
          <w:sz w:val="24"/>
          <w:szCs w:val="24"/>
          <w:lang w:val="mk-MK"/>
        </w:rPr>
      </w:pPr>
    </w:p>
    <w:p w14:paraId="01124AB5" w14:textId="508F4D94" w:rsidR="005C7316" w:rsidRDefault="005C7316" w:rsidP="005C7316">
      <w:pPr>
        <w:shd w:val="clear" w:color="auto" w:fill="FFFFFF"/>
        <w:ind w:left="851" w:right="431" w:hanging="425"/>
        <w:jc w:val="both"/>
        <w:rPr>
          <w:sz w:val="24"/>
          <w:szCs w:val="24"/>
          <w:lang w:val="mk-MK"/>
        </w:rPr>
      </w:pPr>
      <w:r>
        <w:rPr>
          <w:sz w:val="24"/>
          <w:szCs w:val="24"/>
          <w:lang w:val="mk-MK"/>
        </w:rPr>
        <w:t>(2)</w:t>
      </w:r>
      <w:r>
        <w:rPr>
          <w:sz w:val="24"/>
          <w:szCs w:val="24"/>
          <w:lang w:val="mk-MK"/>
        </w:rPr>
        <w:tab/>
      </w:r>
      <w:r w:rsidRPr="00A32CDF">
        <w:rPr>
          <w:sz w:val="24"/>
          <w:szCs w:val="24"/>
          <w:lang w:val="mk-MK"/>
        </w:rPr>
        <w:t xml:space="preserve">бил на обука за освежување на знаењето од воздухопловна медицина во </w:t>
      </w:r>
      <w:r w:rsidR="00523C76">
        <w:rPr>
          <w:sz w:val="24"/>
          <w:szCs w:val="24"/>
          <w:lang w:val="mk-MK"/>
        </w:rPr>
        <w:t>текот на п</w:t>
      </w:r>
      <w:r w:rsidR="007318FD">
        <w:rPr>
          <w:sz w:val="24"/>
          <w:szCs w:val="24"/>
          <w:lang w:val="mk-MK"/>
        </w:rPr>
        <w:t xml:space="preserve">ретходната </w:t>
      </w:r>
      <w:r w:rsidRPr="00A32CDF">
        <w:rPr>
          <w:sz w:val="24"/>
          <w:szCs w:val="24"/>
          <w:lang w:val="mk-MK"/>
        </w:rPr>
        <w:t>годин</w:t>
      </w:r>
      <w:r w:rsidR="00523C76">
        <w:rPr>
          <w:sz w:val="24"/>
          <w:szCs w:val="24"/>
          <w:lang w:val="mk-MK"/>
        </w:rPr>
        <w:t>а</w:t>
      </w:r>
      <w:r>
        <w:rPr>
          <w:sz w:val="24"/>
          <w:szCs w:val="24"/>
          <w:lang w:val="mk-MK"/>
        </w:rPr>
        <w:t xml:space="preserve">; </w:t>
      </w:r>
    </w:p>
    <w:p w14:paraId="35C8C44B" w14:textId="77777777" w:rsidR="005C7316" w:rsidRDefault="005C7316" w:rsidP="005C7316">
      <w:pPr>
        <w:tabs>
          <w:tab w:val="left" w:pos="993"/>
        </w:tabs>
        <w:ind w:right="429"/>
        <w:jc w:val="both"/>
        <w:rPr>
          <w:sz w:val="24"/>
          <w:szCs w:val="24"/>
          <w:lang w:val="mk-MK"/>
        </w:rPr>
      </w:pPr>
    </w:p>
    <w:p w14:paraId="721F301C" w14:textId="691ADBDC" w:rsidR="005C7316" w:rsidRDefault="005C7316" w:rsidP="005C7316">
      <w:pPr>
        <w:shd w:val="clear" w:color="auto" w:fill="FFFFFF"/>
        <w:ind w:left="851" w:right="431" w:hanging="425"/>
        <w:jc w:val="both"/>
        <w:rPr>
          <w:sz w:val="24"/>
          <w:szCs w:val="24"/>
          <w:lang w:val="mk-MK"/>
        </w:rPr>
      </w:pPr>
      <w:r>
        <w:rPr>
          <w:sz w:val="24"/>
          <w:szCs w:val="24"/>
          <w:lang w:val="mk-MK"/>
        </w:rPr>
        <w:t>(3)</w:t>
      </w:r>
      <w:r>
        <w:rPr>
          <w:sz w:val="24"/>
          <w:szCs w:val="24"/>
          <w:lang w:val="mk-MK"/>
        </w:rPr>
        <w:tab/>
      </w:r>
      <w:r w:rsidR="007318FD">
        <w:rPr>
          <w:sz w:val="24"/>
          <w:szCs w:val="24"/>
          <w:lang w:val="mk-MK"/>
        </w:rPr>
        <w:t xml:space="preserve">успешно завршил обука за практична оспособеност во текот на претходната година, било во </w:t>
      </w:r>
      <w:r w:rsidR="007318FD">
        <w:rPr>
          <w:sz w:val="24"/>
          <w:szCs w:val="24"/>
          <w:lang w:val="en-US"/>
        </w:rPr>
        <w:t>AMC</w:t>
      </w:r>
      <w:r w:rsidR="007318FD">
        <w:rPr>
          <w:sz w:val="24"/>
          <w:szCs w:val="24"/>
          <w:lang w:val="mk-MK"/>
        </w:rPr>
        <w:t xml:space="preserve"> или под надзор на надлежниот орган</w:t>
      </w:r>
      <w:r>
        <w:rPr>
          <w:sz w:val="24"/>
          <w:szCs w:val="24"/>
          <w:lang w:val="mk-MK"/>
        </w:rPr>
        <w:t xml:space="preserve">; </w:t>
      </w:r>
    </w:p>
    <w:p w14:paraId="318596B0" w14:textId="77777777" w:rsidR="005C7316" w:rsidRDefault="005C7316" w:rsidP="005C7316">
      <w:pPr>
        <w:tabs>
          <w:tab w:val="left" w:pos="993"/>
        </w:tabs>
        <w:ind w:right="429"/>
        <w:jc w:val="both"/>
        <w:rPr>
          <w:sz w:val="24"/>
          <w:szCs w:val="24"/>
          <w:lang w:val="mk-MK"/>
        </w:rPr>
      </w:pPr>
    </w:p>
    <w:p w14:paraId="6CF2A2CB" w14:textId="7C462940" w:rsidR="005C7316" w:rsidRDefault="005C7316" w:rsidP="005C7316">
      <w:pPr>
        <w:shd w:val="clear" w:color="auto" w:fill="FFFFFF"/>
        <w:ind w:left="851" w:right="431" w:hanging="425"/>
        <w:jc w:val="both"/>
        <w:rPr>
          <w:sz w:val="24"/>
          <w:szCs w:val="24"/>
          <w:lang w:val="mk-MK"/>
        </w:rPr>
      </w:pPr>
      <w:r>
        <w:rPr>
          <w:sz w:val="24"/>
          <w:szCs w:val="24"/>
          <w:lang w:val="mk-MK"/>
        </w:rPr>
        <w:t>(4)</w:t>
      </w:r>
      <w:r>
        <w:rPr>
          <w:sz w:val="24"/>
          <w:szCs w:val="24"/>
          <w:lang w:val="mk-MK"/>
        </w:rPr>
        <w:tab/>
        <w:t xml:space="preserve">и понатака се придржува кон </w:t>
      </w:r>
      <w:r w:rsidRPr="00A32CDF">
        <w:rPr>
          <w:sz w:val="24"/>
          <w:szCs w:val="24"/>
          <w:lang w:val="mk-MK"/>
        </w:rPr>
        <w:t xml:space="preserve">условите </w:t>
      </w:r>
      <w:r w:rsidR="003C3BC6">
        <w:rPr>
          <w:sz w:val="24"/>
          <w:szCs w:val="24"/>
          <w:lang w:val="mk-MK"/>
        </w:rPr>
        <w:t xml:space="preserve">наведени во точка </w:t>
      </w:r>
      <w:r w:rsidR="003C3BC6">
        <w:rPr>
          <w:sz w:val="24"/>
          <w:szCs w:val="24"/>
          <w:lang w:val="en-US"/>
        </w:rPr>
        <w:t>MED.D.</w:t>
      </w:r>
      <w:r w:rsidR="003C3BC6">
        <w:rPr>
          <w:sz w:val="24"/>
          <w:szCs w:val="24"/>
          <w:lang w:val="mk-MK"/>
        </w:rPr>
        <w:t>010</w:t>
      </w:r>
      <w:r>
        <w:rPr>
          <w:sz w:val="24"/>
          <w:szCs w:val="24"/>
          <w:lang w:val="mk-MK"/>
        </w:rPr>
        <w:t xml:space="preserve">; </w:t>
      </w:r>
    </w:p>
    <w:p w14:paraId="335C432D" w14:textId="77777777" w:rsidR="005C7316" w:rsidRDefault="005C7316" w:rsidP="005C7316">
      <w:pPr>
        <w:tabs>
          <w:tab w:val="left" w:pos="993"/>
        </w:tabs>
        <w:ind w:right="429"/>
        <w:jc w:val="both"/>
        <w:rPr>
          <w:sz w:val="24"/>
          <w:szCs w:val="24"/>
          <w:lang w:val="mk-MK"/>
        </w:rPr>
      </w:pPr>
    </w:p>
    <w:p w14:paraId="5B6EADC6" w14:textId="618F532C" w:rsidR="005C7316" w:rsidRDefault="005C7316" w:rsidP="005C7316">
      <w:pPr>
        <w:shd w:val="clear" w:color="auto" w:fill="FFFFFF"/>
        <w:ind w:left="851" w:right="431" w:hanging="425"/>
        <w:jc w:val="both"/>
        <w:rPr>
          <w:sz w:val="24"/>
          <w:szCs w:val="24"/>
          <w:lang w:val="mk-MK"/>
        </w:rPr>
      </w:pPr>
      <w:r>
        <w:rPr>
          <w:sz w:val="24"/>
          <w:szCs w:val="24"/>
          <w:lang w:val="mk-MK"/>
        </w:rPr>
        <w:t>(</w:t>
      </w:r>
      <w:r w:rsidR="007578C4">
        <w:rPr>
          <w:sz w:val="24"/>
          <w:szCs w:val="24"/>
          <w:lang w:val="mk-MK"/>
        </w:rPr>
        <w:t>5</w:t>
      </w:r>
      <w:r>
        <w:rPr>
          <w:sz w:val="24"/>
          <w:szCs w:val="24"/>
          <w:lang w:val="mk-MK"/>
        </w:rPr>
        <w:t>)</w:t>
      </w:r>
      <w:r>
        <w:rPr>
          <w:sz w:val="24"/>
          <w:szCs w:val="24"/>
          <w:lang w:val="mk-MK"/>
        </w:rPr>
        <w:tab/>
        <w:t xml:space="preserve">докажал дека ја одржува својата воздухопловно–медицинска стручност согласно постапката која ја утврдил надлежниот орган. </w:t>
      </w:r>
    </w:p>
    <w:p w14:paraId="400D6E94" w14:textId="77777777" w:rsidR="005C7316" w:rsidRDefault="005C7316" w:rsidP="005C7316">
      <w:pPr>
        <w:tabs>
          <w:tab w:val="left" w:pos="993"/>
        </w:tabs>
        <w:ind w:right="429"/>
        <w:jc w:val="both"/>
        <w:rPr>
          <w:sz w:val="24"/>
          <w:szCs w:val="24"/>
          <w:lang w:val="mk-MK"/>
        </w:rPr>
      </w:pPr>
    </w:p>
    <w:p w14:paraId="05791535" w14:textId="112F3FE3" w:rsidR="00C22CEB" w:rsidRDefault="00C22CEB" w:rsidP="00A32CDF">
      <w:pPr>
        <w:tabs>
          <w:tab w:val="left" w:pos="993"/>
        </w:tabs>
        <w:ind w:right="429"/>
        <w:jc w:val="both"/>
        <w:rPr>
          <w:sz w:val="24"/>
          <w:szCs w:val="24"/>
          <w:lang w:val="mk-MK"/>
        </w:rPr>
      </w:pPr>
    </w:p>
    <w:p w14:paraId="70442E6B" w14:textId="77777777" w:rsidR="00A32CDF" w:rsidRPr="007578C4" w:rsidRDefault="00A32CDF" w:rsidP="007578C4">
      <w:pPr>
        <w:tabs>
          <w:tab w:val="left" w:pos="993"/>
        </w:tabs>
        <w:ind w:right="429"/>
        <w:jc w:val="center"/>
        <w:rPr>
          <w:i/>
          <w:iCs/>
          <w:sz w:val="24"/>
          <w:szCs w:val="24"/>
          <w:lang w:val="mk-MK"/>
        </w:rPr>
      </w:pPr>
      <w:r w:rsidRPr="007578C4">
        <w:rPr>
          <w:i/>
          <w:iCs/>
          <w:sz w:val="24"/>
          <w:szCs w:val="24"/>
          <w:lang w:val="mk-MK"/>
        </w:rPr>
        <w:t>ОДДЕЛ 2</w:t>
      </w:r>
    </w:p>
    <w:p w14:paraId="02B5AF6B" w14:textId="7FF5A02C" w:rsidR="00A32CDF" w:rsidRDefault="00A32CDF" w:rsidP="00A32CDF">
      <w:pPr>
        <w:tabs>
          <w:tab w:val="left" w:pos="993"/>
        </w:tabs>
        <w:ind w:right="429"/>
        <w:jc w:val="both"/>
        <w:rPr>
          <w:sz w:val="24"/>
          <w:szCs w:val="24"/>
          <w:lang w:val="mk-MK"/>
        </w:rPr>
      </w:pPr>
    </w:p>
    <w:p w14:paraId="0F1748C2" w14:textId="2EEF7227" w:rsidR="00A32CDF" w:rsidRPr="00051937" w:rsidRDefault="00A32CDF" w:rsidP="00051937">
      <w:pPr>
        <w:tabs>
          <w:tab w:val="left" w:pos="993"/>
        </w:tabs>
        <w:ind w:right="429"/>
        <w:jc w:val="center"/>
        <w:rPr>
          <w:i/>
          <w:iCs/>
          <w:sz w:val="24"/>
          <w:szCs w:val="24"/>
          <w:lang w:val="mk-MK"/>
        </w:rPr>
      </w:pPr>
      <w:r w:rsidRPr="00523A80">
        <w:rPr>
          <w:b/>
          <w:bCs/>
          <w:i/>
          <w:iCs/>
          <w:sz w:val="24"/>
          <w:szCs w:val="24"/>
          <w:lang w:val="mk-MK"/>
        </w:rPr>
        <w:t>Лекари–специјалисти по општа медицина</w:t>
      </w:r>
      <w:r w:rsidRPr="00051937">
        <w:rPr>
          <w:i/>
          <w:iCs/>
          <w:sz w:val="24"/>
          <w:szCs w:val="24"/>
          <w:lang w:val="mk-MK"/>
        </w:rPr>
        <w:t xml:space="preserve"> </w:t>
      </w:r>
    </w:p>
    <w:p w14:paraId="0B4EE664" w14:textId="77777777" w:rsidR="00A32CDF" w:rsidRPr="00A32CDF" w:rsidRDefault="00A32CDF" w:rsidP="00A32CDF">
      <w:pPr>
        <w:tabs>
          <w:tab w:val="left" w:pos="993"/>
        </w:tabs>
        <w:ind w:right="429"/>
        <w:jc w:val="both"/>
        <w:rPr>
          <w:sz w:val="24"/>
          <w:szCs w:val="24"/>
          <w:lang w:val="mk-MK"/>
        </w:rPr>
      </w:pPr>
    </w:p>
    <w:p w14:paraId="6CE93F60" w14:textId="77777777" w:rsidR="00A32CDF" w:rsidRPr="00523A80" w:rsidRDefault="00A32CDF" w:rsidP="00A32CDF">
      <w:pPr>
        <w:tabs>
          <w:tab w:val="left" w:pos="993"/>
        </w:tabs>
        <w:ind w:right="429"/>
        <w:jc w:val="both"/>
        <w:rPr>
          <w:b/>
          <w:bCs/>
          <w:sz w:val="24"/>
          <w:szCs w:val="24"/>
          <w:lang w:val="mk-MK"/>
        </w:rPr>
      </w:pPr>
      <w:r w:rsidRPr="00523A80">
        <w:rPr>
          <w:b/>
          <w:bCs/>
          <w:sz w:val="24"/>
          <w:szCs w:val="24"/>
          <w:lang w:val="mk-MK"/>
        </w:rPr>
        <w:t>MED.D.035</w:t>
      </w:r>
      <w:r w:rsidRPr="00523A80">
        <w:rPr>
          <w:b/>
          <w:bCs/>
          <w:sz w:val="24"/>
          <w:szCs w:val="24"/>
          <w:lang w:val="mk-MK"/>
        </w:rPr>
        <w:tab/>
        <w:t>Услови за лекарите–специјалисти по општа медицина</w:t>
      </w:r>
    </w:p>
    <w:p w14:paraId="4B3136CB" w14:textId="4B567892" w:rsidR="00A32CDF" w:rsidRDefault="00A32CDF" w:rsidP="00A32CDF">
      <w:pPr>
        <w:tabs>
          <w:tab w:val="left" w:pos="993"/>
        </w:tabs>
        <w:ind w:right="429"/>
        <w:jc w:val="both"/>
        <w:rPr>
          <w:sz w:val="24"/>
          <w:szCs w:val="24"/>
          <w:lang w:val="mk-MK"/>
        </w:rPr>
      </w:pPr>
    </w:p>
    <w:p w14:paraId="69C7452C" w14:textId="74AC5FE5" w:rsidR="007C571E" w:rsidRDefault="00E12E88" w:rsidP="00E12E88">
      <w:pPr>
        <w:ind w:right="431"/>
        <w:jc w:val="both"/>
        <w:rPr>
          <w:sz w:val="24"/>
          <w:szCs w:val="24"/>
          <w:lang w:val="mk-MK"/>
        </w:rPr>
      </w:pPr>
      <w:r>
        <w:rPr>
          <w:sz w:val="24"/>
          <w:szCs w:val="24"/>
          <w:lang w:val="mk-MK"/>
        </w:rPr>
        <w:t>Л</w:t>
      </w:r>
      <w:r w:rsidRPr="00E12E88">
        <w:rPr>
          <w:sz w:val="24"/>
          <w:szCs w:val="24"/>
          <w:lang w:val="mk-MK"/>
        </w:rPr>
        <w:t xml:space="preserve">екарите–специјалисти по општа медицина </w:t>
      </w:r>
      <w:r>
        <w:rPr>
          <w:sz w:val="24"/>
          <w:szCs w:val="24"/>
          <w:lang w:val="mk-MK"/>
        </w:rPr>
        <w:t>(</w:t>
      </w:r>
      <w:r w:rsidR="00A32CDF" w:rsidRPr="00E12E88">
        <w:rPr>
          <w:sz w:val="24"/>
          <w:szCs w:val="24"/>
          <w:lang w:val="mk-MK"/>
        </w:rPr>
        <w:t>GMP</w:t>
      </w:r>
      <w:r>
        <w:rPr>
          <w:sz w:val="24"/>
          <w:szCs w:val="24"/>
          <w:lang w:val="en-US"/>
        </w:rPr>
        <w:t>s</w:t>
      </w:r>
      <w:r>
        <w:rPr>
          <w:sz w:val="24"/>
          <w:szCs w:val="24"/>
          <w:lang w:val="mk-MK"/>
        </w:rPr>
        <w:t>)</w:t>
      </w:r>
      <w:r w:rsidR="00A32CDF" w:rsidRPr="00E12E88">
        <w:rPr>
          <w:sz w:val="24"/>
          <w:szCs w:val="24"/>
          <w:lang w:val="mk-MK"/>
        </w:rPr>
        <w:t xml:space="preserve"> </w:t>
      </w:r>
      <w:r>
        <w:rPr>
          <w:sz w:val="24"/>
          <w:szCs w:val="24"/>
          <w:lang w:val="mk-MK"/>
        </w:rPr>
        <w:t xml:space="preserve">може да </w:t>
      </w:r>
      <w:r w:rsidR="00A32CDF" w:rsidRPr="00E12E88">
        <w:rPr>
          <w:sz w:val="24"/>
          <w:szCs w:val="24"/>
          <w:lang w:val="mk-MK"/>
        </w:rPr>
        <w:t xml:space="preserve">делуваат во својство на AME за </w:t>
      </w:r>
      <w:r w:rsidR="00A32CDF" w:rsidRPr="00A32CDF">
        <w:rPr>
          <w:sz w:val="24"/>
          <w:szCs w:val="24"/>
          <w:lang w:val="mk-MK"/>
        </w:rPr>
        <w:t>издавање на лекарски уверенија за LAPL</w:t>
      </w:r>
      <w:r>
        <w:rPr>
          <w:sz w:val="24"/>
          <w:szCs w:val="24"/>
          <w:lang w:val="mk-MK"/>
        </w:rPr>
        <w:t>, ако ги исполнуваат сите од следните услови:</w:t>
      </w:r>
      <w:r w:rsidR="007C571E" w:rsidRPr="007C571E">
        <w:rPr>
          <w:sz w:val="24"/>
          <w:szCs w:val="24"/>
          <w:lang w:val="mk-MK"/>
        </w:rPr>
        <w:t xml:space="preserve"> </w:t>
      </w:r>
    </w:p>
    <w:p w14:paraId="13E7C470" w14:textId="3D67B40F" w:rsidR="006F638A" w:rsidRDefault="006F638A" w:rsidP="00E12E88">
      <w:pPr>
        <w:ind w:right="431"/>
        <w:jc w:val="both"/>
        <w:rPr>
          <w:sz w:val="24"/>
          <w:szCs w:val="24"/>
          <w:lang w:val="mk-MK"/>
        </w:rPr>
      </w:pPr>
    </w:p>
    <w:p w14:paraId="70FDB6ED" w14:textId="54527059" w:rsidR="006F638A" w:rsidRPr="000247F0" w:rsidRDefault="006F638A" w:rsidP="00734953">
      <w:pPr>
        <w:tabs>
          <w:tab w:val="left" w:pos="426"/>
        </w:tabs>
        <w:ind w:left="426" w:right="429" w:hanging="426"/>
        <w:jc w:val="both"/>
        <w:rPr>
          <w:sz w:val="24"/>
          <w:szCs w:val="24"/>
          <w:lang w:val="mk-MK"/>
        </w:rPr>
      </w:pPr>
      <w:r w:rsidRPr="000247F0">
        <w:rPr>
          <w:sz w:val="24"/>
          <w:szCs w:val="24"/>
          <w:lang w:val="mk-MK"/>
        </w:rPr>
        <w:t>(</w:t>
      </w:r>
      <w:r>
        <w:rPr>
          <w:sz w:val="24"/>
          <w:szCs w:val="24"/>
          <w:lang w:val="mk-MK"/>
        </w:rPr>
        <w:t>а</w:t>
      </w:r>
      <w:r w:rsidRPr="000247F0">
        <w:rPr>
          <w:sz w:val="24"/>
          <w:szCs w:val="24"/>
          <w:lang w:val="mk-MK"/>
        </w:rPr>
        <w:t>)</w:t>
      </w:r>
      <w:r w:rsidRPr="000247F0">
        <w:rPr>
          <w:sz w:val="24"/>
          <w:szCs w:val="24"/>
          <w:lang w:val="mk-MK"/>
        </w:rPr>
        <w:tab/>
      </w:r>
      <w:r w:rsidR="00FB2DDE">
        <w:rPr>
          <w:sz w:val="24"/>
          <w:szCs w:val="24"/>
          <w:lang w:val="mk-MK"/>
        </w:rPr>
        <w:t xml:space="preserve">тие </w:t>
      </w:r>
      <w:r w:rsidR="00734953" w:rsidRPr="00A32CDF">
        <w:rPr>
          <w:sz w:val="24"/>
          <w:szCs w:val="24"/>
          <w:lang w:val="mk-MK"/>
        </w:rPr>
        <w:t xml:space="preserve">ја вршат својата </w:t>
      </w:r>
      <w:r w:rsidR="00FB2DDE">
        <w:rPr>
          <w:sz w:val="24"/>
          <w:szCs w:val="24"/>
          <w:lang w:val="mk-MK"/>
        </w:rPr>
        <w:t xml:space="preserve">дејност </w:t>
      </w:r>
      <w:r w:rsidR="00734953" w:rsidRPr="00A32CDF">
        <w:rPr>
          <w:sz w:val="24"/>
          <w:szCs w:val="24"/>
          <w:lang w:val="mk-MK"/>
        </w:rPr>
        <w:t>во земја–членка</w:t>
      </w:r>
      <w:r w:rsidR="00FB2DDE">
        <w:rPr>
          <w:sz w:val="24"/>
          <w:szCs w:val="24"/>
          <w:lang w:val="mk-MK"/>
        </w:rPr>
        <w:t>,</w:t>
      </w:r>
      <w:r w:rsidR="00734953" w:rsidRPr="00A32CDF">
        <w:rPr>
          <w:sz w:val="24"/>
          <w:szCs w:val="24"/>
          <w:lang w:val="mk-MK"/>
        </w:rPr>
        <w:t xml:space="preserve"> во која GMP</w:t>
      </w:r>
      <w:r w:rsidR="00FB2DDE">
        <w:rPr>
          <w:sz w:val="24"/>
          <w:szCs w:val="24"/>
          <w:lang w:val="en-US"/>
        </w:rPr>
        <w:t>s</w:t>
      </w:r>
      <w:r w:rsidR="00734953" w:rsidRPr="00A32CDF">
        <w:rPr>
          <w:sz w:val="24"/>
          <w:szCs w:val="24"/>
          <w:lang w:val="mk-MK"/>
        </w:rPr>
        <w:t xml:space="preserve"> има</w:t>
      </w:r>
      <w:r w:rsidR="00FB2DDE">
        <w:rPr>
          <w:sz w:val="24"/>
          <w:szCs w:val="24"/>
          <w:lang w:val="mk-MK"/>
        </w:rPr>
        <w:t>ат</w:t>
      </w:r>
      <w:r w:rsidR="00734953" w:rsidRPr="00A32CDF">
        <w:rPr>
          <w:sz w:val="24"/>
          <w:szCs w:val="24"/>
          <w:lang w:val="mk-MK"/>
        </w:rPr>
        <w:t xml:space="preserve"> пристап до комплетната </w:t>
      </w:r>
      <w:r w:rsidR="00D23F3A">
        <w:rPr>
          <w:sz w:val="24"/>
          <w:szCs w:val="24"/>
          <w:lang w:val="mk-MK"/>
        </w:rPr>
        <w:t xml:space="preserve">медицинска </w:t>
      </w:r>
      <w:r w:rsidR="00734953" w:rsidRPr="00A32CDF">
        <w:rPr>
          <w:sz w:val="24"/>
          <w:szCs w:val="24"/>
          <w:lang w:val="mk-MK"/>
        </w:rPr>
        <w:t>документација на кандидатите;</w:t>
      </w:r>
    </w:p>
    <w:p w14:paraId="505F8C32" w14:textId="77777777" w:rsidR="006F638A" w:rsidRDefault="006F638A" w:rsidP="006F638A">
      <w:pPr>
        <w:tabs>
          <w:tab w:val="left" w:pos="993"/>
        </w:tabs>
        <w:ind w:right="429"/>
        <w:jc w:val="both"/>
        <w:rPr>
          <w:sz w:val="24"/>
          <w:szCs w:val="24"/>
          <w:lang w:val="mk-MK"/>
        </w:rPr>
      </w:pPr>
    </w:p>
    <w:p w14:paraId="29890CCA" w14:textId="091DA0BB" w:rsidR="009F7BF0" w:rsidRPr="000247F0" w:rsidRDefault="009F7BF0" w:rsidP="009F7BF0">
      <w:pPr>
        <w:tabs>
          <w:tab w:val="left" w:pos="426"/>
        </w:tabs>
        <w:ind w:left="426" w:right="429" w:hanging="426"/>
        <w:jc w:val="both"/>
        <w:rPr>
          <w:sz w:val="24"/>
          <w:szCs w:val="24"/>
          <w:lang w:val="mk-MK"/>
        </w:rPr>
      </w:pPr>
      <w:r w:rsidRPr="000247F0">
        <w:rPr>
          <w:sz w:val="24"/>
          <w:szCs w:val="24"/>
          <w:lang w:val="mk-MK"/>
        </w:rPr>
        <w:t>(</w:t>
      </w:r>
      <w:r>
        <w:rPr>
          <w:sz w:val="24"/>
          <w:szCs w:val="24"/>
          <w:lang w:val="mk-MK"/>
        </w:rPr>
        <w:t>б</w:t>
      </w:r>
      <w:r w:rsidRPr="000247F0">
        <w:rPr>
          <w:sz w:val="24"/>
          <w:szCs w:val="24"/>
          <w:lang w:val="mk-MK"/>
        </w:rPr>
        <w:t>)</w:t>
      </w:r>
      <w:r w:rsidRPr="000247F0">
        <w:rPr>
          <w:sz w:val="24"/>
          <w:szCs w:val="24"/>
          <w:lang w:val="mk-MK"/>
        </w:rPr>
        <w:tab/>
      </w:r>
      <w:r>
        <w:rPr>
          <w:sz w:val="24"/>
          <w:szCs w:val="24"/>
          <w:lang w:val="mk-MK"/>
        </w:rPr>
        <w:t xml:space="preserve">тие </w:t>
      </w:r>
      <w:r w:rsidRPr="00A32CDF">
        <w:rPr>
          <w:sz w:val="24"/>
          <w:szCs w:val="24"/>
          <w:lang w:val="mk-MK"/>
        </w:rPr>
        <w:t xml:space="preserve">ја вршат својата </w:t>
      </w:r>
      <w:r>
        <w:rPr>
          <w:sz w:val="24"/>
          <w:szCs w:val="24"/>
          <w:lang w:val="mk-MK"/>
        </w:rPr>
        <w:t xml:space="preserve">дејност </w:t>
      </w:r>
      <w:r w:rsidRPr="00A32CDF">
        <w:rPr>
          <w:sz w:val="24"/>
          <w:szCs w:val="24"/>
          <w:lang w:val="mk-MK"/>
        </w:rPr>
        <w:t xml:space="preserve">согласно кои било дополнителни услови утврдени во националните прописи </w:t>
      </w:r>
      <w:r w:rsidR="00383D60">
        <w:rPr>
          <w:sz w:val="24"/>
          <w:szCs w:val="24"/>
          <w:lang w:val="mk-MK"/>
        </w:rPr>
        <w:t>на</w:t>
      </w:r>
      <w:r w:rsidRPr="00A32CDF">
        <w:rPr>
          <w:sz w:val="24"/>
          <w:szCs w:val="24"/>
          <w:lang w:val="mk-MK"/>
        </w:rPr>
        <w:t xml:space="preserve"> земја</w:t>
      </w:r>
      <w:r w:rsidR="00383D60">
        <w:rPr>
          <w:sz w:val="24"/>
          <w:szCs w:val="24"/>
          <w:lang w:val="mk-MK"/>
        </w:rPr>
        <w:t>та</w:t>
      </w:r>
      <w:r w:rsidRPr="00A32CDF">
        <w:rPr>
          <w:sz w:val="24"/>
          <w:szCs w:val="24"/>
          <w:lang w:val="mk-MK"/>
        </w:rPr>
        <w:t>–членка</w:t>
      </w:r>
      <w:r>
        <w:rPr>
          <w:sz w:val="24"/>
          <w:szCs w:val="24"/>
          <w:lang w:val="mk-MK"/>
        </w:rPr>
        <w:t>,</w:t>
      </w:r>
      <w:r w:rsidRPr="00A32CDF">
        <w:rPr>
          <w:sz w:val="24"/>
          <w:szCs w:val="24"/>
          <w:lang w:val="mk-MK"/>
        </w:rPr>
        <w:t xml:space="preserve"> во која </w:t>
      </w:r>
      <w:r>
        <w:rPr>
          <w:sz w:val="24"/>
          <w:szCs w:val="24"/>
          <w:lang w:val="mk-MK"/>
        </w:rPr>
        <w:t>се наоѓа нивниот надлежен орган</w:t>
      </w:r>
      <w:r w:rsidRPr="00A32CDF">
        <w:rPr>
          <w:sz w:val="24"/>
          <w:szCs w:val="24"/>
          <w:lang w:val="mk-MK"/>
        </w:rPr>
        <w:t>;</w:t>
      </w:r>
    </w:p>
    <w:p w14:paraId="09BC60DA" w14:textId="77777777" w:rsidR="009F7BF0" w:rsidRDefault="009F7BF0" w:rsidP="009F7BF0">
      <w:pPr>
        <w:tabs>
          <w:tab w:val="left" w:pos="993"/>
        </w:tabs>
        <w:ind w:right="429"/>
        <w:jc w:val="both"/>
        <w:rPr>
          <w:sz w:val="24"/>
          <w:szCs w:val="24"/>
          <w:lang w:val="mk-MK"/>
        </w:rPr>
      </w:pPr>
    </w:p>
    <w:p w14:paraId="169917BE" w14:textId="247AD7C2" w:rsidR="007F0FE8" w:rsidRDefault="007F0FE8" w:rsidP="007F0FE8">
      <w:pPr>
        <w:tabs>
          <w:tab w:val="left" w:pos="426"/>
        </w:tabs>
        <w:ind w:left="426" w:right="429" w:hanging="426"/>
        <w:jc w:val="both"/>
        <w:rPr>
          <w:sz w:val="24"/>
          <w:szCs w:val="24"/>
          <w:lang w:val="mk-MK"/>
        </w:rPr>
      </w:pPr>
      <w:r>
        <w:rPr>
          <w:sz w:val="24"/>
          <w:szCs w:val="24"/>
          <w:lang w:val="mk-MK"/>
        </w:rPr>
        <w:t>(в)</w:t>
      </w:r>
      <w:r>
        <w:rPr>
          <w:sz w:val="24"/>
          <w:szCs w:val="24"/>
          <w:lang w:val="mk-MK"/>
        </w:rPr>
        <w:tab/>
        <w:t>тие с</w:t>
      </w:r>
      <w:r w:rsidRPr="00A32CDF">
        <w:rPr>
          <w:sz w:val="24"/>
          <w:szCs w:val="24"/>
          <w:lang w:val="mk-MK"/>
        </w:rPr>
        <w:t>е наполно квалификуван</w:t>
      </w:r>
      <w:r w:rsidR="00383D60">
        <w:rPr>
          <w:sz w:val="24"/>
          <w:szCs w:val="24"/>
          <w:lang w:val="mk-MK"/>
        </w:rPr>
        <w:t>и</w:t>
      </w:r>
      <w:r w:rsidRPr="00A32CDF">
        <w:rPr>
          <w:sz w:val="24"/>
          <w:szCs w:val="24"/>
          <w:lang w:val="mk-MK"/>
        </w:rPr>
        <w:t xml:space="preserve"> и има</w:t>
      </w:r>
      <w:r w:rsidR="00383D60">
        <w:rPr>
          <w:sz w:val="24"/>
          <w:szCs w:val="24"/>
          <w:lang w:val="mk-MK"/>
        </w:rPr>
        <w:t>ат</w:t>
      </w:r>
      <w:r w:rsidRPr="00A32CDF">
        <w:rPr>
          <w:sz w:val="24"/>
          <w:szCs w:val="24"/>
          <w:lang w:val="mk-MK"/>
        </w:rPr>
        <w:t xml:space="preserve"> лиценца за лекарска пракса согласно националните прописи</w:t>
      </w:r>
      <w:r w:rsidR="00383D60">
        <w:rPr>
          <w:sz w:val="24"/>
          <w:szCs w:val="24"/>
          <w:lang w:val="mk-MK"/>
        </w:rPr>
        <w:t xml:space="preserve"> на</w:t>
      </w:r>
      <w:r w:rsidR="00383D60" w:rsidRPr="00A32CDF">
        <w:rPr>
          <w:sz w:val="24"/>
          <w:szCs w:val="24"/>
          <w:lang w:val="mk-MK"/>
        </w:rPr>
        <w:t xml:space="preserve"> земја</w:t>
      </w:r>
      <w:r w:rsidR="00383D60">
        <w:rPr>
          <w:sz w:val="24"/>
          <w:szCs w:val="24"/>
          <w:lang w:val="mk-MK"/>
        </w:rPr>
        <w:t>та</w:t>
      </w:r>
      <w:r w:rsidR="00383D60" w:rsidRPr="00A32CDF">
        <w:rPr>
          <w:sz w:val="24"/>
          <w:szCs w:val="24"/>
          <w:lang w:val="mk-MK"/>
        </w:rPr>
        <w:t>–членка</w:t>
      </w:r>
      <w:r w:rsidR="00383D60">
        <w:rPr>
          <w:sz w:val="24"/>
          <w:szCs w:val="24"/>
          <w:lang w:val="mk-MK"/>
        </w:rPr>
        <w:t>,</w:t>
      </w:r>
      <w:r w:rsidR="00383D60" w:rsidRPr="00A32CDF">
        <w:rPr>
          <w:sz w:val="24"/>
          <w:szCs w:val="24"/>
          <w:lang w:val="mk-MK"/>
        </w:rPr>
        <w:t xml:space="preserve"> во која </w:t>
      </w:r>
      <w:r w:rsidR="00383D60">
        <w:rPr>
          <w:sz w:val="24"/>
          <w:szCs w:val="24"/>
          <w:lang w:val="mk-MK"/>
        </w:rPr>
        <w:t>се наоѓа нивниот надлежен орган;</w:t>
      </w:r>
    </w:p>
    <w:p w14:paraId="0A30997C" w14:textId="77777777" w:rsidR="007F0FE8" w:rsidRDefault="007F0FE8" w:rsidP="007F0FE8">
      <w:pPr>
        <w:tabs>
          <w:tab w:val="left" w:pos="993"/>
        </w:tabs>
        <w:ind w:right="429"/>
        <w:jc w:val="both"/>
        <w:rPr>
          <w:sz w:val="24"/>
          <w:szCs w:val="24"/>
          <w:lang w:val="mk-MK"/>
        </w:rPr>
      </w:pPr>
    </w:p>
    <w:p w14:paraId="6569CA7C" w14:textId="41D440CB"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w:t>
      </w:r>
      <w:r w:rsidR="00D51960">
        <w:rPr>
          <w:sz w:val="24"/>
          <w:szCs w:val="24"/>
          <w:lang w:val="mk-MK"/>
        </w:rPr>
        <w:t>г</w:t>
      </w:r>
      <w:r w:rsidRPr="00A32CDF">
        <w:rPr>
          <w:sz w:val="24"/>
          <w:szCs w:val="24"/>
          <w:lang w:val="mk-MK"/>
        </w:rPr>
        <w:t>)</w:t>
      </w:r>
      <w:r w:rsidRPr="00A32CDF">
        <w:rPr>
          <w:sz w:val="24"/>
          <w:szCs w:val="24"/>
          <w:lang w:val="mk-MK"/>
        </w:rPr>
        <w:tab/>
      </w:r>
      <w:r w:rsidR="0084799E">
        <w:rPr>
          <w:sz w:val="24"/>
          <w:szCs w:val="24"/>
          <w:lang w:val="mk-MK"/>
        </w:rPr>
        <w:t xml:space="preserve">тие </w:t>
      </w:r>
      <w:r w:rsidRPr="00A32CDF">
        <w:rPr>
          <w:sz w:val="24"/>
          <w:szCs w:val="24"/>
          <w:lang w:val="mk-MK"/>
        </w:rPr>
        <w:t>го извест</w:t>
      </w:r>
      <w:r w:rsidR="0084799E">
        <w:rPr>
          <w:sz w:val="24"/>
          <w:szCs w:val="24"/>
          <w:lang w:val="mk-MK"/>
        </w:rPr>
        <w:t xml:space="preserve">иле </w:t>
      </w:r>
      <w:r w:rsidRPr="00A32CDF">
        <w:rPr>
          <w:sz w:val="24"/>
          <w:szCs w:val="24"/>
          <w:lang w:val="mk-MK"/>
        </w:rPr>
        <w:t xml:space="preserve">надлежниот орган </w:t>
      </w:r>
      <w:r w:rsidR="00D45887">
        <w:rPr>
          <w:sz w:val="24"/>
          <w:szCs w:val="24"/>
          <w:lang w:val="mk-MK"/>
        </w:rPr>
        <w:t xml:space="preserve">пред </w:t>
      </w:r>
      <w:r w:rsidR="0084799E">
        <w:rPr>
          <w:sz w:val="24"/>
          <w:szCs w:val="24"/>
          <w:lang w:val="mk-MK"/>
        </w:rPr>
        <w:t>отпочнување на таквата дејност.</w:t>
      </w:r>
      <w:r w:rsidR="007C571E" w:rsidRPr="007C571E">
        <w:rPr>
          <w:sz w:val="24"/>
          <w:szCs w:val="24"/>
          <w:lang w:val="mk-MK"/>
        </w:rPr>
        <w:t xml:space="preserve"> </w:t>
      </w:r>
    </w:p>
    <w:p w14:paraId="482EE456" w14:textId="55883518" w:rsidR="00A32CDF" w:rsidRPr="00A32CDF" w:rsidRDefault="00A32CDF" w:rsidP="00A32CDF">
      <w:pPr>
        <w:tabs>
          <w:tab w:val="left" w:pos="993"/>
        </w:tabs>
        <w:ind w:right="429"/>
        <w:jc w:val="both"/>
        <w:rPr>
          <w:sz w:val="24"/>
          <w:szCs w:val="24"/>
          <w:lang w:val="mk-MK"/>
        </w:rPr>
      </w:pPr>
    </w:p>
    <w:p w14:paraId="49FA9C65" w14:textId="77777777" w:rsidR="00A32CDF" w:rsidRPr="00A32CDF" w:rsidRDefault="00A32CDF" w:rsidP="00A32CDF">
      <w:pPr>
        <w:tabs>
          <w:tab w:val="left" w:pos="993"/>
        </w:tabs>
        <w:ind w:right="429"/>
        <w:jc w:val="both"/>
        <w:rPr>
          <w:sz w:val="24"/>
          <w:szCs w:val="24"/>
          <w:lang w:val="mk-MK"/>
        </w:rPr>
      </w:pPr>
    </w:p>
    <w:p w14:paraId="2E4EB0C6" w14:textId="77777777" w:rsidR="00A32CDF" w:rsidRPr="006C3306" w:rsidRDefault="00A32CDF" w:rsidP="006C3306">
      <w:pPr>
        <w:tabs>
          <w:tab w:val="left" w:pos="993"/>
        </w:tabs>
        <w:ind w:right="429"/>
        <w:jc w:val="center"/>
        <w:rPr>
          <w:i/>
          <w:iCs/>
          <w:sz w:val="24"/>
          <w:szCs w:val="24"/>
          <w:lang w:val="mk-MK"/>
        </w:rPr>
      </w:pPr>
      <w:r w:rsidRPr="006C3306">
        <w:rPr>
          <w:i/>
          <w:iCs/>
          <w:sz w:val="24"/>
          <w:szCs w:val="24"/>
          <w:lang w:val="mk-MK"/>
        </w:rPr>
        <w:lastRenderedPageBreak/>
        <w:t>ОДДЕЛ 3</w:t>
      </w:r>
    </w:p>
    <w:p w14:paraId="1BE06CDB" w14:textId="77777777" w:rsidR="00A32CDF" w:rsidRPr="00A32CDF" w:rsidRDefault="00A32CDF" w:rsidP="00A32CDF">
      <w:pPr>
        <w:tabs>
          <w:tab w:val="left" w:pos="993"/>
        </w:tabs>
        <w:ind w:right="429"/>
        <w:jc w:val="both"/>
        <w:rPr>
          <w:sz w:val="24"/>
          <w:szCs w:val="24"/>
          <w:lang w:val="mk-MK"/>
        </w:rPr>
      </w:pPr>
    </w:p>
    <w:p w14:paraId="0BBCC7A2" w14:textId="6F15D98D" w:rsidR="00A32CDF" w:rsidRPr="00124446" w:rsidRDefault="00A32CDF" w:rsidP="00124446">
      <w:pPr>
        <w:tabs>
          <w:tab w:val="left" w:pos="993"/>
        </w:tabs>
        <w:ind w:right="429"/>
        <w:jc w:val="center"/>
        <w:rPr>
          <w:b/>
          <w:bCs/>
          <w:i/>
          <w:iCs/>
          <w:sz w:val="24"/>
          <w:szCs w:val="24"/>
          <w:lang w:val="mk-MK"/>
        </w:rPr>
      </w:pPr>
      <w:r w:rsidRPr="00124446">
        <w:rPr>
          <w:b/>
          <w:bCs/>
          <w:i/>
          <w:iCs/>
          <w:sz w:val="24"/>
          <w:szCs w:val="24"/>
          <w:lang w:val="mk-MK"/>
        </w:rPr>
        <w:t>Лекари–специјалисти по медицина на трудот</w:t>
      </w:r>
    </w:p>
    <w:p w14:paraId="64433C8F" w14:textId="77777777" w:rsidR="00A32CDF" w:rsidRPr="00A32CDF" w:rsidRDefault="00A32CDF" w:rsidP="00A32CDF">
      <w:pPr>
        <w:tabs>
          <w:tab w:val="left" w:pos="993"/>
        </w:tabs>
        <w:ind w:right="429"/>
        <w:jc w:val="both"/>
        <w:rPr>
          <w:sz w:val="24"/>
          <w:szCs w:val="24"/>
          <w:lang w:val="mk-MK"/>
        </w:rPr>
      </w:pPr>
    </w:p>
    <w:p w14:paraId="02772853" w14:textId="1D52D963" w:rsidR="00A32CDF" w:rsidRPr="00165278" w:rsidRDefault="00A32CDF" w:rsidP="00A32CDF">
      <w:pPr>
        <w:tabs>
          <w:tab w:val="left" w:pos="993"/>
        </w:tabs>
        <w:ind w:right="429"/>
        <w:jc w:val="both"/>
        <w:rPr>
          <w:b/>
          <w:bCs/>
          <w:sz w:val="24"/>
          <w:szCs w:val="24"/>
          <w:lang w:val="mk-MK"/>
        </w:rPr>
      </w:pPr>
      <w:r w:rsidRPr="00165278">
        <w:rPr>
          <w:b/>
          <w:bCs/>
          <w:sz w:val="24"/>
          <w:szCs w:val="24"/>
          <w:lang w:val="mk-MK"/>
        </w:rPr>
        <w:t>MED.D.0</w:t>
      </w:r>
      <w:r w:rsidR="00D67739">
        <w:rPr>
          <w:b/>
          <w:bCs/>
          <w:sz w:val="24"/>
          <w:szCs w:val="24"/>
          <w:lang w:val="mk-MK"/>
        </w:rPr>
        <w:t>40</w:t>
      </w:r>
      <w:r w:rsidRPr="00165278">
        <w:rPr>
          <w:b/>
          <w:bCs/>
          <w:sz w:val="24"/>
          <w:szCs w:val="24"/>
          <w:lang w:val="mk-MK"/>
        </w:rPr>
        <w:tab/>
        <w:t>Услови за лекарите–специјалисти по медицина на трудот</w:t>
      </w:r>
    </w:p>
    <w:p w14:paraId="30529A9F" w14:textId="77777777" w:rsidR="00A32CDF" w:rsidRPr="00A32CDF" w:rsidRDefault="00A32CDF" w:rsidP="00A32CDF">
      <w:pPr>
        <w:tabs>
          <w:tab w:val="left" w:pos="993"/>
        </w:tabs>
        <w:ind w:right="429"/>
        <w:jc w:val="both"/>
        <w:rPr>
          <w:sz w:val="24"/>
          <w:szCs w:val="24"/>
          <w:lang w:val="mk-MK"/>
        </w:rPr>
      </w:pPr>
    </w:p>
    <w:p w14:paraId="6C028E84" w14:textId="5CF7E969" w:rsidR="00A32CDF" w:rsidRPr="00A32CDF" w:rsidRDefault="00D9455F" w:rsidP="00A32CDF">
      <w:pPr>
        <w:tabs>
          <w:tab w:val="left" w:pos="993"/>
        </w:tabs>
        <w:ind w:right="429"/>
        <w:jc w:val="both"/>
        <w:rPr>
          <w:sz w:val="24"/>
          <w:szCs w:val="24"/>
          <w:lang w:val="mk-MK"/>
        </w:rPr>
      </w:pPr>
      <w:r>
        <w:rPr>
          <w:sz w:val="24"/>
          <w:szCs w:val="24"/>
          <w:lang w:val="mk-MK"/>
        </w:rPr>
        <w:t xml:space="preserve">Во </w:t>
      </w:r>
      <w:r w:rsidRPr="00D9455F">
        <w:rPr>
          <w:sz w:val="24"/>
          <w:szCs w:val="24"/>
          <w:lang w:val="mk-MK"/>
        </w:rPr>
        <w:t>земјите–членки</w:t>
      </w:r>
      <w:r>
        <w:rPr>
          <w:sz w:val="24"/>
          <w:szCs w:val="24"/>
          <w:lang w:val="mk-MK"/>
        </w:rPr>
        <w:t xml:space="preserve">, во кои надлежниот орган е уверен дека условите на националниот здравствен систем кои се важечки за </w:t>
      </w:r>
      <w:r w:rsidRPr="00D9455F">
        <w:rPr>
          <w:sz w:val="24"/>
          <w:szCs w:val="24"/>
          <w:lang w:val="mk-MK"/>
        </w:rPr>
        <w:t xml:space="preserve">лекарите–специјалисти по медицина на трудот </w:t>
      </w:r>
      <w:r w:rsidR="009A147E">
        <w:rPr>
          <w:sz w:val="24"/>
          <w:szCs w:val="24"/>
          <w:lang w:val="mk-MK"/>
        </w:rPr>
        <w:t>(</w:t>
      </w:r>
      <w:r w:rsidR="00A32CDF" w:rsidRPr="00A32CDF">
        <w:rPr>
          <w:sz w:val="24"/>
          <w:szCs w:val="24"/>
          <w:lang w:val="mk-MK"/>
        </w:rPr>
        <w:t>OHMP</w:t>
      </w:r>
      <w:r w:rsidR="009A147E">
        <w:rPr>
          <w:sz w:val="24"/>
          <w:szCs w:val="24"/>
          <w:lang w:val="en-US"/>
        </w:rPr>
        <w:t>s</w:t>
      </w:r>
      <w:r w:rsidR="009A147E">
        <w:rPr>
          <w:sz w:val="24"/>
          <w:szCs w:val="24"/>
          <w:lang w:val="mk-MK"/>
        </w:rPr>
        <w:t>)</w:t>
      </w:r>
      <w:r w:rsidR="00A32CDF" w:rsidRPr="00A32CDF">
        <w:rPr>
          <w:sz w:val="24"/>
          <w:szCs w:val="24"/>
          <w:lang w:val="mk-MK"/>
        </w:rPr>
        <w:t xml:space="preserve"> </w:t>
      </w:r>
      <w:r w:rsidR="0093097C">
        <w:rPr>
          <w:sz w:val="24"/>
          <w:szCs w:val="24"/>
          <w:lang w:val="mk-MK"/>
        </w:rPr>
        <w:t xml:space="preserve">се такви што со нив се обезбедува придржување кон </w:t>
      </w:r>
      <w:r w:rsidR="00F42655">
        <w:rPr>
          <w:sz w:val="24"/>
          <w:szCs w:val="24"/>
          <w:lang w:val="mk-MK"/>
        </w:rPr>
        <w:t>условите на овој Анекс (</w:t>
      </w:r>
      <w:r w:rsidR="00590A3D">
        <w:rPr>
          <w:sz w:val="24"/>
          <w:szCs w:val="24"/>
          <w:lang w:val="mk-MK"/>
        </w:rPr>
        <w:t>Дел–</w:t>
      </w:r>
      <w:r w:rsidR="00590A3D">
        <w:rPr>
          <w:sz w:val="24"/>
          <w:szCs w:val="24"/>
          <w:lang w:val="en-US"/>
        </w:rPr>
        <w:t>MED</w:t>
      </w:r>
      <w:r w:rsidR="00F42655">
        <w:rPr>
          <w:sz w:val="24"/>
          <w:szCs w:val="24"/>
          <w:lang w:val="mk-MK"/>
        </w:rPr>
        <w:t>)</w:t>
      </w:r>
      <w:r w:rsidR="00590A3D">
        <w:rPr>
          <w:sz w:val="24"/>
          <w:szCs w:val="24"/>
          <w:lang w:val="mk-MK"/>
        </w:rPr>
        <w:t xml:space="preserve">, кои се важечки за </w:t>
      </w:r>
      <w:r w:rsidR="00590A3D" w:rsidRPr="00A32CDF">
        <w:rPr>
          <w:sz w:val="24"/>
          <w:szCs w:val="24"/>
          <w:lang w:val="mk-MK"/>
        </w:rPr>
        <w:t>OHMP</w:t>
      </w:r>
      <w:r w:rsidR="00590A3D">
        <w:rPr>
          <w:sz w:val="24"/>
          <w:szCs w:val="24"/>
          <w:lang w:val="en-US"/>
        </w:rPr>
        <w:t>s</w:t>
      </w:r>
      <w:r w:rsidR="00590A3D">
        <w:rPr>
          <w:sz w:val="24"/>
          <w:szCs w:val="24"/>
          <w:lang w:val="mk-MK"/>
        </w:rPr>
        <w:t xml:space="preserve">, </w:t>
      </w:r>
      <w:r w:rsidR="00590A3D" w:rsidRPr="00A32CDF">
        <w:rPr>
          <w:sz w:val="24"/>
          <w:szCs w:val="24"/>
          <w:lang w:val="mk-MK"/>
        </w:rPr>
        <w:t>OHMP</w:t>
      </w:r>
      <w:r w:rsidR="00590A3D">
        <w:rPr>
          <w:sz w:val="24"/>
          <w:szCs w:val="24"/>
          <w:lang w:val="en-US"/>
        </w:rPr>
        <w:t>s</w:t>
      </w:r>
      <w:r w:rsidR="00F42655">
        <w:rPr>
          <w:sz w:val="24"/>
          <w:szCs w:val="24"/>
          <w:lang w:val="mk-MK"/>
        </w:rPr>
        <w:t xml:space="preserve"> </w:t>
      </w:r>
      <w:r w:rsidR="00590A3D">
        <w:rPr>
          <w:sz w:val="24"/>
          <w:szCs w:val="24"/>
          <w:lang w:val="mk-MK"/>
        </w:rPr>
        <w:t xml:space="preserve">можат да </w:t>
      </w:r>
      <w:r w:rsidR="00A32CDF" w:rsidRPr="00A32CDF">
        <w:rPr>
          <w:sz w:val="24"/>
          <w:szCs w:val="24"/>
          <w:lang w:val="mk-MK"/>
        </w:rPr>
        <w:t>вршат воздухопловно–медицинска процена на членови на кабински персонал</w:t>
      </w:r>
      <w:r w:rsidR="00590A3D">
        <w:rPr>
          <w:sz w:val="24"/>
          <w:szCs w:val="24"/>
          <w:lang w:val="mk-MK"/>
        </w:rPr>
        <w:t>, под услов дека:</w:t>
      </w:r>
    </w:p>
    <w:p w14:paraId="39225D1B" w14:textId="77777777" w:rsidR="00A32CDF" w:rsidRPr="00A32CDF" w:rsidRDefault="00A32CDF" w:rsidP="00A32CDF">
      <w:pPr>
        <w:tabs>
          <w:tab w:val="left" w:pos="993"/>
        </w:tabs>
        <w:ind w:right="429"/>
        <w:jc w:val="both"/>
        <w:rPr>
          <w:sz w:val="24"/>
          <w:szCs w:val="24"/>
          <w:lang w:val="mk-MK"/>
        </w:rPr>
      </w:pPr>
    </w:p>
    <w:p w14:paraId="061E5BA2" w14:textId="3C9CB257" w:rsidR="00EF4AB9" w:rsidRDefault="00A32CDF" w:rsidP="007C571E">
      <w:pPr>
        <w:tabs>
          <w:tab w:val="left" w:pos="426"/>
        </w:tabs>
        <w:ind w:left="426" w:right="431" w:hanging="426"/>
        <w:jc w:val="both"/>
        <w:rPr>
          <w:sz w:val="24"/>
          <w:szCs w:val="24"/>
          <w:lang w:val="mk-MK"/>
        </w:rPr>
      </w:pPr>
      <w:r w:rsidRPr="00A32CDF">
        <w:rPr>
          <w:sz w:val="24"/>
          <w:szCs w:val="24"/>
          <w:lang w:val="mk-MK"/>
        </w:rPr>
        <w:t>(а)</w:t>
      </w:r>
      <w:r w:rsidRPr="00A32CDF">
        <w:rPr>
          <w:sz w:val="24"/>
          <w:szCs w:val="24"/>
          <w:lang w:val="mk-MK"/>
        </w:rPr>
        <w:tab/>
      </w:r>
      <w:r w:rsidR="00EF4AB9" w:rsidRPr="00A32CDF">
        <w:rPr>
          <w:sz w:val="24"/>
          <w:szCs w:val="24"/>
          <w:lang w:val="mk-MK"/>
        </w:rPr>
        <w:t xml:space="preserve">тие </w:t>
      </w:r>
      <w:r w:rsidR="00EF4AB9">
        <w:rPr>
          <w:sz w:val="24"/>
          <w:szCs w:val="24"/>
          <w:lang w:val="mk-MK"/>
        </w:rPr>
        <w:t xml:space="preserve">се наполно квалификувани и </w:t>
      </w:r>
      <w:r w:rsidR="00EF4AB9" w:rsidRPr="00A32CDF">
        <w:rPr>
          <w:sz w:val="24"/>
          <w:szCs w:val="24"/>
          <w:lang w:val="mk-MK"/>
        </w:rPr>
        <w:t xml:space="preserve">имаат лиценца за лекарска пракса и </w:t>
      </w:r>
      <w:r w:rsidR="00EF4AB9">
        <w:rPr>
          <w:sz w:val="24"/>
          <w:szCs w:val="24"/>
          <w:lang w:val="mk-MK"/>
        </w:rPr>
        <w:t xml:space="preserve">дека се </w:t>
      </w:r>
      <w:r w:rsidR="00EF4AB9" w:rsidRPr="00A32CDF">
        <w:rPr>
          <w:sz w:val="24"/>
          <w:szCs w:val="24"/>
          <w:lang w:val="mk-MK"/>
        </w:rPr>
        <w:t>квалификувани за медицина на трудот</w:t>
      </w:r>
      <w:r w:rsidR="00967C9A">
        <w:rPr>
          <w:sz w:val="24"/>
          <w:szCs w:val="24"/>
          <w:lang w:val="mk-MK"/>
        </w:rPr>
        <w:t>;</w:t>
      </w:r>
    </w:p>
    <w:p w14:paraId="0F91D9BC" w14:textId="77777777" w:rsidR="00EF4AB9" w:rsidRDefault="00EF4AB9" w:rsidP="007C571E">
      <w:pPr>
        <w:tabs>
          <w:tab w:val="left" w:pos="426"/>
        </w:tabs>
        <w:ind w:left="426" w:right="431" w:hanging="426"/>
        <w:jc w:val="both"/>
        <w:rPr>
          <w:sz w:val="24"/>
          <w:szCs w:val="24"/>
          <w:lang w:val="mk-MK"/>
        </w:rPr>
      </w:pPr>
    </w:p>
    <w:p w14:paraId="5122707A" w14:textId="165D5F35" w:rsidR="007C571E" w:rsidRPr="00A32CDF" w:rsidRDefault="00A32CDF" w:rsidP="007C571E">
      <w:pPr>
        <w:tabs>
          <w:tab w:val="left" w:pos="426"/>
        </w:tabs>
        <w:ind w:left="426" w:right="431" w:hanging="426"/>
        <w:jc w:val="both"/>
        <w:rPr>
          <w:sz w:val="24"/>
          <w:szCs w:val="24"/>
          <w:lang w:val="mk-MK"/>
        </w:rPr>
      </w:pPr>
      <w:r w:rsidRPr="00A32CDF">
        <w:rPr>
          <w:sz w:val="24"/>
          <w:szCs w:val="24"/>
          <w:lang w:val="mk-MK"/>
        </w:rPr>
        <w:t>(б)</w:t>
      </w:r>
      <w:r w:rsidRPr="00A32CDF">
        <w:rPr>
          <w:sz w:val="24"/>
          <w:szCs w:val="24"/>
          <w:lang w:val="mk-MK"/>
        </w:rPr>
        <w:tab/>
      </w:r>
      <w:r w:rsidR="004D5A74" w:rsidRPr="00A32CDF">
        <w:rPr>
          <w:sz w:val="24"/>
          <w:szCs w:val="24"/>
          <w:lang w:val="mk-MK"/>
        </w:rPr>
        <w:t xml:space="preserve">работната средина </w:t>
      </w:r>
      <w:r w:rsidR="004D5A74">
        <w:rPr>
          <w:sz w:val="24"/>
          <w:szCs w:val="24"/>
          <w:lang w:val="mk-MK"/>
        </w:rPr>
        <w:t>за време на лет и должностите поврзани со безбедноста на кабинскиот персонал биле опфатени во нивната наставна програма</w:t>
      </w:r>
      <w:r w:rsidR="0075666E">
        <w:rPr>
          <w:sz w:val="24"/>
          <w:szCs w:val="24"/>
          <w:lang w:val="mk-MK"/>
        </w:rPr>
        <w:t xml:space="preserve"> за стекнување на квалификации за медицина на трудот или друга обука или оперативно искуство;</w:t>
      </w:r>
    </w:p>
    <w:p w14:paraId="58C5CE64" w14:textId="44822DC3" w:rsidR="00A32CDF" w:rsidRPr="00A32CDF" w:rsidRDefault="00A32CDF" w:rsidP="00A32CDF">
      <w:pPr>
        <w:tabs>
          <w:tab w:val="left" w:pos="993"/>
        </w:tabs>
        <w:ind w:right="429"/>
        <w:jc w:val="both"/>
        <w:rPr>
          <w:sz w:val="24"/>
          <w:szCs w:val="24"/>
          <w:lang w:val="mk-MK"/>
        </w:rPr>
      </w:pPr>
    </w:p>
    <w:p w14:paraId="738C9C3F" w14:textId="71559CA0" w:rsidR="007C571E" w:rsidRPr="00D5521F" w:rsidRDefault="00A32CDF" w:rsidP="007C571E">
      <w:pPr>
        <w:tabs>
          <w:tab w:val="left" w:pos="426"/>
        </w:tabs>
        <w:ind w:left="426" w:right="431" w:hanging="426"/>
        <w:jc w:val="both"/>
        <w:rPr>
          <w:sz w:val="24"/>
          <w:szCs w:val="24"/>
          <w:lang w:val="mk-MK"/>
        </w:rPr>
      </w:pPr>
      <w:r w:rsidRPr="00A32CDF">
        <w:rPr>
          <w:sz w:val="24"/>
          <w:szCs w:val="24"/>
          <w:lang w:val="mk-MK"/>
        </w:rPr>
        <w:t>(в)</w:t>
      </w:r>
      <w:r w:rsidRPr="00A32CDF">
        <w:rPr>
          <w:sz w:val="24"/>
          <w:szCs w:val="24"/>
          <w:lang w:val="mk-MK"/>
        </w:rPr>
        <w:tab/>
      </w:r>
      <w:r w:rsidR="0078293B">
        <w:rPr>
          <w:sz w:val="24"/>
          <w:szCs w:val="24"/>
          <w:lang w:val="mk-MK"/>
        </w:rPr>
        <w:t xml:space="preserve">тие </w:t>
      </w:r>
      <w:r w:rsidR="0078293B" w:rsidRPr="00A32CDF">
        <w:rPr>
          <w:sz w:val="24"/>
          <w:szCs w:val="24"/>
          <w:lang w:val="mk-MK"/>
        </w:rPr>
        <w:t>го извест</w:t>
      </w:r>
      <w:r w:rsidR="0078293B">
        <w:rPr>
          <w:sz w:val="24"/>
          <w:szCs w:val="24"/>
          <w:lang w:val="mk-MK"/>
        </w:rPr>
        <w:t xml:space="preserve">иле </w:t>
      </w:r>
      <w:r w:rsidR="0078293B" w:rsidRPr="00A32CDF">
        <w:rPr>
          <w:sz w:val="24"/>
          <w:szCs w:val="24"/>
          <w:lang w:val="mk-MK"/>
        </w:rPr>
        <w:t xml:space="preserve">надлежниот орган </w:t>
      </w:r>
      <w:r w:rsidR="0078293B">
        <w:rPr>
          <w:sz w:val="24"/>
          <w:szCs w:val="24"/>
          <w:lang w:val="mk-MK"/>
        </w:rPr>
        <w:t>пред да отпочнат со таквата дејност.</w:t>
      </w:r>
      <w:r w:rsidR="00D5521F">
        <w:rPr>
          <w:sz w:val="24"/>
          <w:szCs w:val="24"/>
          <w:lang w:val="en-US"/>
        </w:rPr>
        <w:t>'</w:t>
      </w:r>
      <w:r w:rsidR="00D5521F">
        <w:rPr>
          <w:sz w:val="24"/>
          <w:szCs w:val="24"/>
          <w:lang w:val="mk-MK"/>
        </w:rPr>
        <w:t>.</w:t>
      </w:r>
    </w:p>
    <w:p w14:paraId="04BA7AE6" w14:textId="437ED3B5" w:rsidR="00A32CDF" w:rsidRPr="00A32CDF" w:rsidRDefault="00A32CDF" w:rsidP="00A32CDF">
      <w:pPr>
        <w:tabs>
          <w:tab w:val="left" w:pos="993"/>
        </w:tabs>
        <w:ind w:right="429"/>
        <w:jc w:val="both"/>
        <w:rPr>
          <w:sz w:val="24"/>
          <w:szCs w:val="24"/>
          <w:lang w:val="mk-MK"/>
        </w:rPr>
      </w:pPr>
    </w:p>
    <w:p w14:paraId="0AE54B5B" w14:textId="6CF490C1" w:rsidR="00883A6D" w:rsidRDefault="00A32CDF" w:rsidP="00A32CDF">
      <w:pPr>
        <w:tabs>
          <w:tab w:val="left" w:pos="993"/>
        </w:tabs>
        <w:ind w:right="429"/>
        <w:jc w:val="center"/>
        <w:rPr>
          <w:sz w:val="24"/>
          <w:szCs w:val="24"/>
          <w:lang w:val="mk-MK"/>
        </w:rPr>
      </w:pPr>
      <w:r w:rsidRPr="00A32CDF">
        <w:rPr>
          <w:sz w:val="24"/>
          <w:szCs w:val="24"/>
          <w:lang w:val="mk-MK"/>
        </w:rPr>
        <w:t>____________</w:t>
      </w:r>
    </w:p>
    <w:p w14:paraId="6B7999BC" w14:textId="330BB031" w:rsidR="00A32CDF" w:rsidRDefault="00A32CDF" w:rsidP="00883A6D">
      <w:pPr>
        <w:tabs>
          <w:tab w:val="left" w:pos="993"/>
        </w:tabs>
        <w:ind w:right="429"/>
        <w:jc w:val="both"/>
        <w:rPr>
          <w:sz w:val="24"/>
          <w:szCs w:val="24"/>
          <w:lang w:val="mk-MK"/>
        </w:rPr>
      </w:pPr>
    </w:p>
    <w:p w14:paraId="62731B0B" w14:textId="74E16DA1" w:rsidR="00A32CDF" w:rsidRDefault="00A32CDF" w:rsidP="00883A6D">
      <w:pPr>
        <w:tabs>
          <w:tab w:val="left" w:pos="993"/>
        </w:tabs>
        <w:ind w:right="429"/>
        <w:jc w:val="both"/>
        <w:rPr>
          <w:sz w:val="24"/>
          <w:szCs w:val="24"/>
          <w:lang w:val="mk-MK"/>
        </w:rPr>
      </w:pPr>
    </w:p>
    <w:p w14:paraId="0737A444" w14:textId="7CA57208" w:rsidR="00A32CDF" w:rsidRDefault="00A32CDF" w:rsidP="00883A6D">
      <w:pPr>
        <w:tabs>
          <w:tab w:val="left" w:pos="993"/>
        </w:tabs>
        <w:ind w:right="429"/>
        <w:jc w:val="both"/>
        <w:rPr>
          <w:sz w:val="24"/>
          <w:szCs w:val="24"/>
          <w:lang w:val="mk-MK"/>
        </w:rPr>
      </w:pPr>
    </w:p>
    <w:p w14:paraId="721498FC" w14:textId="1B3DF3F6" w:rsidR="00A32CDF" w:rsidRDefault="00A32CDF" w:rsidP="00883A6D">
      <w:pPr>
        <w:tabs>
          <w:tab w:val="left" w:pos="993"/>
        </w:tabs>
        <w:ind w:right="429"/>
        <w:jc w:val="both"/>
        <w:rPr>
          <w:sz w:val="24"/>
          <w:szCs w:val="24"/>
          <w:lang w:val="mk-MK"/>
        </w:rPr>
      </w:pPr>
    </w:p>
    <w:p w14:paraId="32C4D3F3" w14:textId="679D2AEB" w:rsidR="00D97DEE" w:rsidRDefault="00D97DEE">
      <w:pPr>
        <w:widowControl/>
        <w:autoSpaceDE/>
        <w:autoSpaceDN/>
        <w:adjustRightInd/>
        <w:rPr>
          <w:sz w:val="24"/>
          <w:szCs w:val="24"/>
          <w:lang w:val="mk-MK"/>
        </w:rPr>
      </w:pPr>
      <w:r>
        <w:rPr>
          <w:sz w:val="24"/>
          <w:szCs w:val="24"/>
          <w:lang w:val="mk-MK"/>
        </w:rPr>
        <w:br w:type="page"/>
      </w:r>
    </w:p>
    <w:p w14:paraId="1384796D" w14:textId="77777777" w:rsidR="00A32CDF" w:rsidRDefault="00A32CDF" w:rsidP="00883A6D">
      <w:pPr>
        <w:tabs>
          <w:tab w:val="left" w:pos="993"/>
        </w:tabs>
        <w:ind w:right="429"/>
        <w:jc w:val="both"/>
        <w:rPr>
          <w:sz w:val="24"/>
          <w:szCs w:val="24"/>
          <w:lang w:val="mk-MK"/>
        </w:rPr>
      </w:pPr>
    </w:p>
    <w:p w14:paraId="6FC8CB02" w14:textId="05210B69" w:rsidR="00155DF4" w:rsidRPr="00C24C30" w:rsidRDefault="00155DF4" w:rsidP="00155DF4">
      <w:pPr>
        <w:ind w:right="429"/>
        <w:jc w:val="center"/>
        <w:rPr>
          <w:i/>
          <w:iCs/>
          <w:sz w:val="24"/>
          <w:szCs w:val="24"/>
          <w:lang w:val="en-US"/>
        </w:rPr>
      </w:pPr>
      <w:r w:rsidRPr="00C24C30">
        <w:rPr>
          <w:i/>
          <w:iCs/>
          <w:sz w:val="24"/>
          <w:szCs w:val="24"/>
          <w:lang w:val="mk-MK"/>
        </w:rPr>
        <w:t xml:space="preserve">АНЕКС </w:t>
      </w:r>
      <w:r w:rsidRPr="00C24C30">
        <w:rPr>
          <w:i/>
          <w:iCs/>
          <w:sz w:val="24"/>
          <w:szCs w:val="24"/>
          <w:lang w:val="en-US"/>
        </w:rPr>
        <w:t>I</w:t>
      </w:r>
      <w:r>
        <w:rPr>
          <w:i/>
          <w:iCs/>
          <w:sz w:val="24"/>
          <w:szCs w:val="24"/>
          <w:lang w:val="en-US"/>
        </w:rPr>
        <w:t>I</w:t>
      </w:r>
    </w:p>
    <w:p w14:paraId="6196FB27" w14:textId="782DE846" w:rsidR="00A32CDF" w:rsidRDefault="00A32CDF" w:rsidP="00883A6D">
      <w:pPr>
        <w:tabs>
          <w:tab w:val="left" w:pos="993"/>
        </w:tabs>
        <w:ind w:right="429"/>
        <w:jc w:val="both"/>
        <w:rPr>
          <w:sz w:val="24"/>
          <w:szCs w:val="24"/>
          <w:lang w:val="mk-MK"/>
        </w:rPr>
      </w:pPr>
    </w:p>
    <w:p w14:paraId="1434AEDB" w14:textId="7E060BEF" w:rsidR="00A32CDF" w:rsidRPr="00155DF4" w:rsidRDefault="00155DF4" w:rsidP="00883A6D">
      <w:pPr>
        <w:tabs>
          <w:tab w:val="left" w:pos="993"/>
        </w:tabs>
        <w:ind w:right="429"/>
        <w:jc w:val="both"/>
        <w:rPr>
          <w:sz w:val="24"/>
          <w:szCs w:val="24"/>
          <w:lang w:val="mk-MK"/>
        </w:rPr>
      </w:pPr>
      <w:r>
        <w:rPr>
          <w:sz w:val="24"/>
          <w:szCs w:val="24"/>
          <w:lang w:val="mk-MK"/>
        </w:rPr>
        <w:t xml:space="preserve">Во Оддел </w:t>
      </w:r>
      <w:r>
        <w:rPr>
          <w:sz w:val="24"/>
          <w:szCs w:val="24"/>
          <w:lang w:val="en-US"/>
        </w:rPr>
        <w:t>I</w:t>
      </w:r>
      <w:r>
        <w:rPr>
          <w:sz w:val="24"/>
          <w:szCs w:val="24"/>
          <w:lang w:val="mk-MK"/>
        </w:rPr>
        <w:t xml:space="preserve"> од Поддел </w:t>
      </w:r>
      <w:r>
        <w:rPr>
          <w:sz w:val="24"/>
          <w:szCs w:val="24"/>
          <w:lang w:val="en-US"/>
        </w:rPr>
        <w:t>MED</w:t>
      </w:r>
      <w:r>
        <w:rPr>
          <w:sz w:val="24"/>
          <w:szCs w:val="24"/>
          <w:lang w:val="mk-MK"/>
        </w:rPr>
        <w:t xml:space="preserve"> од Анекс </w:t>
      </w:r>
      <w:r>
        <w:rPr>
          <w:sz w:val="24"/>
          <w:szCs w:val="24"/>
          <w:lang w:val="en-US"/>
        </w:rPr>
        <w:t>VI</w:t>
      </w:r>
      <w:r>
        <w:rPr>
          <w:sz w:val="24"/>
          <w:szCs w:val="24"/>
          <w:lang w:val="mk-MK"/>
        </w:rPr>
        <w:t xml:space="preserve"> кон Регулатива (ЕУ) бр. 1178/2011 се додава следната точка:</w:t>
      </w:r>
    </w:p>
    <w:p w14:paraId="536F742D" w14:textId="75C8D403" w:rsidR="00A32CDF" w:rsidRDefault="00A32CDF" w:rsidP="00883A6D">
      <w:pPr>
        <w:tabs>
          <w:tab w:val="left" w:pos="993"/>
        </w:tabs>
        <w:ind w:right="429"/>
        <w:jc w:val="both"/>
        <w:rPr>
          <w:sz w:val="24"/>
          <w:szCs w:val="24"/>
          <w:lang w:val="mk-MK"/>
        </w:rPr>
      </w:pPr>
    </w:p>
    <w:p w14:paraId="4B361F4D" w14:textId="77777777" w:rsidR="002F2055" w:rsidRDefault="00174F6F" w:rsidP="002F2055">
      <w:pPr>
        <w:tabs>
          <w:tab w:val="left" w:pos="1701"/>
        </w:tabs>
        <w:ind w:left="1701" w:right="431" w:hanging="1701"/>
        <w:jc w:val="both"/>
        <w:rPr>
          <w:b/>
          <w:bCs/>
          <w:sz w:val="24"/>
          <w:szCs w:val="24"/>
          <w:lang w:val="mk-MK"/>
        </w:rPr>
      </w:pPr>
      <w:r w:rsidRPr="002F2055">
        <w:rPr>
          <w:b/>
          <w:bCs/>
          <w:sz w:val="24"/>
          <w:szCs w:val="24"/>
          <w:lang w:val="en-US"/>
        </w:rPr>
        <w:t>'ARA.MED.160</w:t>
      </w:r>
      <w:r w:rsidRPr="002F2055">
        <w:rPr>
          <w:b/>
          <w:bCs/>
          <w:sz w:val="24"/>
          <w:szCs w:val="24"/>
          <w:lang w:val="en-US"/>
        </w:rPr>
        <w:tab/>
      </w:r>
      <w:r w:rsidR="002F2055" w:rsidRPr="002F2055">
        <w:rPr>
          <w:b/>
          <w:bCs/>
          <w:sz w:val="24"/>
          <w:szCs w:val="24"/>
          <w:lang w:val="mk-MK"/>
        </w:rPr>
        <w:t>Размена на информации за лекарски уверенија</w:t>
      </w:r>
    </w:p>
    <w:p w14:paraId="347A65FC" w14:textId="765BBCB0" w:rsidR="00A32CDF" w:rsidRPr="002F2055" w:rsidRDefault="002F2055" w:rsidP="002F2055">
      <w:pPr>
        <w:tabs>
          <w:tab w:val="left" w:pos="1701"/>
        </w:tabs>
        <w:ind w:left="1701" w:right="431" w:hanging="1701"/>
        <w:jc w:val="both"/>
        <w:rPr>
          <w:b/>
          <w:bCs/>
          <w:sz w:val="24"/>
          <w:szCs w:val="24"/>
          <w:lang w:val="mk-MK"/>
        </w:rPr>
      </w:pPr>
      <w:r>
        <w:rPr>
          <w:b/>
          <w:bCs/>
          <w:sz w:val="24"/>
          <w:szCs w:val="24"/>
          <w:lang w:val="mk-MK"/>
        </w:rPr>
        <w:tab/>
      </w:r>
      <w:r w:rsidRPr="002F2055">
        <w:rPr>
          <w:b/>
          <w:bCs/>
          <w:sz w:val="24"/>
          <w:szCs w:val="24"/>
          <w:lang w:val="mk-MK"/>
        </w:rPr>
        <w:t>преку централната база.</w:t>
      </w:r>
    </w:p>
    <w:p w14:paraId="6A7A0904" w14:textId="66B8C939" w:rsidR="00A32CDF" w:rsidRDefault="00A32CDF" w:rsidP="006F25DC">
      <w:pPr>
        <w:ind w:right="429"/>
        <w:jc w:val="both"/>
        <w:rPr>
          <w:sz w:val="24"/>
          <w:szCs w:val="24"/>
          <w:lang w:val="mk-MK"/>
        </w:rPr>
      </w:pPr>
    </w:p>
    <w:p w14:paraId="3E9CCFD4" w14:textId="0BFFE1F0" w:rsidR="002F2055" w:rsidRDefault="002F2055" w:rsidP="00633F14">
      <w:pPr>
        <w:tabs>
          <w:tab w:val="left" w:pos="426"/>
        </w:tabs>
        <w:ind w:left="426" w:right="429" w:hanging="426"/>
        <w:jc w:val="both"/>
        <w:rPr>
          <w:sz w:val="24"/>
          <w:szCs w:val="24"/>
          <w:lang w:val="mk-MK"/>
        </w:rPr>
      </w:pPr>
      <w:r>
        <w:rPr>
          <w:sz w:val="24"/>
          <w:szCs w:val="24"/>
          <w:lang w:val="mk-MK"/>
        </w:rPr>
        <w:t>(а)</w:t>
      </w:r>
      <w:r>
        <w:rPr>
          <w:sz w:val="24"/>
          <w:szCs w:val="24"/>
          <w:lang w:val="mk-MK"/>
        </w:rPr>
        <w:tab/>
      </w:r>
      <w:r w:rsidR="006F25DC">
        <w:rPr>
          <w:sz w:val="24"/>
          <w:szCs w:val="24"/>
          <w:lang w:val="mk-MK"/>
        </w:rPr>
        <w:t>Агенцијата воспоставува и управува со централната база, Европската база на воздухопловно – медицински податоци (</w:t>
      </w:r>
      <w:r w:rsidR="006F25DC">
        <w:rPr>
          <w:sz w:val="24"/>
          <w:szCs w:val="24"/>
          <w:lang w:val="en-US"/>
        </w:rPr>
        <w:t>EAMR</w:t>
      </w:r>
      <w:r w:rsidR="006F25DC">
        <w:rPr>
          <w:sz w:val="24"/>
          <w:szCs w:val="24"/>
          <w:lang w:val="mk-MK"/>
        </w:rPr>
        <w:t>).</w:t>
      </w:r>
    </w:p>
    <w:p w14:paraId="20DDCA84" w14:textId="77777777" w:rsidR="002F2055" w:rsidRDefault="002F2055" w:rsidP="006F25DC">
      <w:pPr>
        <w:ind w:right="429"/>
        <w:jc w:val="both"/>
        <w:rPr>
          <w:sz w:val="24"/>
          <w:szCs w:val="24"/>
          <w:lang w:val="mk-MK"/>
        </w:rPr>
      </w:pPr>
    </w:p>
    <w:p w14:paraId="2E817331" w14:textId="0A01EA4C" w:rsidR="002C20D1" w:rsidRDefault="002C20D1" w:rsidP="004503B9">
      <w:pPr>
        <w:tabs>
          <w:tab w:val="left" w:pos="426"/>
        </w:tabs>
        <w:ind w:left="426" w:right="429" w:hanging="426"/>
        <w:jc w:val="both"/>
        <w:rPr>
          <w:sz w:val="24"/>
          <w:szCs w:val="24"/>
          <w:lang w:val="mk-MK"/>
        </w:rPr>
      </w:pPr>
      <w:r>
        <w:rPr>
          <w:sz w:val="24"/>
          <w:szCs w:val="24"/>
          <w:lang w:val="mk-MK"/>
        </w:rPr>
        <w:t>(б)</w:t>
      </w:r>
      <w:r>
        <w:rPr>
          <w:sz w:val="24"/>
          <w:szCs w:val="24"/>
          <w:lang w:val="mk-MK"/>
        </w:rPr>
        <w:tab/>
      </w:r>
      <w:r w:rsidR="004503B9">
        <w:rPr>
          <w:sz w:val="24"/>
          <w:szCs w:val="24"/>
          <w:lang w:val="mk-MK"/>
        </w:rPr>
        <w:t>За потребите на издавање на лекарски уверенија и надзор врз кандидатите за</w:t>
      </w:r>
      <w:r w:rsidR="00931E6D">
        <w:rPr>
          <w:sz w:val="24"/>
          <w:szCs w:val="24"/>
          <w:lang w:val="mk-MK"/>
        </w:rPr>
        <w:t>,</w:t>
      </w:r>
      <w:r w:rsidR="004503B9">
        <w:rPr>
          <w:sz w:val="24"/>
          <w:szCs w:val="24"/>
          <w:lang w:val="mk-MK"/>
        </w:rPr>
        <w:t xml:space="preserve"> и имателите на</w:t>
      </w:r>
      <w:r w:rsidR="00931E6D">
        <w:rPr>
          <w:sz w:val="24"/>
          <w:szCs w:val="24"/>
          <w:lang w:val="mk-MK"/>
        </w:rPr>
        <w:t>,</w:t>
      </w:r>
      <w:r w:rsidR="004503B9">
        <w:rPr>
          <w:sz w:val="24"/>
          <w:szCs w:val="24"/>
          <w:lang w:val="mk-MK"/>
        </w:rPr>
        <w:t xml:space="preserve"> лекарски уверенија – класа 1 и за надзор врз </w:t>
      </w:r>
      <w:r w:rsidR="00931E6D">
        <w:rPr>
          <w:sz w:val="24"/>
          <w:szCs w:val="24"/>
          <w:lang w:val="en-US"/>
        </w:rPr>
        <w:t xml:space="preserve">AMEs </w:t>
      </w:r>
      <w:r w:rsidR="00931E6D">
        <w:rPr>
          <w:sz w:val="24"/>
          <w:szCs w:val="24"/>
          <w:lang w:val="mk-MK"/>
        </w:rPr>
        <w:t xml:space="preserve">и </w:t>
      </w:r>
      <w:proofErr w:type="spellStart"/>
      <w:r w:rsidR="00931E6D">
        <w:rPr>
          <w:sz w:val="24"/>
          <w:szCs w:val="24"/>
          <w:lang w:val="en-US"/>
        </w:rPr>
        <w:t>AeMCs</w:t>
      </w:r>
      <w:proofErr w:type="spellEnd"/>
      <w:r w:rsidR="00931E6D">
        <w:rPr>
          <w:sz w:val="24"/>
          <w:szCs w:val="24"/>
          <w:lang w:val="en-US"/>
        </w:rPr>
        <w:t>,</w:t>
      </w:r>
      <w:r w:rsidR="00931E6D">
        <w:rPr>
          <w:sz w:val="24"/>
          <w:szCs w:val="24"/>
          <w:lang w:val="mk-MK"/>
        </w:rPr>
        <w:t xml:space="preserve"> лицата наведени во точка (в) ги разменуваат следните информации преку </w:t>
      </w:r>
      <w:r w:rsidR="00931E6D">
        <w:rPr>
          <w:sz w:val="24"/>
          <w:szCs w:val="24"/>
          <w:lang w:val="en-US"/>
        </w:rPr>
        <w:t>EAMR</w:t>
      </w:r>
      <w:r w:rsidR="00931E6D">
        <w:rPr>
          <w:sz w:val="24"/>
          <w:szCs w:val="24"/>
          <w:lang w:val="mk-MK"/>
        </w:rPr>
        <w:t>:</w:t>
      </w:r>
    </w:p>
    <w:p w14:paraId="372CE6BC" w14:textId="77777777" w:rsidR="002C20D1" w:rsidRDefault="002C20D1" w:rsidP="002C20D1">
      <w:pPr>
        <w:tabs>
          <w:tab w:val="left" w:pos="993"/>
        </w:tabs>
        <w:ind w:right="429"/>
        <w:jc w:val="both"/>
        <w:rPr>
          <w:sz w:val="24"/>
          <w:szCs w:val="24"/>
          <w:lang w:val="mk-MK"/>
        </w:rPr>
      </w:pPr>
    </w:p>
    <w:p w14:paraId="7734B814" w14:textId="5C685769" w:rsidR="00A72062" w:rsidRDefault="00A72062" w:rsidP="00A72062">
      <w:pPr>
        <w:shd w:val="clear" w:color="auto" w:fill="FFFFFF"/>
        <w:ind w:left="851" w:right="431" w:hanging="425"/>
        <w:jc w:val="both"/>
        <w:rPr>
          <w:sz w:val="24"/>
          <w:szCs w:val="24"/>
          <w:lang w:val="mk-MK"/>
        </w:rPr>
      </w:pPr>
      <w:r>
        <w:rPr>
          <w:sz w:val="24"/>
          <w:szCs w:val="24"/>
          <w:lang w:val="mk-MK"/>
        </w:rPr>
        <w:t>(1)</w:t>
      </w:r>
      <w:r>
        <w:rPr>
          <w:sz w:val="24"/>
          <w:szCs w:val="24"/>
          <w:lang w:val="mk-MK"/>
        </w:rPr>
        <w:tab/>
        <w:t>основните податоци за кандидатот за</w:t>
      </w:r>
      <w:r w:rsidR="009B4DE3">
        <w:rPr>
          <w:sz w:val="24"/>
          <w:szCs w:val="24"/>
          <w:lang w:val="mk-MK"/>
        </w:rPr>
        <w:t>,</w:t>
      </w:r>
      <w:r>
        <w:rPr>
          <w:sz w:val="24"/>
          <w:szCs w:val="24"/>
          <w:lang w:val="mk-MK"/>
        </w:rPr>
        <w:t xml:space="preserve"> или имателот на, лекарско уверение – класа</w:t>
      </w:r>
      <w:r w:rsidR="001C569D">
        <w:rPr>
          <w:sz w:val="24"/>
          <w:szCs w:val="24"/>
          <w:lang w:val="mk-MK"/>
        </w:rPr>
        <w:t xml:space="preserve"> 1</w:t>
      </w:r>
      <w:r>
        <w:rPr>
          <w:sz w:val="24"/>
          <w:szCs w:val="24"/>
          <w:lang w:val="mk-MK"/>
        </w:rPr>
        <w:t xml:space="preserve">: </w:t>
      </w:r>
      <w:r w:rsidR="001C569D">
        <w:rPr>
          <w:sz w:val="24"/>
          <w:szCs w:val="24"/>
          <w:lang w:val="mk-MK"/>
        </w:rPr>
        <w:t>надлежниот орган за издавање дозволи; презиме и име; датум на раѓање; националност; адреса на електронска пошта и бројот на еден или повеќе документи за идентификација (национална лична карта или пасош) што ги доставил кандидатот;</w:t>
      </w:r>
      <w:r>
        <w:rPr>
          <w:sz w:val="24"/>
          <w:szCs w:val="24"/>
          <w:lang w:val="mk-MK"/>
        </w:rPr>
        <w:t xml:space="preserve"> </w:t>
      </w:r>
    </w:p>
    <w:p w14:paraId="3C86DFB6" w14:textId="77777777" w:rsidR="00A72062" w:rsidRDefault="00A72062" w:rsidP="00A72062">
      <w:pPr>
        <w:tabs>
          <w:tab w:val="left" w:pos="993"/>
        </w:tabs>
        <w:ind w:right="429"/>
        <w:jc w:val="both"/>
        <w:rPr>
          <w:sz w:val="24"/>
          <w:szCs w:val="24"/>
          <w:lang w:val="mk-MK"/>
        </w:rPr>
      </w:pPr>
    </w:p>
    <w:p w14:paraId="71CFA53A" w14:textId="62377DB1" w:rsidR="004E6423" w:rsidRDefault="004E6423" w:rsidP="004E6423">
      <w:pPr>
        <w:shd w:val="clear" w:color="auto" w:fill="FFFFFF"/>
        <w:ind w:left="851" w:right="431" w:hanging="425"/>
        <w:jc w:val="both"/>
        <w:rPr>
          <w:sz w:val="24"/>
          <w:szCs w:val="24"/>
          <w:lang w:val="mk-MK"/>
        </w:rPr>
      </w:pPr>
      <w:r>
        <w:rPr>
          <w:sz w:val="24"/>
          <w:szCs w:val="24"/>
          <w:lang w:val="mk-MK"/>
        </w:rPr>
        <w:t>(2)</w:t>
      </w:r>
      <w:r>
        <w:rPr>
          <w:sz w:val="24"/>
          <w:szCs w:val="24"/>
          <w:lang w:val="mk-MK"/>
        </w:rPr>
        <w:tab/>
        <w:t xml:space="preserve">податоци од лекарско уверение – класа 1: датум на лекарскиот преглед или, во случај лекарскиот преглед да не е завршен, датумот на отпочнување на лекарскиот преглед; датумите на издавање и престанок на важноста на лекарско уверение – класа 1; местото на прегледот; статусот на ограничувањата; статусот на тоа уверение (ново, вратено, привремено одземено или повлечено); единствениот референтен број на </w:t>
      </w:r>
      <w:r w:rsidR="009B4DE3">
        <w:rPr>
          <w:sz w:val="24"/>
          <w:szCs w:val="24"/>
          <w:lang w:val="mk-MK"/>
        </w:rPr>
        <w:t xml:space="preserve">здравствениот </w:t>
      </w:r>
      <w:r>
        <w:rPr>
          <w:sz w:val="24"/>
          <w:szCs w:val="24"/>
          <w:lang w:val="mk-MK"/>
        </w:rPr>
        <w:t xml:space="preserve">проценител на надлежниот орган за издавање дозволи; </w:t>
      </w:r>
      <w:r>
        <w:rPr>
          <w:sz w:val="24"/>
          <w:szCs w:val="24"/>
          <w:lang w:val="en-US"/>
        </w:rPr>
        <w:t>AME</w:t>
      </w:r>
      <w:r>
        <w:rPr>
          <w:sz w:val="24"/>
          <w:szCs w:val="24"/>
          <w:lang w:val="mk-MK"/>
        </w:rPr>
        <w:t xml:space="preserve"> или </w:t>
      </w:r>
      <w:proofErr w:type="spellStart"/>
      <w:r>
        <w:rPr>
          <w:sz w:val="24"/>
          <w:szCs w:val="24"/>
          <w:lang w:val="en-US"/>
        </w:rPr>
        <w:t>AeMC</w:t>
      </w:r>
      <w:proofErr w:type="spellEnd"/>
      <w:r>
        <w:rPr>
          <w:sz w:val="24"/>
          <w:szCs w:val="24"/>
          <w:lang w:val="mk-MK"/>
        </w:rPr>
        <w:t xml:space="preserve"> кој го издава тоа уверение и на неговиот надлежен орган. </w:t>
      </w:r>
    </w:p>
    <w:p w14:paraId="46029EC0" w14:textId="77777777" w:rsidR="004E6423" w:rsidRDefault="004E6423" w:rsidP="004E6423">
      <w:pPr>
        <w:tabs>
          <w:tab w:val="left" w:pos="993"/>
        </w:tabs>
        <w:ind w:right="429"/>
        <w:jc w:val="both"/>
        <w:rPr>
          <w:sz w:val="24"/>
          <w:szCs w:val="24"/>
          <w:lang w:val="mk-MK"/>
        </w:rPr>
      </w:pPr>
    </w:p>
    <w:p w14:paraId="64C48FD9" w14:textId="299EB68A" w:rsidR="00AC00E3" w:rsidRDefault="00AC00E3" w:rsidP="00AC00E3">
      <w:pPr>
        <w:tabs>
          <w:tab w:val="left" w:pos="426"/>
        </w:tabs>
        <w:ind w:left="426" w:right="429" w:hanging="426"/>
        <w:jc w:val="both"/>
        <w:rPr>
          <w:sz w:val="24"/>
          <w:szCs w:val="24"/>
          <w:lang w:val="mk-MK"/>
        </w:rPr>
      </w:pPr>
      <w:r>
        <w:rPr>
          <w:sz w:val="24"/>
          <w:szCs w:val="24"/>
          <w:lang w:val="mk-MK"/>
        </w:rPr>
        <w:t>(в)</w:t>
      </w:r>
      <w:r>
        <w:rPr>
          <w:sz w:val="24"/>
          <w:szCs w:val="24"/>
          <w:lang w:val="mk-MK"/>
        </w:rPr>
        <w:tab/>
        <w:t xml:space="preserve">За потребите на </w:t>
      </w:r>
      <w:r w:rsidR="00C13682">
        <w:rPr>
          <w:sz w:val="24"/>
          <w:szCs w:val="24"/>
          <w:lang w:val="mk-MK"/>
        </w:rPr>
        <w:t xml:space="preserve">наведеното во точка (б), пристап до </w:t>
      </w:r>
      <w:r w:rsidR="00C13682">
        <w:rPr>
          <w:sz w:val="24"/>
          <w:szCs w:val="24"/>
          <w:lang w:val="en-US"/>
        </w:rPr>
        <w:t>EAMR</w:t>
      </w:r>
      <w:r w:rsidR="00C13682">
        <w:rPr>
          <w:sz w:val="24"/>
          <w:szCs w:val="24"/>
          <w:lang w:val="mk-MK"/>
        </w:rPr>
        <w:t xml:space="preserve"> и до информациите кои се содржат во истиот имаат следните лица:</w:t>
      </w:r>
    </w:p>
    <w:p w14:paraId="63CF532B" w14:textId="77777777" w:rsidR="00AC00E3" w:rsidRDefault="00AC00E3" w:rsidP="00AC00E3">
      <w:pPr>
        <w:tabs>
          <w:tab w:val="left" w:pos="993"/>
        </w:tabs>
        <w:ind w:right="429"/>
        <w:jc w:val="both"/>
        <w:rPr>
          <w:sz w:val="24"/>
          <w:szCs w:val="24"/>
          <w:lang w:val="mk-MK"/>
        </w:rPr>
      </w:pPr>
    </w:p>
    <w:p w14:paraId="21D3FFFA" w14:textId="48D955FD" w:rsidR="00D63470" w:rsidRDefault="00D63470" w:rsidP="00D63470">
      <w:pPr>
        <w:shd w:val="clear" w:color="auto" w:fill="FFFFFF"/>
        <w:ind w:left="851" w:right="431" w:hanging="425"/>
        <w:jc w:val="both"/>
        <w:rPr>
          <w:sz w:val="24"/>
          <w:szCs w:val="24"/>
          <w:lang w:val="mk-MK"/>
        </w:rPr>
      </w:pPr>
      <w:r>
        <w:rPr>
          <w:sz w:val="24"/>
          <w:szCs w:val="24"/>
          <w:lang w:val="mk-MK"/>
        </w:rPr>
        <w:t>(1)</w:t>
      </w:r>
      <w:r>
        <w:rPr>
          <w:sz w:val="24"/>
          <w:szCs w:val="24"/>
          <w:lang w:val="mk-MK"/>
        </w:rPr>
        <w:tab/>
      </w:r>
      <w:r w:rsidR="009B4DE3">
        <w:rPr>
          <w:sz w:val="24"/>
          <w:szCs w:val="24"/>
          <w:lang w:val="mk-MK"/>
        </w:rPr>
        <w:t xml:space="preserve">здравствените </w:t>
      </w:r>
      <w:r w:rsidR="00F11733">
        <w:rPr>
          <w:sz w:val="24"/>
          <w:szCs w:val="24"/>
          <w:lang w:val="mk-MK"/>
        </w:rPr>
        <w:t xml:space="preserve">проценители на надлежниот орган за издавање дозволи кандидатот за, или имателот на, лекарско уверение – класа 1, или </w:t>
      </w:r>
      <w:r w:rsidR="00FF721B">
        <w:rPr>
          <w:sz w:val="24"/>
          <w:szCs w:val="24"/>
          <w:lang w:val="mk-MK"/>
        </w:rPr>
        <w:t xml:space="preserve">секој друг персонал уредно овластен од тој надлежен орган, кој е задолжен за </w:t>
      </w:r>
      <w:r w:rsidR="00D64CCD">
        <w:rPr>
          <w:sz w:val="24"/>
          <w:szCs w:val="24"/>
          <w:lang w:val="mk-MK"/>
        </w:rPr>
        <w:t>создавање или водење на записите за тој кандидат или имател како што се бара со оваа регулатива;</w:t>
      </w:r>
      <w:r>
        <w:rPr>
          <w:sz w:val="24"/>
          <w:szCs w:val="24"/>
          <w:lang w:val="mk-MK"/>
        </w:rPr>
        <w:t xml:space="preserve"> </w:t>
      </w:r>
    </w:p>
    <w:p w14:paraId="5D0FE798" w14:textId="77777777" w:rsidR="00D63470" w:rsidRDefault="00D63470" w:rsidP="00D63470">
      <w:pPr>
        <w:tabs>
          <w:tab w:val="left" w:pos="993"/>
        </w:tabs>
        <w:ind w:right="429"/>
        <w:jc w:val="both"/>
        <w:rPr>
          <w:sz w:val="24"/>
          <w:szCs w:val="24"/>
          <w:lang w:val="mk-MK"/>
        </w:rPr>
      </w:pPr>
    </w:p>
    <w:p w14:paraId="34BE6280" w14:textId="1898696C" w:rsidR="002F29B8" w:rsidRDefault="002F29B8" w:rsidP="002F29B8">
      <w:pPr>
        <w:shd w:val="clear" w:color="auto" w:fill="FFFFFF"/>
        <w:ind w:left="851" w:right="431" w:hanging="425"/>
        <w:jc w:val="both"/>
        <w:rPr>
          <w:sz w:val="24"/>
          <w:szCs w:val="24"/>
          <w:lang w:val="mk-MK"/>
        </w:rPr>
      </w:pPr>
      <w:r>
        <w:rPr>
          <w:sz w:val="24"/>
          <w:szCs w:val="24"/>
          <w:lang w:val="mk-MK"/>
        </w:rPr>
        <w:t>(2)</w:t>
      </w:r>
      <w:r>
        <w:rPr>
          <w:sz w:val="24"/>
          <w:szCs w:val="24"/>
          <w:lang w:val="mk-MK"/>
        </w:rPr>
        <w:tab/>
      </w:r>
      <w:r>
        <w:rPr>
          <w:sz w:val="24"/>
          <w:szCs w:val="24"/>
          <w:lang w:val="en-US"/>
        </w:rPr>
        <w:t>AMEs</w:t>
      </w:r>
      <w:r>
        <w:rPr>
          <w:sz w:val="24"/>
          <w:szCs w:val="24"/>
          <w:lang w:val="mk-MK"/>
        </w:rPr>
        <w:t xml:space="preserve"> и уредно овластениот персонал на </w:t>
      </w:r>
      <w:proofErr w:type="spellStart"/>
      <w:r>
        <w:rPr>
          <w:sz w:val="24"/>
          <w:szCs w:val="24"/>
          <w:lang w:val="en-US"/>
        </w:rPr>
        <w:t>AeMCs</w:t>
      </w:r>
      <w:proofErr w:type="spellEnd"/>
      <w:r>
        <w:rPr>
          <w:sz w:val="24"/>
          <w:szCs w:val="24"/>
          <w:lang w:val="en-US"/>
        </w:rPr>
        <w:t xml:space="preserve">, </w:t>
      </w:r>
      <w:r>
        <w:rPr>
          <w:sz w:val="24"/>
          <w:szCs w:val="24"/>
          <w:lang w:val="mk-MK"/>
        </w:rPr>
        <w:t xml:space="preserve">на кои кандидатот или имателот им дал изјава согласно точка </w:t>
      </w:r>
      <w:r>
        <w:rPr>
          <w:sz w:val="24"/>
          <w:szCs w:val="24"/>
          <w:lang w:val="en-US"/>
        </w:rPr>
        <w:t>MED.A.</w:t>
      </w:r>
      <w:r>
        <w:rPr>
          <w:sz w:val="24"/>
          <w:szCs w:val="24"/>
          <w:lang w:val="mk-MK"/>
        </w:rPr>
        <w:t xml:space="preserve">035(б)(2); </w:t>
      </w:r>
    </w:p>
    <w:p w14:paraId="06D5A3FE" w14:textId="77777777" w:rsidR="002F29B8" w:rsidRDefault="002F29B8" w:rsidP="002F29B8">
      <w:pPr>
        <w:tabs>
          <w:tab w:val="left" w:pos="993"/>
        </w:tabs>
        <w:ind w:right="429"/>
        <w:jc w:val="both"/>
        <w:rPr>
          <w:sz w:val="24"/>
          <w:szCs w:val="24"/>
          <w:lang w:val="mk-MK"/>
        </w:rPr>
      </w:pPr>
    </w:p>
    <w:p w14:paraId="5C49D55C" w14:textId="65F603A6" w:rsidR="00B47AE5" w:rsidRDefault="00B47AE5" w:rsidP="00B47AE5">
      <w:pPr>
        <w:shd w:val="clear" w:color="auto" w:fill="FFFFFF"/>
        <w:ind w:left="851" w:right="431" w:hanging="425"/>
        <w:jc w:val="both"/>
        <w:rPr>
          <w:sz w:val="24"/>
          <w:szCs w:val="24"/>
          <w:lang w:val="mk-MK"/>
        </w:rPr>
      </w:pPr>
      <w:r>
        <w:rPr>
          <w:sz w:val="24"/>
          <w:szCs w:val="24"/>
          <w:lang w:val="mk-MK"/>
        </w:rPr>
        <w:t>(3)</w:t>
      </w:r>
      <w:r>
        <w:rPr>
          <w:sz w:val="24"/>
          <w:szCs w:val="24"/>
          <w:lang w:val="mk-MK"/>
        </w:rPr>
        <w:tab/>
        <w:t xml:space="preserve">секој уредно овластен персонал на надлежниот орган, кој е одговорен за надзорот врз </w:t>
      </w:r>
      <w:r>
        <w:rPr>
          <w:sz w:val="24"/>
          <w:szCs w:val="24"/>
          <w:lang w:val="en-US"/>
        </w:rPr>
        <w:t>AMEs</w:t>
      </w:r>
      <w:r>
        <w:rPr>
          <w:sz w:val="24"/>
          <w:szCs w:val="24"/>
          <w:lang w:val="mk-MK"/>
        </w:rPr>
        <w:t xml:space="preserve"> или </w:t>
      </w:r>
      <w:proofErr w:type="spellStart"/>
      <w:r>
        <w:rPr>
          <w:sz w:val="24"/>
          <w:szCs w:val="24"/>
          <w:lang w:val="en-US"/>
        </w:rPr>
        <w:t>AeMCs</w:t>
      </w:r>
      <w:proofErr w:type="spellEnd"/>
      <w:r>
        <w:rPr>
          <w:sz w:val="24"/>
          <w:szCs w:val="24"/>
          <w:lang w:val="en-US"/>
        </w:rPr>
        <w:t xml:space="preserve">, </w:t>
      </w:r>
      <w:r>
        <w:rPr>
          <w:sz w:val="24"/>
          <w:szCs w:val="24"/>
          <w:lang w:val="mk-MK"/>
        </w:rPr>
        <w:t xml:space="preserve">кои ги вршат воздухопловно-медицинските процени на тие кандидати или иматели. </w:t>
      </w:r>
    </w:p>
    <w:p w14:paraId="7AABEC53" w14:textId="249FBA81" w:rsidR="00AC00E3" w:rsidRPr="00034AD9" w:rsidRDefault="00547C58" w:rsidP="00034AD9">
      <w:pPr>
        <w:ind w:left="426" w:right="429"/>
        <w:jc w:val="both"/>
        <w:rPr>
          <w:sz w:val="24"/>
          <w:szCs w:val="24"/>
          <w:lang w:val="mk-MK"/>
        </w:rPr>
      </w:pPr>
      <w:r>
        <w:rPr>
          <w:sz w:val="24"/>
          <w:szCs w:val="24"/>
          <w:lang w:val="mk-MK"/>
        </w:rPr>
        <w:lastRenderedPageBreak/>
        <w:t>Покрај ова, Агенцијата и националните надлежни органи</w:t>
      </w:r>
      <w:r w:rsidR="001E3F31">
        <w:rPr>
          <w:sz w:val="24"/>
          <w:szCs w:val="24"/>
          <w:lang w:val="mk-MK"/>
        </w:rPr>
        <w:t>, ако е потребно,</w:t>
      </w:r>
      <w:r>
        <w:rPr>
          <w:sz w:val="24"/>
          <w:szCs w:val="24"/>
          <w:lang w:val="mk-MK"/>
        </w:rPr>
        <w:t xml:space="preserve"> можат да им дозволат пристап до </w:t>
      </w:r>
      <w:r>
        <w:rPr>
          <w:sz w:val="24"/>
          <w:szCs w:val="24"/>
          <w:lang w:val="en-US"/>
        </w:rPr>
        <w:t>EAMR</w:t>
      </w:r>
      <w:r>
        <w:rPr>
          <w:sz w:val="24"/>
          <w:szCs w:val="24"/>
          <w:lang w:val="mk-MK"/>
        </w:rPr>
        <w:t xml:space="preserve"> </w:t>
      </w:r>
      <w:r w:rsidR="00034AD9">
        <w:rPr>
          <w:sz w:val="24"/>
          <w:szCs w:val="24"/>
          <w:lang w:val="mk-MK"/>
        </w:rPr>
        <w:t xml:space="preserve">и информациите кои се содржат во истата </w:t>
      </w:r>
      <w:r>
        <w:rPr>
          <w:sz w:val="24"/>
          <w:szCs w:val="24"/>
          <w:lang w:val="mk-MK"/>
        </w:rPr>
        <w:t xml:space="preserve">и на други лица, за потребите да се обезбеди </w:t>
      </w:r>
      <w:r w:rsidR="00034AD9">
        <w:rPr>
          <w:sz w:val="24"/>
          <w:szCs w:val="24"/>
          <w:lang w:val="mk-MK"/>
        </w:rPr>
        <w:t xml:space="preserve">правилно функционирање на </w:t>
      </w:r>
      <w:r w:rsidR="00034AD9">
        <w:rPr>
          <w:sz w:val="24"/>
          <w:szCs w:val="24"/>
          <w:lang w:val="en-US"/>
        </w:rPr>
        <w:t>EAMR</w:t>
      </w:r>
      <w:r w:rsidR="00034AD9">
        <w:rPr>
          <w:sz w:val="24"/>
          <w:szCs w:val="24"/>
          <w:lang w:val="mk-MK"/>
        </w:rPr>
        <w:t xml:space="preserve">, особено нејзиното техничко одржување. Во таков случај, Агенцијата или односните национални надлежни органи обезбедуваат дека </w:t>
      </w:r>
      <w:r w:rsidR="00582BD8">
        <w:rPr>
          <w:sz w:val="24"/>
          <w:szCs w:val="24"/>
          <w:lang w:val="mk-MK"/>
        </w:rPr>
        <w:t xml:space="preserve">тие лица се уредно овластени и квалификувани, дека нивниот пристап е ограничен </w:t>
      </w:r>
      <w:r w:rsidR="00D43DE5">
        <w:rPr>
          <w:sz w:val="24"/>
          <w:szCs w:val="24"/>
          <w:lang w:val="mk-MK"/>
        </w:rPr>
        <w:t xml:space="preserve">на она што е нужно за потребите за кои тие добиле пристап и дека претходно биле на обука за важечките прописи за заштита на личните податоци и за соодветните мерки за заштита. </w:t>
      </w:r>
      <w:r w:rsidR="001F1177">
        <w:rPr>
          <w:sz w:val="24"/>
          <w:szCs w:val="24"/>
          <w:lang w:val="mk-MK"/>
        </w:rPr>
        <w:t xml:space="preserve">Секогаш кога надлежниот орган му дава на лице ваков пристап, претходно тој за тоа ја известува Агенцијата. </w:t>
      </w:r>
    </w:p>
    <w:p w14:paraId="309637BF" w14:textId="77777777" w:rsidR="00AC00E3" w:rsidRDefault="00AC00E3" w:rsidP="00034AD9">
      <w:pPr>
        <w:ind w:right="429"/>
        <w:jc w:val="both"/>
        <w:rPr>
          <w:sz w:val="24"/>
          <w:szCs w:val="24"/>
          <w:lang w:val="mk-MK"/>
        </w:rPr>
      </w:pPr>
    </w:p>
    <w:p w14:paraId="46AF7CA9" w14:textId="28A29B7B" w:rsidR="001F1177" w:rsidRDefault="001F1177" w:rsidP="00534BFF">
      <w:pPr>
        <w:tabs>
          <w:tab w:val="left" w:pos="426"/>
        </w:tabs>
        <w:ind w:left="426" w:right="429" w:hanging="426"/>
        <w:jc w:val="both"/>
        <w:rPr>
          <w:sz w:val="24"/>
          <w:szCs w:val="24"/>
          <w:lang w:val="mk-MK"/>
        </w:rPr>
      </w:pPr>
      <w:r>
        <w:rPr>
          <w:sz w:val="24"/>
          <w:szCs w:val="24"/>
          <w:lang w:val="mk-MK"/>
        </w:rPr>
        <w:t>(г)</w:t>
      </w:r>
      <w:r>
        <w:rPr>
          <w:sz w:val="24"/>
          <w:szCs w:val="24"/>
          <w:lang w:val="mk-MK"/>
        </w:rPr>
        <w:tab/>
      </w:r>
      <w:r w:rsidR="00534BFF">
        <w:rPr>
          <w:sz w:val="24"/>
          <w:szCs w:val="24"/>
          <w:lang w:val="mk-MK"/>
        </w:rPr>
        <w:t>Надлежните</w:t>
      </w:r>
      <w:r>
        <w:rPr>
          <w:sz w:val="24"/>
          <w:szCs w:val="24"/>
          <w:lang w:val="mk-MK"/>
        </w:rPr>
        <w:t xml:space="preserve"> органи за издавање на дозволи, </w:t>
      </w:r>
      <w:r>
        <w:rPr>
          <w:sz w:val="24"/>
          <w:szCs w:val="24"/>
          <w:lang w:val="en-US"/>
        </w:rPr>
        <w:t>AMEs</w:t>
      </w:r>
      <w:r>
        <w:rPr>
          <w:sz w:val="24"/>
          <w:szCs w:val="24"/>
          <w:lang w:val="mk-MK"/>
        </w:rPr>
        <w:t xml:space="preserve"> и </w:t>
      </w:r>
      <w:proofErr w:type="spellStart"/>
      <w:r>
        <w:rPr>
          <w:sz w:val="24"/>
          <w:szCs w:val="24"/>
          <w:lang w:val="en-US"/>
        </w:rPr>
        <w:t>AeMCs</w:t>
      </w:r>
      <w:proofErr w:type="spellEnd"/>
      <w:r>
        <w:rPr>
          <w:sz w:val="24"/>
          <w:szCs w:val="24"/>
          <w:lang w:val="mk-MK"/>
        </w:rPr>
        <w:t xml:space="preserve"> кои се наведени во точка (в), </w:t>
      </w:r>
      <w:r w:rsidR="00534BFF">
        <w:rPr>
          <w:sz w:val="24"/>
          <w:szCs w:val="24"/>
          <w:lang w:val="mk-MK"/>
        </w:rPr>
        <w:t xml:space="preserve">веднаш по завршување на преглед на кандидат за, или имател на лекарско уверение – класа 1, ги внесуваат податоците кои се наведени во точка (б) во </w:t>
      </w:r>
      <w:r w:rsidR="00534BFF">
        <w:rPr>
          <w:sz w:val="24"/>
          <w:szCs w:val="24"/>
          <w:lang w:val="en-US"/>
        </w:rPr>
        <w:t xml:space="preserve">EAMR </w:t>
      </w:r>
      <w:r w:rsidR="00534BFF">
        <w:rPr>
          <w:sz w:val="24"/>
          <w:szCs w:val="24"/>
          <w:lang w:val="mk-MK"/>
        </w:rPr>
        <w:t>или, по потреба, ги ажурираат тие податоци.</w:t>
      </w:r>
    </w:p>
    <w:p w14:paraId="554E473F" w14:textId="77777777" w:rsidR="001F1177" w:rsidRDefault="001F1177" w:rsidP="001F1177">
      <w:pPr>
        <w:tabs>
          <w:tab w:val="left" w:pos="993"/>
        </w:tabs>
        <w:ind w:right="429"/>
        <w:jc w:val="both"/>
        <w:rPr>
          <w:sz w:val="24"/>
          <w:szCs w:val="24"/>
          <w:lang w:val="mk-MK"/>
        </w:rPr>
      </w:pPr>
    </w:p>
    <w:p w14:paraId="0039BA7E" w14:textId="3FB60D56" w:rsidR="001A4736" w:rsidRDefault="001A4736" w:rsidP="001A4736">
      <w:pPr>
        <w:tabs>
          <w:tab w:val="left" w:pos="426"/>
        </w:tabs>
        <w:ind w:left="426" w:right="429" w:hanging="426"/>
        <w:jc w:val="both"/>
        <w:rPr>
          <w:sz w:val="24"/>
          <w:szCs w:val="24"/>
          <w:lang w:val="mk-MK"/>
        </w:rPr>
      </w:pPr>
      <w:r>
        <w:rPr>
          <w:sz w:val="24"/>
          <w:szCs w:val="24"/>
          <w:lang w:val="mk-MK"/>
        </w:rPr>
        <w:t>(д)</w:t>
      </w:r>
      <w:r>
        <w:rPr>
          <w:sz w:val="24"/>
          <w:szCs w:val="24"/>
          <w:lang w:val="mk-MK"/>
        </w:rPr>
        <w:tab/>
        <w:t xml:space="preserve">Ако податоците претставуваат лични податоци како што е дефинирано во точка (а) од член 2 од </w:t>
      </w:r>
      <w:r w:rsidRPr="001A4736">
        <w:rPr>
          <w:sz w:val="24"/>
          <w:szCs w:val="24"/>
          <w:lang w:val="mk-MK"/>
        </w:rPr>
        <w:t>Регулатива (ЕЗ)</w:t>
      </w:r>
      <w:r>
        <w:rPr>
          <w:sz w:val="24"/>
          <w:szCs w:val="24"/>
          <w:lang w:val="mk-MK"/>
        </w:rPr>
        <w:t xml:space="preserve"> бр. 45/2001 (</w:t>
      </w:r>
      <w:r w:rsidR="00203B4C">
        <w:rPr>
          <w:rStyle w:val="FootnoteReference"/>
          <w:sz w:val="24"/>
          <w:szCs w:val="24"/>
          <w:lang w:val="mk-MK"/>
        </w:rPr>
        <w:footnoteReference w:id="5"/>
      </w:r>
      <w:r>
        <w:rPr>
          <w:sz w:val="24"/>
          <w:szCs w:val="24"/>
          <w:lang w:val="mk-MK"/>
        </w:rPr>
        <w:t xml:space="preserve">), </w:t>
      </w:r>
      <w:r w:rsidR="00306668">
        <w:rPr>
          <w:sz w:val="24"/>
          <w:szCs w:val="24"/>
          <w:lang w:val="mk-MK"/>
        </w:rPr>
        <w:t xml:space="preserve">тие при секое внесување или ажурирање на таквите податоци </w:t>
      </w:r>
      <w:r w:rsidR="00CA21E0">
        <w:rPr>
          <w:sz w:val="24"/>
          <w:szCs w:val="24"/>
          <w:lang w:val="mk-MK"/>
        </w:rPr>
        <w:t xml:space="preserve">за ова </w:t>
      </w:r>
      <w:r w:rsidR="00306668">
        <w:rPr>
          <w:sz w:val="24"/>
          <w:szCs w:val="24"/>
          <w:lang w:val="mk-MK"/>
        </w:rPr>
        <w:t>го известуваат,</w:t>
      </w:r>
      <w:r w:rsidR="00306668">
        <w:rPr>
          <w:sz w:val="24"/>
          <w:szCs w:val="24"/>
          <w:lang w:val="en-US"/>
        </w:rPr>
        <w:t xml:space="preserve"> </w:t>
      </w:r>
      <w:r w:rsidR="00306668" w:rsidRPr="00306668">
        <w:rPr>
          <w:i/>
          <w:iCs/>
          <w:sz w:val="24"/>
          <w:szCs w:val="24"/>
          <w:lang w:val="en-US"/>
        </w:rPr>
        <w:t>ex ante</w:t>
      </w:r>
      <w:r w:rsidR="00306668">
        <w:rPr>
          <w:sz w:val="24"/>
          <w:szCs w:val="24"/>
          <w:lang w:val="mk-MK"/>
        </w:rPr>
        <w:t xml:space="preserve">, </w:t>
      </w:r>
      <w:r w:rsidR="00CA21E0">
        <w:rPr>
          <w:sz w:val="24"/>
          <w:szCs w:val="24"/>
          <w:lang w:val="mk-MK"/>
        </w:rPr>
        <w:t>кандидатот за, или имателот на, лекарско уверение – класа 1.</w:t>
      </w:r>
    </w:p>
    <w:p w14:paraId="41B425E7" w14:textId="77777777" w:rsidR="001A4736" w:rsidRDefault="001A4736" w:rsidP="001A4736">
      <w:pPr>
        <w:tabs>
          <w:tab w:val="left" w:pos="993"/>
        </w:tabs>
        <w:ind w:right="429"/>
        <w:jc w:val="both"/>
        <w:rPr>
          <w:sz w:val="24"/>
          <w:szCs w:val="24"/>
          <w:lang w:val="mk-MK"/>
        </w:rPr>
      </w:pPr>
    </w:p>
    <w:p w14:paraId="1C45BCFF" w14:textId="77B627E9" w:rsidR="000632BF" w:rsidRDefault="000632BF" w:rsidP="000632BF">
      <w:pPr>
        <w:tabs>
          <w:tab w:val="left" w:pos="426"/>
        </w:tabs>
        <w:ind w:left="426" w:right="429" w:hanging="426"/>
        <w:jc w:val="both"/>
        <w:rPr>
          <w:sz w:val="24"/>
          <w:szCs w:val="24"/>
          <w:lang w:val="mk-MK"/>
        </w:rPr>
      </w:pPr>
      <w:r>
        <w:rPr>
          <w:sz w:val="24"/>
          <w:szCs w:val="24"/>
          <w:lang w:val="mk-MK"/>
        </w:rPr>
        <w:t>(ѓ)</w:t>
      </w:r>
      <w:r>
        <w:rPr>
          <w:sz w:val="24"/>
          <w:szCs w:val="24"/>
          <w:lang w:val="mk-MK"/>
        </w:rPr>
        <w:tab/>
        <w:t xml:space="preserve">Агенцијата </w:t>
      </w:r>
      <w:r w:rsidR="00396392">
        <w:rPr>
          <w:sz w:val="24"/>
          <w:szCs w:val="24"/>
          <w:lang w:val="mk-MK"/>
        </w:rPr>
        <w:t xml:space="preserve">го </w:t>
      </w:r>
      <w:r>
        <w:rPr>
          <w:sz w:val="24"/>
          <w:szCs w:val="24"/>
          <w:lang w:val="mk-MK"/>
        </w:rPr>
        <w:t xml:space="preserve">обезбедува </w:t>
      </w:r>
      <w:r w:rsidR="00396392">
        <w:rPr>
          <w:sz w:val="24"/>
          <w:szCs w:val="24"/>
          <w:lang w:val="mk-MK"/>
        </w:rPr>
        <w:t xml:space="preserve">интегритетот и обезбедувањето на </w:t>
      </w:r>
      <w:r w:rsidR="00396392">
        <w:rPr>
          <w:sz w:val="24"/>
          <w:szCs w:val="24"/>
          <w:lang w:val="en-US"/>
        </w:rPr>
        <w:t>EAMR</w:t>
      </w:r>
      <w:r w:rsidR="00B47E8A">
        <w:rPr>
          <w:sz w:val="24"/>
          <w:szCs w:val="24"/>
          <w:lang w:val="mk-MK"/>
        </w:rPr>
        <w:t>, како</w:t>
      </w:r>
      <w:r w:rsidR="00396392">
        <w:rPr>
          <w:sz w:val="24"/>
          <w:szCs w:val="24"/>
          <w:lang w:val="mk-MK"/>
        </w:rPr>
        <w:t xml:space="preserve"> и на информациите кои се содржат во истата со помош на соодветна информатичка и технолошка инфраструктура. Таа ги утврдува и применува, во договор со националните надлежни органи, протоколите и техничките мерки кои се потребни за да обезбеди дека секој пристап до </w:t>
      </w:r>
      <w:r w:rsidR="00396392">
        <w:rPr>
          <w:sz w:val="24"/>
          <w:szCs w:val="24"/>
          <w:lang w:val="en-US"/>
        </w:rPr>
        <w:t>EAMR</w:t>
      </w:r>
      <w:r w:rsidR="00396392">
        <w:rPr>
          <w:sz w:val="24"/>
          <w:szCs w:val="24"/>
          <w:lang w:val="mk-MK"/>
        </w:rPr>
        <w:t xml:space="preserve"> и информациите кои се содржат во истата е законски и сигурен.</w:t>
      </w:r>
    </w:p>
    <w:p w14:paraId="3A7039DC" w14:textId="77777777" w:rsidR="000632BF" w:rsidRDefault="000632BF" w:rsidP="000632BF">
      <w:pPr>
        <w:tabs>
          <w:tab w:val="left" w:pos="993"/>
        </w:tabs>
        <w:ind w:right="429"/>
        <w:jc w:val="both"/>
        <w:rPr>
          <w:sz w:val="24"/>
          <w:szCs w:val="24"/>
          <w:lang w:val="mk-MK"/>
        </w:rPr>
      </w:pPr>
    </w:p>
    <w:p w14:paraId="227CCEA2" w14:textId="3F74ACDE" w:rsidR="00C07270" w:rsidRDefault="00C07270" w:rsidP="00C07270">
      <w:pPr>
        <w:tabs>
          <w:tab w:val="left" w:pos="426"/>
        </w:tabs>
        <w:ind w:left="426" w:right="429" w:hanging="426"/>
        <w:jc w:val="both"/>
        <w:rPr>
          <w:sz w:val="24"/>
          <w:szCs w:val="24"/>
          <w:lang w:val="mk-MK"/>
        </w:rPr>
      </w:pPr>
      <w:r>
        <w:rPr>
          <w:sz w:val="24"/>
          <w:szCs w:val="24"/>
          <w:lang w:val="mk-MK"/>
        </w:rPr>
        <w:t>(е)</w:t>
      </w:r>
      <w:r>
        <w:rPr>
          <w:sz w:val="24"/>
          <w:szCs w:val="24"/>
          <w:lang w:val="mk-MK"/>
        </w:rPr>
        <w:tab/>
        <w:t xml:space="preserve">Агенцијата обезбедува дека сите информации кои се содржат во </w:t>
      </w:r>
      <w:r>
        <w:rPr>
          <w:sz w:val="24"/>
          <w:szCs w:val="24"/>
          <w:lang w:val="en-US"/>
        </w:rPr>
        <w:t>EAMR</w:t>
      </w:r>
      <w:r>
        <w:rPr>
          <w:sz w:val="24"/>
          <w:szCs w:val="24"/>
          <w:lang w:val="mk-MK"/>
        </w:rPr>
        <w:t xml:space="preserve"> се бришат после 10 години. </w:t>
      </w:r>
      <w:r w:rsidR="00FD74FA">
        <w:rPr>
          <w:sz w:val="24"/>
          <w:szCs w:val="24"/>
          <w:lang w:val="mk-MK"/>
        </w:rPr>
        <w:t>Тој период се пресметува од датумот на престанок на важноста на последното лекарско уверение – класа 1, кое е издадено на односниот кандидат или имател, или од датумот на последниот запис или последното ажурирање на податоците за тој кандидат или имател, зависно кој датум е подоцнежен.</w:t>
      </w:r>
    </w:p>
    <w:p w14:paraId="290FD187" w14:textId="77777777" w:rsidR="00C07270" w:rsidRDefault="00C07270" w:rsidP="00C07270">
      <w:pPr>
        <w:tabs>
          <w:tab w:val="left" w:pos="993"/>
        </w:tabs>
        <w:ind w:right="429"/>
        <w:jc w:val="both"/>
        <w:rPr>
          <w:sz w:val="24"/>
          <w:szCs w:val="24"/>
          <w:lang w:val="mk-MK"/>
        </w:rPr>
      </w:pPr>
    </w:p>
    <w:p w14:paraId="6CDBF70B" w14:textId="17B2C7DF" w:rsidR="00D5521F" w:rsidRDefault="00D5521F" w:rsidP="00D5521F">
      <w:pPr>
        <w:tabs>
          <w:tab w:val="left" w:pos="426"/>
        </w:tabs>
        <w:ind w:left="426" w:right="429" w:hanging="426"/>
        <w:jc w:val="both"/>
        <w:rPr>
          <w:sz w:val="24"/>
          <w:szCs w:val="24"/>
          <w:lang w:val="mk-MK"/>
        </w:rPr>
      </w:pPr>
      <w:r>
        <w:rPr>
          <w:sz w:val="24"/>
          <w:szCs w:val="24"/>
          <w:lang w:val="mk-MK"/>
        </w:rPr>
        <w:t>(ж)</w:t>
      </w:r>
      <w:r>
        <w:rPr>
          <w:sz w:val="24"/>
          <w:szCs w:val="24"/>
          <w:lang w:val="mk-MK"/>
        </w:rPr>
        <w:tab/>
        <w:t>Агенцијата обезбедува дека кандидат</w:t>
      </w:r>
      <w:r w:rsidR="00DE0CBA">
        <w:rPr>
          <w:sz w:val="24"/>
          <w:szCs w:val="24"/>
          <w:lang w:val="mk-MK"/>
        </w:rPr>
        <w:t xml:space="preserve">ите </w:t>
      </w:r>
      <w:r>
        <w:rPr>
          <w:sz w:val="24"/>
          <w:szCs w:val="24"/>
          <w:lang w:val="mk-MK"/>
        </w:rPr>
        <w:t>за, или имател</w:t>
      </w:r>
      <w:r w:rsidR="00DE0CBA">
        <w:rPr>
          <w:sz w:val="24"/>
          <w:szCs w:val="24"/>
          <w:lang w:val="mk-MK"/>
        </w:rPr>
        <w:t xml:space="preserve">ите </w:t>
      </w:r>
      <w:r>
        <w:rPr>
          <w:sz w:val="24"/>
          <w:szCs w:val="24"/>
          <w:lang w:val="mk-MK"/>
        </w:rPr>
        <w:t xml:space="preserve">на, лекарско уверение – класа 1 можат да имаат пристап до сите информации кои се однесуваат на нив, а кои се содржани во </w:t>
      </w:r>
      <w:r>
        <w:rPr>
          <w:sz w:val="24"/>
          <w:szCs w:val="24"/>
          <w:lang w:val="en-US"/>
        </w:rPr>
        <w:t>EAMR</w:t>
      </w:r>
      <w:r>
        <w:rPr>
          <w:sz w:val="24"/>
          <w:szCs w:val="24"/>
          <w:lang w:val="mk-MK"/>
        </w:rPr>
        <w:t xml:space="preserve"> и дека се известени за тоа дека можат да побараат тие информации да се исправат или избришат. Надлежните органи за издавање на дозволи </w:t>
      </w:r>
      <w:r w:rsidR="0042298A">
        <w:rPr>
          <w:sz w:val="24"/>
          <w:szCs w:val="24"/>
          <w:lang w:val="mk-MK"/>
        </w:rPr>
        <w:t>ги проценуваат ваквите барања и, ако сметаат дека односните информации не се точни или не се потребни за потребите спомнати во точка (б), тие обезбедуваат тие информации да се исправат или избришат.</w:t>
      </w:r>
    </w:p>
    <w:p w14:paraId="4DA15EF3" w14:textId="25B1063C" w:rsidR="00D5521F" w:rsidRDefault="00AD007B" w:rsidP="00AD007B">
      <w:pPr>
        <w:tabs>
          <w:tab w:val="left" w:pos="993"/>
        </w:tabs>
        <w:ind w:right="429"/>
        <w:jc w:val="center"/>
        <w:rPr>
          <w:sz w:val="24"/>
          <w:szCs w:val="24"/>
          <w:lang w:val="mk-MK"/>
        </w:rPr>
      </w:pPr>
      <w:r>
        <w:rPr>
          <w:sz w:val="24"/>
          <w:szCs w:val="24"/>
          <w:lang w:val="mk-MK"/>
        </w:rPr>
        <w:t>____________</w:t>
      </w:r>
    </w:p>
    <w:p w14:paraId="5A0C89B0" w14:textId="06861019" w:rsidR="00A32CDF" w:rsidRDefault="00A32CDF" w:rsidP="00034AD9">
      <w:pPr>
        <w:ind w:right="429"/>
        <w:jc w:val="both"/>
        <w:rPr>
          <w:sz w:val="24"/>
          <w:szCs w:val="24"/>
          <w:lang w:val="mk-MK"/>
        </w:rPr>
      </w:pPr>
    </w:p>
    <w:p w14:paraId="04EB7ABE" w14:textId="77777777" w:rsidR="00164745" w:rsidRDefault="00164745" w:rsidP="00164745"/>
    <w:p w14:paraId="680855E8" w14:textId="77777777" w:rsidR="00164745" w:rsidRDefault="00164745" w:rsidP="00034AD9">
      <w:pPr>
        <w:ind w:right="429"/>
        <w:jc w:val="both"/>
        <w:rPr>
          <w:sz w:val="24"/>
          <w:szCs w:val="24"/>
          <w:lang w:val="mk-MK"/>
        </w:rPr>
      </w:pPr>
    </w:p>
    <w:p w14:paraId="55F6B75E" w14:textId="74E57A58" w:rsidR="00A32CDF" w:rsidRDefault="00A32CDF" w:rsidP="00034AD9">
      <w:pPr>
        <w:ind w:right="429"/>
        <w:jc w:val="both"/>
        <w:rPr>
          <w:sz w:val="24"/>
          <w:szCs w:val="24"/>
          <w:lang w:val="mk-MK"/>
        </w:rPr>
      </w:pPr>
    </w:p>
    <w:sectPr w:rsidR="00A32CDF">
      <w:headerReference w:type="default" r:id="rId8"/>
      <w:footnotePr>
        <w:numRestart w:val="eachPage"/>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C194E" w14:textId="77777777" w:rsidR="00A76B71" w:rsidRDefault="00A76B71" w:rsidP="00954A16">
      <w:r>
        <w:separator/>
      </w:r>
    </w:p>
  </w:endnote>
  <w:endnote w:type="continuationSeparator" w:id="0">
    <w:p w14:paraId="155D0965" w14:textId="77777777" w:rsidR="00A76B71" w:rsidRDefault="00A76B71" w:rsidP="00954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Verdana"/>
    <w:panose1 w:val="00000000000000000000"/>
    <w:charset w:val="00"/>
    <w:family w:val="roman"/>
    <w:notTrueType/>
    <w:pitch w:val="default"/>
    <w:sig w:usb0="00000003" w:usb1="00000000" w:usb2="00000000" w:usb3="00000000" w:csb0="00000001" w:csb1="00000000"/>
  </w:font>
  <w:font w:name="MAC C Times">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MyriadPro-Regular">
    <w:altName w:val="Yu Gothic"/>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FE693" w14:textId="77777777" w:rsidR="00A76B71" w:rsidRDefault="00A76B71" w:rsidP="00954A16">
      <w:r>
        <w:separator/>
      </w:r>
    </w:p>
  </w:footnote>
  <w:footnote w:type="continuationSeparator" w:id="0">
    <w:p w14:paraId="22C2D5AE" w14:textId="77777777" w:rsidR="00A76B71" w:rsidRDefault="00A76B71" w:rsidP="00954A16">
      <w:r>
        <w:continuationSeparator/>
      </w:r>
    </w:p>
  </w:footnote>
  <w:footnote w:id="1">
    <w:p w14:paraId="333B81DB" w14:textId="3C316714" w:rsidR="00A76B71" w:rsidRDefault="00A76B71" w:rsidP="001D7488">
      <w:pPr>
        <w:pStyle w:val="FootnoteText"/>
        <w:tabs>
          <w:tab w:val="left" w:pos="284"/>
        </w:tabs>
        <w:ind w:right="429"/>
        <w:rPr>
          <w:lang w:val="mk-MK"/>
        </w:rPr>
      </w:pPr>
      <w:r>
        <w:rPr>
          <w:lang w:val="mk-MK"/>
        </w:rPr>
        <w:t>(</w:t>
      </w:r>
      <w:r>
        <w:rPr>
          <w:rStyle w:val="FootnoteReference"/>
        </w:rPr>
        <w:footnoteRef/>
      </w:r>
      <w:r>
        <w:rPr>
          <w:lang w:val="mk-MK"/>
        </w:rPr>
        <w:t>)</w:t>
      </w:r>
      <w:r>
        <w:rPr>
          <w:lang w:val="mk-MK"/>
        </w:rPr>
        <w:tab/>
        <w:t xml:space="preserve">Сл. весник. </w:t>
      </w:r>
      <w:r>
        <w:rPr>
          <w:lang w:val="en-US"/>
        </w:rPr>
        <w:t>L</w:t>
      </w:r>
      <w:r>
        <w:rPr>
          <w:lang w:val="mk-MK"/>
        </w:rPr>
        <w:t xml:space="preserve"> 212, 22.8.2018 година, стр. 1</w:t>
      </w:r>
      <w:r>
        <w:t>.</w:t>
      </w:r>
    </w:p>
  </w:footnote>
  <w:footnote w:id="2">
    <w:p w14:paraId="7A6D98E1" w14:textId="05C4A5D3" w:rsidR="00A76B71" w:rsidRPr="002E7EA3" w:rsidRDefault="00A76B71" w:rsidP="007F34B0">
      <w:pPr>
        <w:pStyle w:val="FootnoteText"/>
        <w:tabs>
          <w:tab w:val="left" w:pos="284"/>
        </w:tabs>
        <w:ind w:left="284" w:right="429" w:hanging="284"/>
        <w:jc w:val="both"/>
        <w:rPr>
          <w:lang w:val="mk-MK"/>
        </w:rPr>
      </w:pPr>
      <w:r>
        <w:rPr>
          <w:lang w:val="mk-MK"/>
        </w:rPr>
        <w:t>(</w:t>
      </w:r>
      <w:r>
        <w:rPr>
          <w:rStyle w:val="FootnoteReference"/>
        </w:rPr>
        <w:footnoteRef/>
      </w:r>
      <w:r>
        <w:rPr>
          <w:lang w:val="mk-MK"/>
        </w:rPr>
        <w:t>)</w:t>
      </w:r>
      <w:r>
        <w:rPr>
          <w:lang w:val="mk-MK"/>
        </w:rPr>
        <w:tab/>
        <w:t xml:space="preserve">Регулатива (ЕЗ) бр. 1178/2011 на Комисијата, од 3 ноември 2011 година, за утврдување на технички услови и административни постапки во врска со членовите на екипаж на авион во цивилното воздухопловство согласно Регулатива (ЕЗ) бр. 216/2008 на Европскиот парламент и на Советот (Сл. весник </w:t>
      </w:r>
      <w:r>
        <w:rPr>
          <w:lang w:val="en-US"/>
        </w:rPr>
        <w:t>L</w:t>
      </w:r>
      <w:r>
        <w:rPr>
          <w:lang w:val="mk-MK"/>
        </w:rPr>
        <w:t xml:space="preserve"> бр. 311, 25.11.2011 година, стр. 1).</w:t>
      </w:r>
    </w:p>
  </w:footnote>
  <w:footnote w:id="3">
    <w:p w14:paraId="3093C71C" w14:textId="35BB74C1" w:rsidR="00A76B71" w:rsidRPr="00710965" w:rsidRDefault="00A76B71" w:rsidP="00344A1C">
      <w:pPr>
        <w:pStyle w:val="FootnoteText"/>
        <w:tabs>
          <w:tab w:val="left" w:pos="284"/>
        </w:tabs>
        <w:ind w:left="284" w:right="429" w:hanging="284"/>
        <w:jc w:val="both"/>
        <w:rPr>
          <w:lang w:val="en-US"/>
        </w:rPr>
      </w:pPr>
      <w:r>
        <w:rPr>
          <w:lang w:val="mk-MK"/>
        </w:rPr>
        <w:t>(</w:t>
      </w:r>
      <w:r>
        <w:rPr>
          <w:rStyle w:val="FootnoteReference"/>
        </w:rPr>
        <w:footnoteRef/>
      </w:r>
      <w:r>
        <w:rPr>
          <w:lang w:val="mk-MK"/>
        </w:rPr>
        <w:t>)</w:t>
      </w:r>
      <w:r>
        <w:rPr>
          <w:lang w:val="mk-MK"/>
        </w:rPr>
        <w:tab/>
      </w:r>
      <w:r>
        <w:rPr>
          <w:lang w:val="en-US"/>
        </w:rPr>
        <w:t>http://ec.europa.eu/transport/sites/transport/files/modes/air/news/doc/2015-07-17-germanwings-report/germanwings-task-force-final-report.pdf</w:t>
      </w:r>
    </w:p>
  </w:footnote>
  <w:footnote w:id="4">
    <w:p w14:paraId="5261F896" w14:textId="691B25DF" w:rsidR="00A76B71" w:rsidRPr="00586BFB" w:rsidRDefault="00A76B71" w:rsidP="00586BFB">
      <w:pPr>
        <w:pStyle w:val="FootnoteText"/>
        <w:tabs>
          <w:tab w:val="left" w:pos="284"/>
        </w:tabs>
        <w:ind w:left="284" w:right="429" w:hanging="284"/>
        <w:jc w:val="both"/>
        <w:rPr>
          <w:lang w:val="mk-MK"/>
        </w:rPr>
      </w:pPr>
      <w:r>
        <w:rPr>
          <w:lang w:val="mk-MK"/>
        </w:rPr>
        <w:t>(</w:t>
      </w:r>
      <w:r>
        <w:rPr>
          <w:rStyle w:val="FootnoteReference"/>
        </w:rPr>
        <w:footnoteRef/>
      </w:r>
      <w:r>
        <w:rPr>
          <w:lang w:val="mk-MK"/>
        </w:rPr>
        <w:t>)</w:t>
      </w:r>
      <w:r>
        <w:rPr>
          <w:lang w:val="mk-MK"/>
        </w:rPr>
        <w:tab/>
        <w:t xml:space="preserve">Регулатива (ЕУ) бр. 2015/340 на Комисијата, од 20 февруари 2015 година, за утврдување на технички услови и административни постапки кои се однесуваат на дозволи и уверенија на контролорите на летање согласно Регулатива (ЕЗ) бр. 216/2008 на Европскиот парламент и на Советот, за изменување и дополнување на Регулативата за спроведување (ЕУ) бр. 923/2012 на Комисијата и за укинување на Регулатива (ЕУ) бр. 805/2011 на Комисијата (Сл. весник </w:t>
      </w:r>
      <w:r>
        <w:rPr>
          <w:lang w:val="en-US"/>
        </w:rPr>
        <w:t>L</w:t>
      </w:r>
      <w:r>
        <w:rPr>
          <w:lang w:val="mk-MK"/>
        </w:rPr>
        <w:t xml:space="preserve"> бр. 63, 6.3.2015 година, стр. 1).</w:t>
      </w:r>
    </w:p>
  </w:footnote>
  <w:footnote w:id="5">
    <w:p w14:paraId="462A825F" w14:textId="0A53C099" w:rsidR="00A76B71" w:rsidRPr="00203B4C" w:rsidRDefault="00A76B71" w:rsidP="000C3374">
      <w:pPr>
        <w:pStyle w:val="FootnoteText"/>
        <w:tabs>
          <w:tab w:val="left" w:pos="284"/>
        </w:tabs>
        <w:ind w:left="284" w:right="429" w:hanging="284"/>
        <w:jc w:val="both"/>
        <w:rPr>
          <w:lang w:val="mk-MK"/>
        </w:rPr>
      </w:pPr>
      <w:r>
        <w:rPr>
          <w:lang w:val="mk-MK"/>
        </w:rPr>
        <w:t>(</w:t>
      </w:r>
      <w:r>
        <w:rPr>
          <w:rStyle w:val="FootnoteReference"/>
        </w:rPr>
        <w:footnoteRef/>
      </w:r>
      <w:r>
        <w:rPr>
          <w:lang w:val="mk-MK"/>
        </w:rPr>
        <w:t>)</w:t>
      </w:r>
      <w:r>
        <w:rPr>
          <w:lang w:val="mk-MK"/>
        </w:rPr>
        <w:tab/>
        <w:t xml:space="preserve">Регулатива (ЕЗ) бр. 45/2001 на Европскиот парламент и на Советот, од 18 декември 2000 година, за заштита на поединците што се однесува на обработката на лични податоци во институциите и телата на заедницата и за слободен проток на тие податоци (Сл. весник </w:t>
      </w:r>
      <w:r>
        <w:rPr>
          <w:lang w:val="en-US"/>
        </w:rPr>
        <w:t>L</w:t>
      </w:r>
      <w:r>
        <w:rPr>
          <w:lang w:val="mk-MK"/>
        </w:rPr>
        <w:t xml:space="preserve"> бр. 8, 12.1.2001 година, стр.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2ABF" w14:textId="77777777" w:rsidR="00A76B71" w:rsidRDefault="00A76B71" w:rsidP="00706894">
    <w:pPr>
      <w:pStyle w:val="Header"/>
      <w:tabs>
        <w:tab w:val="clear" w:pos="4680"/>
        <w:tab w:val="clear" w:pos="9360"/>
      </w:tabs>
      <w:ind w:right="-279"/>
      <w:rPr>
        <w:b/>
        <w:lang w:val="en-US"/>
      </w:rPr>
    </w:pPr>
  </w:p>
  <w:p w14:paraId="6D1E58AE" w14:textId="0952EE75" w:rsidR="00A76B71" w:rsidRDefault="00A76B71" w:rsidP="00706894">
    <w:pPr>
      <w:pStyle w:val="Header"/>
      <w:tabs>
        <w:tab w:val="clear" w:pos="4680"/>
        <w:tab w:val="clear" w:pos="9360"/>
      </w:tabs>
    </w:pPr>
    <w:r w:rsidRPr="00C52E85">
      <w:rPr>
        <w:noProof/>
      </w:rPr>
      <mc:AlternateContent>
        <mc:Choice Requires="wps">
          <w:drawing>
            <wp:anchor distT="0" distB="0" distL="114300" distR="114300" simplePos="0" relativeHeight="251659264" behindDoc="0" locked="0" layoutInCell="1" allowOverlap="1" wp14:anchorId="395B3D43" wp14:editId="7C4A186A">
              <wp:simplePos x="0" y="0"/>
              <wp:positionH relativeFrom="column">
                <wp:posOffset>7200</wp:posOffset>
              </wp:positionH>
              <wp:positionV relativeFrom="paragraph">
                <wp:posOffset>15745</wp:posOffset>
              </wp:positionV>
              <wp:extent cx="6033600" cy="7200"/>
              <wp:effectExtent l="0" t="0" r="24765" b="31115"/>
              <wp:wrapNone/>
              <wp:docPr id="1" name="Straight Connector 1"/>
              <wp:cNvGraphicFramePr/>
              <a:graphic xmlns:a="http://schemas.openxmlformats.org/drawingml/2006/main">
                <a:graphicData uri="http://schemas.microsoft.com/office/word/2010/wordprocessingShape">
                  <wps:wsp>
                    <wps:cNvCnPr/>
                    <wps:spPr>
                      <a:xfrm>
                        <a:off x="0" y="0"/>
                        <a:ext cx="6033600" cy="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E06A03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1.25pt" to="475.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72CA9"/>
    <w:multiLevelType w:val="multilevel"/>
    <w:tmpl w:val="FAE242E2"/>
    <w:lvl w:ilvl="0">
      <w:start w:val="4"/>
      <w:numFmt w:val="decimal"/>
      <w:lvlText w:val="%1"/>
      <w:lvlJc w:val="left"/>
      <w:pPr>
        <w:tabs>
          <w:tab w:val="num" w:pos="435"/>
        </w:tabs>
        <w:ind w:left="435" w:hanging="435"/>
      </w:pPr>
      <w:rPr>
        <w:rFonts w:cs="Times New Roman" w:hint="default"/>
      </w:rPr>
    </w:lvl>
    <w:lvl w:ilvl="1">
      <w:start w:val="10"/>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435"/>
        </w:tabs>
        <w:ind w:left="435" w:hanging="435"/>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057F0A3E"/>
    <w:multiLevelType w:val="hybridMultilevel"/>
    <w:tmpl w:val="F184EC1A"/>
    <w:lvl w:ilvl="0" w:tplc="19460854">
      <w:start w:val="5"/>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815BC1"/>
    <w:multiLevelType w:val="hybridMultilevel"/>
    <w:tmpl w:val="C37C19FE"/>
    <w:lvl w:ilvl="0" w:tplc="0409000F">
      <w:start w:val="2"/>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5C45688"/>
    <w:multiLevelType w:val="multilevel"/>
    <w:tmpl w:val="BFC44386"/>
    <w:lvl w:ilvl="0">
      <w:start w:val="1"/>
      <w:numFmt w:val="decimal"/>
      <w:lvlText w:val="%1"/>
      <w:lvlJc w:val="left"/>
      <w:pPr>
        <w:tabs>
          <w:tab w:val="num" w:pos="360"/>
        </w:tabs>
        <w:ind w:left="360" w:hanging="360"/>
      </w:pPr>
      <w:rPr>
        <w:rFonts w:cs="Times New Roman" w:hint="default"/>
      </w:rPr>
    </w:lvl>
    <w:lvl w:ilvl="1">
      <w:start w:val="9"/>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A7F4FE1"/>
    <w:multiLevelType w:val="hybridMultilevel"/>
    <w:tmpl w:val="DCC03776"/>
    <w:lvl w:ilvl="0" w:tplc="461E5742">
      <w:start w:val="6"/>
      <w:numFmt w:val="decimal"/>
      <w:lvlText w:val="%1."/>
      <w:lvlJc w:val="left"/>
      <w:pPr>
        <w:tabs>
          <w:tab w:val="num" w:pos="735"/>
        </w:tabs>
        <w:ind w:left="735" w:hanging="375"/>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8DF5C20"/>
    <w:multiLevelType w:val="hybridMultilevel"/>
    <w:tmpl w:val="0DB42FFC"/>
    <w:lvl w:ilvl="0" w:tplc="425C530A">
      <w:start w:val="1"/>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6" w15:restartNumberingAfterBreak="0">
    <w:nsid w:val="1F566D23"/>
    <w:multiLevelType w:val="multilevel"/>
    <w:tmpl w:val="60DE9906"/>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7" w15:restartNumberingAfterBreak="0">
    <w:nsid w:val="245D2A9E"/>
    <w:multiLevelType w:val="multilevel"/>
    <w:tmpl w:val="32288348"/>
    <w:lvl w:ilvl="0">
      <w:start w:val="5"/>
      <w:numFmt w:val="decimal"/>
      <w:lvlText w:val="%1"/>
      <w:lvlJc w:val="left"/>
      <w:pPr>
        <w:tabs>
          <w:tab w:val="num" w:pos="375"/>
        </w:tabs>
        <w:ind w:left="375" w:hanging="375"/>
      </w:pPr>
      <w:rPr>
        <w:rFonts w:hint="default"/>
      </w:rPr>
    </w:lvl>
    <w:lvl w:ilvl="1">
      <w:start w:val="7"/>
      <w:numFmt w:val="decimal"/>
      <w:lvlText w:val="%1.%2"/>
      <w:lvlJc w:val="left"/>
      <w:pPr>
        <w:tabs>
          <w:tab w:val="num" w:pos="375"/>
        </w:tabs>
        <w:ind w:left="375" w:hanging="375"/>
      </w:pPr>
      <w:rPr>
        <w:rFonts w:hint="default"/>
      </w:rPr>
    </w:lvl>
    <w:lvl w:ilvl="2">
      <w:start w:val="1"/>
      <w:numFmt w:val="decimal"/>
      <w:lvlText w:val="%1.%2.%3"/>
      <w:lvlJc w:val="left"/>
      <w:pPr>
        <w:tabs>
          <w:tab w:val="num" w:pos="375"/>
        </w:tabs>
        <w:ind w:left="375" w:hanging="37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EAD5B65"/>
    <w:multiLevelType w:val="multilevel"/>
    <w:tmpl w:val="1B3EA256"/>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420"/>
        </w:tabs>
        <w:ind w:left="420" w:hanging="420"/>
      </w:pPr>
      <w:rPr>
        <w:rFonts w:hint="default"/>
      </w:rPr>
    </w:lvl>
    <w:lvl w:ilvl="2">
      <w:start w:val="1"/>
      <w:numFmt w:val="decimal"/>
      <w:lvlText w:val="%1.%2.%3"/>
      <w:lvlJc w:val="left"/>
      <w:pPr>
        <w:tabs>
          <w:tab w:val="num" w:pos="420"/>
        </w:tabs>
        <w:ind w:left="420" w:hanging="4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08800F8"/>
    <w:multiLevelType w:val="hybridMultilevel"/>
    <w:tmpl w:val="39FCE498"/>
    <w:lvl w:ilvl="0" w:tplc="9612DEDC">
      <w:start w:val="3"/>
      <w:numFmt w:val="decimal"/>
      <w:lvlText w:val="(%1)"/>
      <w:lvlJc w:val="left"/>
      <w:pPr>
        <w:tabs>
          <w:tab w:val="num" w:pos="927"/>
        </w:tabs>
        <w:ind w:left="927" w:hanging="360"/>
      </w:pPr>
      <w:rPr>
        <w:rFonts w:cs="Times New Roman" w:hint="default"/>
        <w:color w:val="auto"/>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0" w15:restartNumberingAfterBreak="0">
    <w:nsid w:val="3716167F"/>
    <w:multiLevelType w:val="multilevel"/>
    <w:tmpl w:val="6922BC64"/>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420"/>
        </w:tabs>
        <w:ind w:left="420" w:hanging="4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380D1ADB"/>
    <w:multiLevelType w:val="multilevel"/>
    <w:tmpl w:val="E09C7E46"/>
    <w:lvl w:ilvl="0">
      <w:start w:val="4"/>
      <w:numFmt w:val="decimal"/>
      <w:lvlText w:val="%1"/>
      <w:lvlJc w:val="left"/>
      <w:pPr>
        <w:tabs>
          <w:tab w:val="num" w:pos="720"/>
        </w:tabs>
        <w:ind w:left="720" w:hanging="72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3A1212C6"/>
    <w:multiLevelType w:val="multilevel"/>
    <w:tmpl w:val="DC8A1E2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420"/>
        </w:tabs>
        <w:ind w:left="420" w:hanging="4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3C596C4F"/>
    <w:multiLevelType w:val="multilevel"/>
    <w:tmpl w:val="D3969CFE"/>
    <w:lvl w:ilvl="0">
      <w:start w:val="1"/>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15:restartNumberingAfterBreak="0">
    <w:nsid w:val="3CAE2575"/>
    <w:multiLevelType w:val="hybridMultilevel"/>
    <w:tmpl w:val="372CE950"/>
    <w:lvl w:ilvl="0" w:tplc="48C89F0C">
      <w:start w:val="5"/>
      <w:numFmt w:val="decimal"/>
      <w:lvlText w:val="(%1)"/>
      <w:lvlJc w:val="left"/>
      <w:pPr>
        <w:tabs>
          <w:tab w:val="num" w:pos="927"/>
        </w:tabs>
        <w:ind w:left="927" w:hanging="36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5" w15:restartNumberingAfterBreak="0">
    <w:nsid w:val="3EEF1286"/>
    <w:multiLevelType w:val="multilevel"/>
    <w:tmpl w:val="E09C7E46"/>
    <w:lvl w:ilvl="0">
      <w:start w:val="4"/>
      <w:numFmt w:val="decimal"/>
      <w:lvlText w:val="%1"/>
      <w:lvlJc w:val="left"/>
      <w:pPr>
        <w:tabs>
          <w:tab w:val="num" w:pos="720"/>
        </w:tabs>
        <w:ind w:left="720" w:hanging="720"/>
      </w:pPr>
      <w:rPr>
        <w:rFonts w:cs="Times New Roman" w:hint="default"/>
      </w:rPr>
    </w:lvl>
    <w:lvl w:ilvl="1">
      <w:start w:val="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6" w15:restartNumberingAfterBreak="0">
    <w:nsid w:val="52986B33"/>
    <w:multiLevelType w:val="multilevel"/>
    <w:tmpl w:val="FAE242E2"/>
    <w:lvl w:ilvl="0">
      <w:start w:val="6"/>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435"/>
        </w:tabs>
        <w:ind w:left="435" w:hanging="435"/>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5BB16FB0"/>
    <w:multiLevelType w:val="hybridMultilevel"/>
    <w:tmpl w:val="88DE4634"/>
    <w:lvl w:ilvl="0" w:tplc="37A4004A">
      <w:start w:val="4"/>
      <w:numFmt w:val="decimal"/>
      <w:lvlText w:val="%1."/>
      <w:lvlJc w:val="left"/>
      <w:pPr>
        <w:tabs>
          <w:tab w:val="num" w:pos="1080"/>
        </w:tabs>
        <w:ind w:left="1080" w:hanging="72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5D913B3D"/>
    <w:multiLevelType w:val="multilevel"/>
    <w:tmpl w:val="9A5E858E"/>
    <w:lvl w:ilvl="0">
      <w:start w:val="4"/>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6371348C"/>
    <w:multiLevelType w:val="multilevel"/>
    <w:tmpl w:val="357C216E"/>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435"/>
        </w:tabs>
        <w:ind w:left="435" w:hanging="435"/>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15:restartNumberingAfterBreak="0">
    <w:nsid w:val="69DF6112"/>
    <w:multiLevelType w:val="hybridMultilevel"/>
    <w:tmpl w:val="39FCE498"/>
    <w:lvl w:ilvl="0" w:tplc="9612DEDC">
      <w:start w:val="3"/>
      <w:numFmt w:val="decimal"/>
      <w:lvlText w:val="(%1)"/>
      <w:lvlJc w:val="left"/>
      <w:pPr>
        <w:tabs>
          <w:tab w:val="num" w:pos="927"/>
        </w:tabs>
        <w:ind w:left="927" w:hanging="360"/>
      </w:pPr>
      <w:rPr>
        <w:rFonts w:cs="Times New Roman" w:hint="default"/>
        <w:color w:val="auto"/>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21" w15:restartNumberingAfterBreak="0">
    <w:nsid w:val="71AE6845"/>
    <w:multiLevelType w:val="multilevel"/>
    <w:tmpl w:val="FAE242E2"/>
    <w:lvl w:ilvl="0">
      <w:start w:val="4"/>
      <w:numFmt w:val="decimal"/>
      <w:lvlText w:val="%1"/>
      <w:lvlJc w:val="left"/>
      <w:pPr>
        <w:tabs>
          <w:tab w:val="num" w:pos="435"/>
        </w:tabs>
        <w:ind w:left="435" w:hanging="435"/>
      </w:pPr>
      <w:rPr>
        <w:rFonts w:hint="default"/>
      </w:rPr>
    </w:lvl>
    <w:lvl w:ilvl="1">
      <w:start w:val="6"/>
      <w:numFmt w:val="decimal"/>
      <w:lvlText w:val="%1.%2"/>
      <w:lvlJc w:val="left"/>
      <w:pPr>
        <w:tabs>
          <w:tab w:val="num" w:pos="435"/>
        </w:tabs>
        <w:ind w:left="435" w:hanging="435"/>
      </w:pPr>
      <w:rPr>
        <w:rFonts w:hint="default"/>
      </w:rPr>
    </w:lvl>
    <w:lvl w:ilvl="2">
      <w:start w:val="1"/>
      <w:numFmt w:val="decimal"/>
      <w:lvlText w:val="%1.%2.%3"/>
      <w:lvlJc w:val="left"/>
      <w:pPr>
        <w:tabs>
          <w:tab w:val="num" w:pos="435"/>
        </w:tabs>
        <w:ind w:left="435" w:hanging="43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16cid:durableId="1755977354">
    <w:abstractNumId w:val="13"/>
  </w:num>
  <w:num w:numId="2" w16cid:durableId="624968245">
    <w:abstractNumId w:val="3"/>
  </w:num>
  <w:num w:numId="3" w16cid:durableId="713576237">
    <w:abstractNumId w:val="2"/>
  </w:num>
  <w:num w:numId="4" w16cid:durableId="1867326570">
    <w:abstractNumId w:val="6"/>
  </w:num>
  <w:num w:numId="5" w16cid:durableId="217788882">
    <w:abstractNumId w:val="17"/>
  </w:num>
  <w:num w:numId="6" w16cid:durableId="147089536">
    <w:abstractNumId w:val="11"/>
  </w:num>
  <w:num w:numId="7" w16cid:durableId="264583858">
    <w:abstractNumId w:val="15"/>
  </w:num>
  <w:num w:numId="8" w16cid:durableId="1983579496">
    <w:abstractNumId w:val="12"/>
  </w:num>
  <w:num w:numId="9" w16cid:durableId="1343703860">
    <w:abstractNumId w:val="19"/>
  </w:num>
  <w:num w:numId="10" w16cid:durableId="2014723738">
    <w:abstractNumId w:val="18"/>
  </w:num>
  <w:num w:numId="11" w16cid:durableId="2080710905">
    <w:abstractNumId w:val="0"/>
  </w:num>
  <w:num w:numId="12" w16cid:durableId="1265503348">
    <w:abstractNumId w:val="4"/>
  </w:num>
  <w:num w:numId="13" w16cid:durableId="1272398478">
    <w:abstractNumId w:val="16"/>
  </w:num>
  <w:num w:numId="14" w16cid:durableId="1470246197">
    <w:abstractNumId w:val="14"/>
  </w:num>
  <w:num w:numId="15" w16cid:durableId="916745852">
    <w:abstractNumId w:val="9"/>
  </w:num>
  <w:num w:numId="16" w16cid:durableId="162625701">
    <w:abstractNumId w:val="5"/>
  </w:num>
  <w:num w:numId="17" w16cid:durableId="818571957">
    <w:abstractNumId w:val="10"/>
  </w:num>
  <w:num w:numId="18" w16cid:durableId="477916554">
    <w:abstractNumId w:val="1"/>
  </w:num>
  <w:num w:numId="19" w16cid:durableId="1918131853">
    <w:abstractNumId w:val="8"/>
  </w:num>
  <w:num w:numId="20" w16cid:durableId="989988795">
    <w:abstractNumId w:val="21"/>
  </w:num>
  <w:num w:numId="21" w16cid:durableId="447435916">
    <w:abstractNumId w:val="7"/>
  </w:num>
  <w:num w:numId="22" w16cid:durableId="16800410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A16"/>
    <w:rsid w:val="00001822"/>
    <w:rsid w:val="00004400"/>
    <w:rsid w:val="00004803"/>
    <w:rsid w:val="00006365"/>
    <w:rsid w:val="00006C29"/>
    <w:rsid w:val="00010022"/>
    <w:rsid w:val="00010281"/>
    <w:rsid w:val="0001051D"/>
    <w:rsid w:val="00011D04"/>
    <w:rsid w:val="000124FB"/>
    <w:rsid w:val="0001520C"/>
    <w:rsid w:val="00016A15"/>
    <w:rsid w:val="00017C1D"/>
    <w:rsid w:val="000247F0"/>
    <w:rsid w:val="00025BF7"/>
    <w:rsid w:val="000261C1"/>
    <w:rsid w:val="00030F16"/>
    <w:rsid w:val="0003334C"/>
    <w:rsid w:val="00034AD9"/>
    <w:rsid w:val="0003738C"/>
    <w:rsid w:val="00041675"/>
    <w:rsid w:val="00041684"/>
    <w:rsid w:val="00044862"/>
    <w:rsid w:val="00044DC0"/>
    <w:rsid w:val="000456AD"/>
    <w:rsid w:val="000465F9"/>
    <w:rsid w:val="00050BA4"/>
    <w:rsid w:val="00051031"/>
    <w:rsid w:val="00051880"/>
    <w:rsid w:val="00051937"/>
    <w:rsid w:val="00053DBE"/>
    <w:rsid w:val="000553B2"/>
    <w:rsid w:val="000632BF"/>
    <w:rsid w:val="000634B2"/>
    <w:rsid w:val="00066390"/>
    <w:rsid w:val="00067452"/>
    <w:rsid w:val="00070B04"/>
    <w:rsid w:val="00070FEE"/>
    <w:rsid w:val="00072008"/>
    <w:rsid w:val="0007590D"/>
    <w:rsid w:val="0008033C"/>
    <w:rsid w:val="00081705"/>
    <w:rsid w:val="00084185"/>
    <w:rsid w:val="000857D9"/>
    <w:rsid w:val="00087071"/>
    <w:rsid w:val="00087B14"/>
    <w:rsid w:val="0009042D"/>
    <w:rsid w:val="00093845"/>
    <w:rsid w:val="000A179E"/>
    <w:rsid w:val="000A2B39"/>
    <w:rsid w:val="000A2CAE"/>
    <w:rsid w:val="000A3F13"/>
    <w:rsid w:val="000A69EE"/>
    <w:rsid w:val="000A703F"/>
    <w:rsid w:val="000A7A07"/>
    <w:rsid w:val="000B08B2"/>
    <w:rsid w:val="000B1897"/>
    <w:rsid w:val="000B2056"/>
    <w:rsid w:val="000B6BDA"/>
    <w:rsid w:val="000C3374"/>
    <w:rsid w:val="000C41A1"/>
    <w:rsid w:val="000D1029"/>
    <w:rsid w:val="000D47BC"/>
    <w:rsid w:val="000D5BBF"/>
    <w:rsid w:val="000D5BED"/>
    <w:rsid w:val="000D6A37"/>
    <w:rsid w:val="000E34E3"/>
    <w:rsid w:val="000E5106"/>
    <w:rsid w:val="000E74FB"/>
    <w:rsid w:val="000E7CE4"/>
    <w:rsid w:val="000F1E92"/>
    <w:rsid w:val="000F2994"/>
    <w:rsid w:val="000F2E8E"/>
    <w:rsid w:val="000F64F4"/>
    <w:rsid w:val="000F7970"/>
    <w:rsid w:val="001007A3"/>
    <w:rsid w:val="001104A9"/>
    <w:rsid w:val="00114264"/>
    <w:rsid w:val="00114708"/>
    <w:rsid w:val="00115BEE"/>
    <w:rsid w:val="00124446"/>
    <w:rsid w:val="0012452F"/>
    <w:rsid w:val="00126E6D"/>
    <w:rsid w:val="00134E59"/>
    <w:rsid w:val="001352B0"/>
    <w:rsid w:val="001436A6"/>
    <w:rsid w:val="00144635"/>
    <w:rsid w:val="001467E3"/>
    <w:rsid w:val="001478CC"/>
    <w:rsid w:val="00153B49"/>
    <w:rsid w:val="001541BC"/>
    <w:rsid w:val="001551B9"/>
    <w:rsid w:val="00155DF4"/>
    <w:rsid w:val="00156451"/>
    <w:rsid w:val="00156AE0"/>
    <w:rsid w:val="00156FEC"/>
    <w:rsid w:val="00161633"/>
    <w:rsid w:val="00161E6B"/>
    <w:rsid w:val="00162D95"/>
    <w:rsid w:val="00163D1F"/>
    <w:rsid w:val="00164745"/>
    <w:rsid w:val="00164F7D"/>
    <w:rsid w:val="00165278"/>
    <w:rsid w:val="00170E2B"/>
    <w:rsid w:val="0017187E"/>
    <w:rsid w:val="00174F6F"/>
    <w:rsid w:val="00176223"/>
    <w:rsid w:val="00176539"/>
    <w:rsid w:val="00176612"/>
    <w:rsid w:val="00176710"/>
    <w:rsid w:val="00181956"/>
    <w:rsid w:val="001823C3"/>
    <w:rsid w:val="00190DBD"/>
    <w:rsid w:val="00191802"/>
    <w:rsid w:val="00193BA1"/>
    <w:rsid w:val="001947AF"/>
    <w:rsid w:val="0019530D"/>
    <w:rsid w:val="001A0004"/>
    <w:rsid w:val="001A0320"/>
    <w:rsid w:val="001A3460"/>
    <w:rsid w:val="001A357F"/>
    <w:rsid w:val="001A4469"/>
    <w:rsid w:val="001A4736"/>
    <w:rsid w:val="001A598E"/>
    <w:rsid w:val="001A7D17"/>
    <w:rsid w:val="001B52D5"/>
    <w:rsid w:val="001B7D5E"/>
    <w:rsid w:val="001C0B66"/>
    <w:rsid w:val="001C4C85"/>
    <w:rsid w:val="001C569D"/>
    <w:rsid w:val="001D654A"/>
    <w:rsid w:val="001D683A"/>
    <w:rsid w:val="001D725D"/>
    <w:rsid w:val="001D7488"/>
    <w:rsid w:val="001E16C1"/>
    <w:rsid w:val="001E192C"/>
    <w:rsid w:val="001E3616"/>
    <w:rsid w:val="001E3F31"/>
    <w:rsid w:val="001F0C23"/>
    <w:rsid w:val="001F1177"/>
    <w:rsid w:val="001F4379"/>
    <w:rsid w:val="00201470"/>
    <w:rsid w:val="00203B4C"/>
    <w:rsid w:val="002061DD"/>
    <w:rsid w:val="0020786A"/>
    <w:rsid w:val="00207937"/>
    <w:rsid w:val="00207A7C"/>
    <w:rsid w:val="00210CAE"/>
    <w:rsid w:val="00211EA8"/>
    <w:rsid w:val="00212512"/>
    <w:rsid w:val="002224A2"/>
    <w:rsid w:val="0022265E"/>
    <w:rsid w:val="00227C02"/>
    <w:rsid w:val="00227CCB"/>
    <w:rsid w:val="002309D8"/>
    <w:rsid w:val="0023222B"/>
    <w:rsid w:val="002448AE"/>
    <w:rsid w:val="00244DA6"/>
    <w:rsid w:val="002452DB"/>
    <w:rsid w:val="0024745E"/>
    <w:rsid w:val="00253DB0"/>
    <w:rsid w:val="002555B0"/>
    <w:rsid w:val="00256A7A"/>
    <w:rsid w:val="00260805"/>
    <w:rsid w:val="00260B79"/>
    <w:rsid w:val="00260D29"/>
    <w:rsid w:val="00262EF7"/>
    <w:rsid w:val="00263C1E"/>
    <w:rsid w:val="00263E9F"/>
    <w:rsid w:val="0027035E"/>
    <w:rsid w:val="002707D4"/>
    <w:rsid w:val="00272D15"/>
    <w:rsid w:val="00272DE6"/>
    <w:rsid w:val="00275593"/>
    <w:rsid w:val="002755B4"/>
    <w:rsid w:val="0027748B"/>
    <w:rsid w:val="00282147"/>
    <w:rsid w:val="00282876"/>
    <w:rsid w:val="002869DD"/>
    <w:rsid w:val="0029186F"/>
    <w:rsid w:val="00292AA6"/>
    <w:rsid w:val="0029439C"/>
    <w:rsid w:val="0029481F"/>
    <w:rsid w:val="002951F2"/>
    <w:rsid w:val="002A2284"/>
    <w:rsid w:val="002A6174"/>
    <w:rsid w:val="002A6FE1"/>
    <w:rsid w:val="002B309F"/>
    <w:rsid w:val="002B30A7"/>
    <w:rsid w:val="002B3382"/>
    <w:rsid w:val="002B711D"/>
    <w:rsid w:val="002C0054"/>
    <w:rsid w:val="002C20D1"/>
    <w:rsid w:val="002C31B2"/>
    <w:rsid w:val="002C4A8B"/>
    <w:rsid w:val="002C7234"/>
    <w:rsid w:val="002D4CE1"/>
    <w:rsid w:val="002E12DF"/>
    <w:rsid w:val="002E1D5E"/>
    <w:rsid w:val="002E24A3"/>
    <w:rsid w:val="002E3D2B"/>
    <w:rsid w:val="002E7EA3"/>
    <w:rsid w:val="002F1F22"/>
    <w:rsid w:val="002F2055"/>
    <w:rsid w:val="002F29B8"/>
    <w:rsid w:val="002F5CCE"/>
    <w:rsid w:val="002F5E1F"/>
    <w:rsid w:val="002F67C7"/>
    <w:rsid w:val="002F7636"/>
    <w:rsid w:val="00301E0A"/>
    <w:rsid w:val="00306668"/>
    <w:rsid w:val="003066DC"/>
    <w:rsid w:val="003070DF"/>
    <w:rsid w:val="0031233C"/>
    <w:rsid w:val="00313557"/>
    <w:rsid w:val="00313998"/>
    <w:rsid w:val="00314032"/>
    <w:rsid w:val="003144D8"/>
    <w:rsid w:val="0031720B"/>
    <w:rsid w:val="0032164C"/>
    <w:rsid w:val="003226A7"/>
    <w:rsid w:val="00322BA4"/>
    <w:rsid w:val="0033252A"/>
    <w:rsid w:val="00340C60"/>
    <w:rsid w:val="00344A1C"/>
    <w:rsid w:val="00345CDD"/>
    <w:rsid w:val="00357140"/>
    <w:rsid w:val="00362C1F"/>
    <w:rsid w:val="00362ED3"/>
    <w:rsid w:val="00364C59"/>
    <w:rsid w:val="00365710"/>
    <w:rsid w:val="00371191"/>
    <w:rsid w:val="003732CC"/>
    <w:rsid w:val="00376A56"/>
    <w:rsid w:val="00377BA1"/>
    <w:rsid w:val="00383D60"/>
    <w:rsid w:val="0038579F"/>
    <w:rsid w:val="0039079A"/>
    <w:rsid w:val="00390C57"/>
    <w:rsid w:val="00391B78"/>
    <w:rsid w:val="00392C47"/>
    <w:rsid w:val="00396392"/>
    <w:rsid w:val="003A13A2"/>
    <w:rsid w:val="003A2170"/>
    <w:rsid w:val="003A46D0"/>
    <w:rsid w:val="003A7375"/>
    <w:rsid w:val="003A73D2"/>
    <w:rsid w:val="003B470B"/>
    <w:rsid w:val="003B618D"/>
    <w:rsid w:val="003C3BC6"/>
    <w:rsid w:val="003C43C1"/>
    <w:rsid w:val="003C6F1B"/>
    <w:rsid w:val="003D60F8"/>
    <w:rsid w:val="003E462C"/>
    <w:rsid w:val="003E75B0"/>
    <w:rsid w:val="003F0C3E"/>
    <w:rsid w:val="003F3812"/>
    <w:rsid w:val="003F42A0"/>
    <w:rsid w:val="004013C5"/>
    <w:rsid w:val="00401EC4"/>
    <w:rsid w:val="00402798"/>
    <w:rsid w:val="00406490"/>
    <w:rsid w:val="00407C2C"/>
    <w:rsid w:val="004114A7"/>
    <w:rsid w:val="00411E80"/>
    <w:rsid w:val="004151D3"/>
    <w:rsid w:val="00416295"/>
    <w:rsid w:val="004214AE"/>
    <w:rsid w:val="0042298A"/>
    <w:rsid w:val="0042687A"/>
    <w:rsid w:val="0043120F"/>
    <w:rsid w:val="00436220"/>
    <w:rsid w:val="00443389"/>
    <w:rsid w:val="00443E59"/>
    <w:rsid w:val="00446E67"/>
    <w:rsid w:val="004503B9"/>
    <w:rsid w:val="00452470"/>
    <w:rsid w:val="0045306B"/>
    <w:rsid w:val="00454166"/>
    <w:rsid w:val="004548FB"/>
    <w:rsid w:val="00455BFD"/>
    <w:rsid w:val="00456171"/>
    <w:rsid w:val="004607A2"/>
    <w:rsid w:val="00460E1E"/>
    <w:rsid w:val="004645CF"/>
    <w:rsid w:val="00466607"/>
    <w:rsid w:val="00470918"/>
    <w:rsid w:val="00470B46"/>
    <w:rsid w:val="00471257"/>
    <w:rsid w:val="00471D2C"/>
    <w:rsid w:val="00473207"/>
    <w:rsid w:val="0047484A"/>
    <w:rsid w:val="00475C9C"/>
    <w:rsid w:val="00476CF4"/>
    <w:rsid w:val="00481AC5"/>
    <w:rsid w:val="004835A1"/>
    <w:rsid w:val="004879EB"/>
    <w:rsid w:val="00491BF1"/>
    <w:rsid w:val="00492E01"/>
    <w:rsid w:val="004A0C81"/>
    <w:rsid w:val="004A4454"/>
    <w:rsid w:val="004A55B0"/>
    <w:rsid w:val="004B07E9"/>
    <w:rsid w:val="004B283A"/>
    <w:rsid w:val="004B396A"/>
    <w:rsid w:val="004B4E9B"/>
    <w:rsid w:val="004B6261"/>
    <w:rsid w:val="004B7BA3"/>
    <w:rsid w:val="004C08CC"/>
    <w:rsid w:val="004C143E"/>
    <w:rsid w:val="004C1D61"/>
    <w:rsid w:val="004C3775"/>
    <w:rsid w:val="004C3A5A"/>
    <w:rsid w:val="004C49D4"/>
    <w:rsid w:val="004C7AC9"/>
    <w:rsid w:val="004D0FD4"/>
    <w:rsid w:val="004D1573"/>
    <w:rsid w:val="004D1BF5"/>
    <w:rsid w:val="004D1CFE"/>
    <w:rsid w:val="004D5A74"/>
    <w:rsid w:val="004E01B4"/>
    <w:rsid w:val="004E4173"/>
    <w:rsid w:val="004E444A"/>
    <w:rsid w:val="004E4EFD"/>
    <w:rsid w:val="004E5B10"/>
    <w:rsid w:val="004E6423"/>
    <w:rsid w:val="004F06BF"/>
    <w:rsid w:val="004F170A"/>
    <w:rsid w:val="004F21FD"/>
    <w:rsid w:val="004F5A2A"/>
    <w:rsid w:val="00500426"/>
    <w:rsid w:val="0050563F"/>
    <w:rsid w:val="00511048"/>
    <w:rsid w:val="00512CA9"/>
    <w:rsid w:val="005153F0"/>
    <w:rsid w:val="00515E16"/>
    <w:rsid w:val="00516C98"/>
    <w:rsid w:val="00517DEA"/>
    <w:rsid w:val="00523A80"/>
    <w:rsid w:val="00523C76"/>
    <w:rsid w:val="00525BA7"/>
    <w:rsid w:val="0052681B"/>
    <w:rsid w:val="00527DC0"/>
    <w:rsid w:val="0053025F"/>
    <w:rsid w:val="005312CE"/>
    <w:rsid w:val="00531AF0"/>
    <w:rsid w:val="00531DE8"/>
    <w:rsid w:val="00534BFF"/>
    <w:rsid w:val="00537933"/>
    <w:rsid w:val="00540157"/>
    <w:rsid w:val="005416D6"/>
    <w:rsid w:val="00544CDD"/>
    <w:rsid w:val="00547C58"/>
    <w:rsid w:val="00554226"/>
    <w:rsid w:val="00554602"/>
    <w:rsid w:val="00562B20"/>
    <w:rsid w:val="00565B70"/>
    <w:rsid w:val="00566261"/>
    <w:rsid w:val="005727F6"/>
    <w:rsid w:val="00572F6F"/>
    <w:rsid w:val="00575EC9"/>
    <w:rsid w:val="0057740E"/>
    <w:rsid w:val="0058190B"/>
    <w:rsid w:val="00582BD8"/>
    <w:rsid w:val="00586698"/>
    <w:rsid w:val="00586BFB"/>
    <w:rsid w:val="00587585"/>
    <w:rsid w:val="0058779F"/>
    <w:rsid w:val="00590A3D"/>
    <w:rsid w:val="0059184C"/>
    <w:rsid w:val="00591C31"/>
    <w:rsid w:val="005A00BB"/>
    <w:rsid w:val="005A1020"/>
    <w:rsid w:val="005A2A2F"/>
    <w:rsid w:val="005A65EB"/>
    <w:rsid w:val="005B0708"/>
    <w:rsid w:val="005B17DE"/>
    <w:rsid w:val="005B28F5"/>
    <w:rsid w:val="005B7BF2"/>
    <w:rsid w:val="005C1018"/>
    <w:rsid w:val="005C1831"/>
    <w:rsid w:val="005C6EA4"/>
    <w:rsid w:val="005C7316"/>
    <w:rsid w:val="005E2B6B"/>
    <w:rsid w:val="005E3C72"/>
    <w:rsid w:val="005E447C"/>
    <w:rsid w:val="005E6F6A"/>
    <w:rsid w:val="005F34B3"/>
    <w:rsid w:val="005F56BC"/>
    <w:rsid w:val="005F669C"/>
    <w:rsid w:val="00600EC7"/>
    <w:rsid w:val="00605862"/>
    <w:rsid w:val="00613BCC"/>
    <w:rsid w:val="00614379"/>
    <w:rsid w:val="00621F88"/>
    <w:rsid w:val="006221D7"/>
    <w:rsid w:val="00623F51"/>
    <w:rsid w:val="006246ED"/>
    <w:rsid w:val="00625451"/>
    <w:rsid w:val="006317DD"/>
    <w:rsid w:val="00631807"/>
    <w:rsid w:val="006318E1"/>
    <w:rsid w:val="00633F14"/>
    <w:rsid w:val="006354AD"/>
    <w:rsid w:val="006368BE"/>
    <w:rsid w:val="00636B97"/>
    <w:rsid w:val="00640E74"/>
    <w:rsid w:val="0064280F"/>
    <w:rsid w:val="0064750A"/>
    <w:rsid w:val="00650619"/>
    <w:rsid w:val="00650CF2"/>
    <w:rsid w:val="006538BB"/>
    <w:rsid w:val="006546A9"/>
    <w:rsid w:val="00657A7E"/>
    <w:rsid w:val="00670B8D"/>
    <w:rsid w:val="00675DE9"/>
    <w:rsid w:val="006760F5"/>
    <w:rsid w:val="006768FF"/>
    <w:rsid w:val="006852C2"/>
    <w:rsid w:val="00692E84"/>
    <w:rsid w:val="006963E7"/>
    <w:rsid w:val="00696E8C"/>
    <w:rsid w:val="00697FFA"/>
    <w:rsid w:val="006A08C9"/>
    <w:rsid w:val="006A0C04"/>
    <w:rsid w:val="006A38CD"/>
    <w:rsid w:val="006B33F5"/>
    <w:rsid w:val="006B77EB"/>
    <w:rsid w:val="006C052B"/>
    <w:rsid w:val="006C0BAD"/>
    <w:rsid w:val="006C3306"/>
    <w:rsid w:val="006C3DA6"/>
    <w:rsid w:val="006D089B"/>
    <w:rsid w:val="006D1B5F"/>
    <w:rsid w:val="006D60A7"/>
    <w:rsid w:val="006E397B"/>
    <w:rsid w:val="006E4EA5"/>
    <w:rsid w:val="006E532C"/>
    <w:rsid w:val="006E5E88"/>
    <w:rsid w:val="006E64A7"/>
    <w:rsid w:val="006F0ED4"/>
    <w:rsid w:val="006F0F2E"/>
    <w:rsid w:val="006F143A"/>
    <w:rsid w:val="006F17FA"/>
    <w:rsid w:val="006F20C9"/>
    <w:rsid w:val="006F25DC"/>
    <w:rsid w:val="006F632A"/>
    <w:rsid w:val="006F638A"/>
    <w:rsid w:val="00706894"/>
    <w:rsid w:val="00710965"/>
    <w:rsid w:val="0071208C"/>
    <w:rsid w:val="007125C6"/>
    <w:rsid w:val="00714045"/>
    <w:rsid w:val="007156CD"/>
    <w:rsid w:val="00716CE2"/>
    <w:rsid w:val="0072096B"/>
    <w:rsid w:val="00720DB6"/>
    <w:rsid w:val="00721587"/>
    <w:rsid w:val="0072359A"/>
    <w:rsid w:val="007318FD"/>
    <w:rsid w:val="00731D50"/>
    <w:rsid w:val="00732001"/>
    <w:rsid w:val="00734953"/>
    <w:rsid w:val="0073503B"/>
    <w:rsid w:val="00735304"/>
    <w:rsid w:val="007369D1"/>
    <w:rsid w:val="00742797"/>
    <w:rsid w:val="0074540F"/>
    <w:rsid w:val="0074548B"/>
    <w:rsid w:val="007512BE"/>
    <w:rsid w:val="007512EA"/>
    <w:rsid w:val="0075407A"/>
    <w:rsid w:val="0075664E"/>
    <w:rsid w:val="0075666E"/>
    <w:rsid w:val="00756C4D"/>
    <w:rsid w:val="0075741B"/>
    <w:rsid w:val="007578C4"/>
    <w:rsid w:val="00757C24"/>
    <w:rsid w:val="0076396E"/>
    <w:rsid w:val="00770896"/>
    <w:rsid w:val="0077122B"/>
    <w:rsid w:val="00772B64"/>
    <w:rsid w:val="00781E91"/>
    <w:rsid w:val="00782058"/>
    <w:rsid w:val="0078293B"/>
    <w:rsid w:val="00783DA6"/>
    <w:rsid w:val="0078461B"/>
    <w:rsid w:val="00785255"/>
    <w:rsid w:val="00785774"/>
    <w:rsid w:val="00785949"/>
    <w:rsid w:val="00786237"/>
    <w:rsid w:val="007904E6"/>
    <w:rsid w:val="00793301"/>
    <w:rsid w:val="007946F7"/>
    <w:rsid w:val="007949C6"/>
    <w:rsid w:val="00796C33"/>
    <w:rsid w:val="007A3301"/>
    <w:rsid w:val="007B0D0F"/>
    <w:rsid w:val="007B34DC"/>
    <w:rsid w:val="007C1D9C"/>
    <w:rsid w:val="007C2061"/>
    <w:rsid w:val="007C2DF6"/>
    <w:rsid w:val="007C2F23"/>
    <w:rsid w:val="007C532B"/>
    <w:rsid w:val="007C571E"/>
    <w:rsid w:val="007D1753"/>
    <w:rsid w:val="007D312C"/>
    <w:rsid w:val="007D3C64"/>
    <w:rsid w:val="007D61EE"/>
    <w:rsid w:val="007D647F"/>
    <w:rsid w:val="007E0BDF"/>
    <w:rsid w:val="007E5B58"/>
    <w:rsid w:val="007F0F4A"/>
    <w:rsid w:val="007F0FE8"/>
    <w:rsid w:val="007F1F72"/>
    <w:rsid w:val="007F2CF4"/>
    <w:rsid w:val="007F34B0"/>
    <w:rsid w:val="007F3B54"/>
    <w:rsid w:val="007F69E4"/>
    <w:rsid w:val="007F6D67"/>
    <w:rsid w:val="007F7BB7"/>
    <w:rsid w:val="007F7E6E"/>
    <w:rsid w:val="00810311"/>
    <w:rsid w:val="008201AD"/>
    <w:rsid w:val="00820802"/>
    <w:rsid w:val="00822B32"/>
    <w:rsid w:val="00830C87"/>
    <w:rsid w:val="008315DF"/>
    <w:rsid w:val="0084056D"/>
    <w:rsid w:val="00841075"/>
    <w:rsid w:val="0084799E"/>
    <w:rsid w:val="00850C4F"/>
    <w:rsid w:val="00852FA8"/>
    <w:rsid w:val="00853890"/>
    <w:rsid w:val="00853D62"/>
    <w:rsid w:val="00854B8B"/>
    <w:rsid w:val="00854E82"/>
    <w:rsid w:val="00860138"/>
    <w:rsid w:val="0086195D"/>
    <w:rsid w:val="00863476"/>
    <w:rsid w:val="00875FF9"/>
    <w:rsid w:val="00877FE9"/>
    <w:rsid w:val="00880976"/>
    <w:rsid w:val="00880A70"/>
    <w:rsid w:val="00883A6D"/>
    <w:rsid w:val="00884927"/>
    <w:rsid w:val="0088746D"/>
    <w:rsid w:val="00892254"/>
    <w:rsid w:val="00892275"/>
    <w:rsid w:val="008954FC"/>
    <w:rsid w:val="00895EA8"/>
    <w:rsid w:val="008A01B1"/>
    <w:rsid w:val="008A0EE8"/>
    <w:rsid w:val="008A32DB"/>
    <w:rsid w:val="008B1156"/>
    <w:rsid w:val="008B264E"/>
    <w:rsid w:val="008B40B0"/>
    <w:rsid w:val="008B5867"/>
    <w:rsid w:val="008C278F"/>
    <w:rsid w:val="008C57EA"/>
    <w:rsid w:val="008D0857"/>
    <w:rsid w:val="008D0DB6"/>
    <w:rsid w:val="008D36C6"/>
    <w:rsid w:val="008D5C2E"/>
    <w:rsid w:val="008E38F8"/>
    <w:rsid w:val="008E5B72"/>
    <w:rsid w:val="008E68F2"/>
    <w:rsid w:val="008E6908"/>
    <w:rsid w:val="008F0C3D"/>
    <w:rsid w:val="008F1DB7"/>
    <w:rsid w:val="008F48A1"/>
    <w:rsid w:val="008F618A"/>
    <w:rsid w:val="008F6BF4"/>
    <w:rsid w:val="00900DFD"/>
    <w:rsid w:val="00902327"/>
    <w:rsid w:val="0090372F"/>
    <w:rsid w:val="0090495A"/>
    <w:rsid w:val="00905C5B"/>
    <w:rsid w:val="009065B0"/>
    <w:rsid w:val="00911E66"/>
    <w:rsid w:val="009131A8"/>
    <w:rsid w:val="00913359"/>
    <w:rsid w:val="0092128E"/>
    <w:rsid w:val="009221A7"/>
    <w:rsid w:val="009251F8"/>
    <w:rsid w:val="00927DFE"/>
    <w:rsid w:val="0093097C"/>
    <w:rsid w:val="00931E6D"/>
    <w:rsid w:val="00952031"/>
    <w:rsid w:val="0095338E"/>
    <w:rsid w:val="00954A16"/>
    <w:rsid w:val="00962889"/>
    <w:rsid w:val="00962B8A"/>
    <w:rsid w:val="00962BBC"/>
    <w:rsid w:val="0096485B"/>
    <w:rsid w:val="009661AD"/>
    <w:rsid w:val="00967C9A"/>
    <w:rsid w:val="00974760"/>
    <w:rsid w:val="00975174"/>
    <w:rsid w:val="00975533"/>
    <w:rsid w:val="00977372"/>
    <w:rsid w:val="0097761A"/>
    <w:rsid w:val="00981851"/>
    <w:rsid w:val="00981A67"/>
    <w:rsid w:val="009844A1"/>
    <w:rsid w:val="00991B90"/>
    <w:rsid w:val="0099217A"/>
    <w:rsid w:val="00995108"/>
    <w:rsid w:val="00996208"/>
    <w:rsid w:val="009A0266"/>
    <w:rsid w:val="009A147E"/>
    <w:rsid w:val="009A705C"/>
    <w:rsid w:val="009B1D0E"/>
    <w:rsid w:val="009B4DE3"/>
    <w:rsid w:val="009B4F61"/>
    <w:rsid w:val="009C2754"/>
    <w:rsid w:val="009C322B"/>
    <w:rsid w:val="009C34E0"/>
    <w:rsid w:val="009C4998"/>
    <w:rsid w:val="009C5D7E"/>
    <w:rsid w:val="009C78D5"/>
    <w:rsid w:val="009D217E"/>
    <w:rsid w:val="009D2715"/>
    <w:rsid w:val="009D2CE5"/>
    <w:rsid w:val="009D4B61"/>
    <w:rsid w:val="009E23F4"/>
    <w:rsid w:val="009E2A01"/>
    <w:rsid w:val="009E414F"/>
    <w:rsid w:val="009E4CB0"/>
    <w:rsid w:val="009E7C05"/>
    <w:rsid w:val="009F3776"/>
    <w:rsid w:val="009F5049"/>
    <w:rsid w:val="009F5BAD"/>
    <w:rsid w:val="009F6C1E"/>
    <w:rsid w:val="009F796D"/>
    <w:rsid w:val="009F7BF0"/>
    <w:rsid w:val="00A00352"/>
    <w:rsid w:val="00A03547"/>
    <w:rsid w:val="00A03F29"/>
    <w:rsid w:val="00A06C11"/>
    <w:rsid w:val="00A12747"/>
    <w:rsid w:val="00A14324"/>
    <w:rsid w:val="00A15F59"/>
    <w:rsid w:val="00A16A0B"/>
    <w:rsid w:val="00A21727"/>
    <w:rsid w:val="00A2398D"/>
    <w:rsid w:val="00A239F2"/>
    <w:rsid w:val="00A24E73"/>
    <w:rsid w:val="00A304D1"/>
    <w:rsid w:val="00A3281D"/>
    <w:rsid w:val="00A32CDF"/>
    <w:rsid w:val="00A35923"/>
    <w:rsid w:val="00A370B4"/>
    <w:rsid w:val="00A42574"/>
    <w:rsid w:val="00A43933"/>
    <w:rsid w:val="00A4423F"/>
    <w:rsid w:val="00A44607"/>
    <w:rsid w:val="00A47536"/>
    <w:rsid w:val="00A4757D"/>
    <w:rsid w:val="00A477D7"/>
    <w:rsid w:val="00A479F5"/>
    <w:rsid w:val="00A513A5"/>
    <w:rsid w:val="00A53A9D"/>
    <w:rsid w:val="00A54354"/>
    <w:rsid w:val="00A54E3F"/>
    <w:rsid w:val="00A56B83"/>
    <w:rsid w:val="00A56E93"/>
    <w:rsid w:val="00A60194"/>
    <w:rsid w:val="00A6148D"/>
    <w:rsid w:val="00A62070"/>
    <w:rsid w:val="00A6211D"/>
    <w:rsid w:val="00A65220"/>
    <w:rsid w:val="00A66031"/>
    <w:rsid w:val="00A66D90"/>
    <w:rsid w:val="00A72062"/>
    <w:rsid w:val="00A74471"/>
    <w:rsid w:val="00A76B71"/>
    <w:rsid w:val="00A76FB3"/>
    <w:rsid w:val="00A775E4"/>
    <w:rsid w:val="00A814F6"/>
    <w:rsid w:val="00A85D5B"/>
    <w:rsid w:val="00A87F80"/>
    <w:rsid w:val="00A91025"/>
    <w:rsid w:val="00AA1642"/>
    <w:rsid w:val="00AA2D28"/>
    <w:rsid w:val="00AA3B07"/>
    <w:rsid w:val="00AA521E"/>
    <w:rsid w:val="00AA60EA"/>
    <w:rsid w:val="00AA67CB"/>
    <w:rsid w:val="00AA6A0F"/>
    <w:rsid w:val="00AA7479"/>
    <w:rsid w:val="00AA7E71"/>
    <w:rsid w:val="00AB0CC3"/>
    <w:rsid w:val="00AB52B2"/>
    <w:rsid w:val="00AB57EC"/>
    <w:rsid w:val="00AC00E3"/>
    <w:rsid w:val="00AC2A1A"/>
    <w:rsid w:val="00AD007B"/>
    <w:rsid w:val="00AD0953"/>
    <w:rsid w:val="00AD278C"/>
    <w:rsid w:val="00AD3C51"/>
    <w:rsid w:val="00AD61D2"/>
    <w:rsid w:val="00AD6EA5"/>
    <w:rsid w:val="00AE361B"/>
    <w:rsid w:val="00AE6320"/>
    <w:rsid w:val="00AF15C8"/>
    <w:rsid w:val="00AF2552"/>
    <w:rsid w:val="00AF4089"/>
    <w:rsid w:val="00AF550A"/>
    <w:rsid w:val="00B014DA"/>
    <w:rsid w:val="00B01678"/>
    <w:rsid w:val="00B05164"/>
    <w:rsid w:val="00B0797F"/>
    <w:rsid w:val="00B12FB9"/>
    <w:rsid w:val="00B14450"/>
    <w:rsid w:val="00B21666"/>
    <w:rsid w:val="00B21F3B"/>
    <w:rsid w:val="00B2417C"/>
    <w:rsid w:val="00B255DE"/>
    <w:rsid w:val="00B26D53"/>
    <w:rsid w:val="00B33D94"/>
    <w:rsid w:val="00B45847"/>
    <w:rsid w:val="00B46DB7"/>
    <w:rsid w:val="00B47AE5"/>
    <w:rsid w:val="00B47E8A"/>
    <w:rsid w:val="00B51E87"/>
    <w:rsid w:val="00B535E8"/>
    <w:rsid w:val="00B5413B"/>
    <w:rsid w:val="00B5585A"/>
    <w:rsid w:val="00B622D4"/>
    <w:rsid w:val="00B63147"/>
    <w:rsid w:val="00B764CF"/>
    <w:rsid w:val="00B778B4"/>
    <w:rsid w:val="00B77B2E"/>
    <w:rsid w:val="00B819DB"/>
    <w:rsid w:val="00B83F2B"/>
    <w:rsid w:val="00B844B8"/>
    <w:rsid w:val="00B85CC1"/>
    <w:rsid w:val="00B879B1"/>
    <w:rsid w:val="00B90056"/>
    <w:rsid w:val="00B933F8"/>
    <w:rsid w:val="00B94FE3"/>
    <w:rsid w:val="00BA1C93"/>
    <w:rsid w:val="00BA74E5"/>
    <w:rsid w:val="00BB2391"/>
    <w:rsid w:val="00BB6024"/>
    <w:rsid w:val="00BB6BD0"/>
    <w:rsid w:val="00BC219B"/>
    <w:rsid w:val="00BD0BE3"/>
    <w:rsid w:val="00BD147A"/>
    <w:rsid w:val="00BD15F3"/>
    <w:rsid w:val="00BD2E86"/>
    <w:rsid w:val="00BD60C1"/>
    <w:rsid w:val="00BE0A71"/>
    <w:rsid w:val="00BF2EB9"/>
    <w:rsid w:val="00C00D67"/>
    <w:rsid w:val="00C02A34"/>
    <w:rsid w:val="00C03186"/>
    <w:rsid w:val="00C0318A"/>
    <w:rsid w:val="00C05C89"/>
    <w:rsid w:val="00C066EC"/>
    <w:rsid w:val="00C07270"/>
    <w:rsid w:val="00C1077B"/>
    <w:rsid w:val="00C11DEC"/>
    <w:rsid w:val="00C13682"/>
    <w:rsid w:val="00C2106E"/>
    <w:rsid w:val="00C21451"/>
    <w:rsid w:val="00C21502"/>
    <w:rsid w:val="00C220E7"/>
    <w:rsid w:val="00C22CEB"/>
    <w:rsid w:val="00C22D94"/>
    <w:rsid w:val="00C24C30"/>
    <w:rsid w:val="00C27F9A"/>
    <w:rsid w:val="00C365AD"/>
    <w:rsid w:val="00C37F6F"/>
    <w:rsid w:val="00C40CEB"/>
    <w:rsid w:val="00C4648D"/>
    <w:rsid w:val="00C47F75"/>
    <w:rsid w:val="00C502D2"/>
    <w:rsid w:val="00C52961"/>
    <w:rsid w:val="00C63E85"/>
    <w:rsid w:val="00C657DC"/>
    <w:rsid w:val="00C66225"/>
    <w:rsid w:val="00C674DB"/>
    <w:rsid w:val="00C769EF"/>
    <w:rsid w:val="00C8501F"/>
    <w:rsid w:val="00C90242"/>
    <w:rsid w:val="00C9510C"/>
    <w:rsid w:val="00CA21E0"/>
    <w:rsid w:val="00CA2FEF"/>
    <w:rsid w:val="00CA48CC"/>
    <w:rsid w:val="00CA54C0"/>
    <w:rsid w:val="00CB16B3"/>
    <w:rsid w:val="00CB1F92"/>
    <w:rsid w:val="00CB4150"/>
    <w:rsid w:val="00CB7870"/>
    <w:rsid w:val="00CC1C25"/>
    <w:rsid w:val="00CC39AB"/>
    <w:rsid w:val="00CC4686"/>
    <w:rsid w:val="00CC4BAF"/>
    <w:rsid w:val="00CC7DE0"/>
    <w:rsid w:val="00CD4A79"/>
    <w:rsid w:val="00CE269D"/>
    <w:rsid w:val="00CE5D2F"/>
    <w:rsid w:val="00CE7C34"/>
    <w:rsid w:val="00CF1565"/>
    <w:rsid w:val="00CF1A48"/>
    <w:rsid w:val="00CF2485"/>
    <w:rsid w:val="00D001D2"/>
    <w:rsid w:val="00D03CF4"/>
    <w:rsid w:val="00D0403C"/>
    <w:rsid w:val="00D0534E"/>
    <w:rsid w:val="00D06A30"/>
    <w:rsid w:val="00D07B60"/>
    <w:rsid w:val="00D10103"/>
    <w:rsid w:val="00D10F36"/>
    <w:rsid w:val="00D1191B"/>
    <w:rsid w:val="00D1202C"/>
    <w:rsid w:val="00D13691"/>
    <w:rsid w:val="00D14782"/>
    <w:rsid w:val="00D148C0"/>
    <w:rsid w:val="00D1518E"/>
    <w:rsid w:val="00D1526A"/>
    <w:rsid w:val="00D160A9"/>
    <w:rsid w:val="00D23F3A"/>
    <w:rsid w:val="00D3067E"/>
    <w:rsid w:val="00D362B4"/>
    <w:rsid w:val="00D36E34"/>
    <w:rsid w:val="00D40C67"/>
    <w:rsid w:val="00D426FC"/>
    <w:rsid w:val="00D42F45"/>
    <w:rsid w:val="00D4355E"/>
    <w:rsid w:val="00D43DE5"/>
    <w:rsid w:val="00D43ECE"/>
    <w:rsid w:val="00D45887"/>
    <w:rsid w:val="00D46788"/>
    <w:rsid w:val="00D46CF3"/>
    <w:rsid w:val="00D51284"/>
    <w:rsid w:val="00D51960"/>
    <w:rsid w:val="00D529FF"/>
    <w:rsid w:val="00D52BFD"/>
    <w:rsid w:val="00D5521F"/>
    <w:rsid w:val="00D63470"/>
    <w:rsid w:val="00D63FE1"/>
    <w:rsid w:val="00D64CCD"/>
    <w:rsid w:val="00D67739"/>
    <w:rsid w:val="00D70CC2"/>
    <w:rsid w:val="00D76AFD"/>
    <w:rsid w:val="00D80167"/>
    <w:rsid w:val="00D806A5"/>
    <w:rsid w:val="00D81246"/>
    <w:rsid w:val="00D8132D"/>
    <w:rsid w:val="00D81E40"/>
    <w:rsid w:val="00D82818"/>
    <w:rsid w:val="00D83BE5"/>
    <w:rsid w:val="00D86720"/>
    <w:rsid w:val="00D90ADB"/>
    <w:rsid w:val="00D90FB7"/>
    <w:rsid w:val="00D92B75"/>
    <w:rsid w:val="00D9363A"/>
    <w:rsid w:val="00D9455F"/>
    <w:rsid w:val="00D970BC"/>
    <w:rsid w:val="00D97DEE"/>
    <w:rsid w:val="00D97F9F"/>
    <w:rsid w:val="00DA0FBF"/>
    <w:rsid w:val="00DA236D"/>
    <w:rsid w:val="00DA2543"/>
    <w:rsid w:val="00DA4A40"/>
    <w:rsid w:val="00DA5627"/>
    <w:rsid w:val="00DB1456"/>
    <w:rsid w:val="00DB537E"/>
    <w:rsid w:val="00DC23AE"/>
    <w:rsid w:val="00DC3E2E"/>
    <w:rsid w:val="00DC4AA5"/>
    <w:rsid w:val="00DC6360"/>
    <w:rsid w:val="00DD25CF"/>
    <w:rsid w:val="00DD3AB1"/>
    <w:rsid w:val="00DD56F9"/>
    <w:rsid w:val="00DD620A"/>
    <w:rsid w:val="00DD6345"/>
    <w:rsid w:val="00DD68A5"/>
    <w:rsid w:val="00DE045E"/>
    <w:rsid w:val="00DE0CBA"/>
    <w:rsid w:val="00DE0E9D"/>
    <w:rsid w:val="00DE30D9"/>
    <w:rsid w:val="00DE32E1"/>
    <w:rsid w:val="00DE663C"/>
    <w:rsid w:val="00DF0DC1"/>
    <w:rsid w:val="00DF1997"/>
    <w:rsid w:val="00DF3817"/>
    <w:rsid w:val="00DF5FAB"/>
    <w:rsid w:val="00E01522"/>
    <w:rsid w:val="00E01A71"/>
    <w:rsid w:val="00E01DE5"/>
    <w:rsid w:val="00E104CA"/>
    <w:rsid w:val="00E10FAC"/>
    <w:rsid w:val="00E11472"/>
    <w:rsid w:val="00E1286C"/>
    <w:rsid w:val="00E12AA6"/>
    <w:rsid w:val="00E12E88"/>
    <w:rsid w:val="00E14E85"/>
    <w:rsid w:val="00E17C2F"/>
    <w:rsid w:val="00E17EA3"/>
    <w:rsid w:val="00E21375"/>
    <w:rsid w:val="00E24309"/>
    <w:rsid w:val="00E2551A"/>
    <w:rsid w:val="00E2568F"/>
    <w:rsid w:val="00E26423"/>
    <w:rsid w:val="00E27FED"/>
    <w:rsid w:val="00E350BB"/>
    <w:rsid w:val="00E3597D"/>
    <w:rsid w:val="00E37E71"/>
    <w:rsid w:val="00E4024D"/>
    <w:rsid w:val="00E40FD6"/>
    <w:rsid w:val="00E42872"/>
    <w:rsid w:val="00E50476"/>
    <w:rsid w:val="00E51753"/>
    <w:rsid w:val="00E54093"/>
    <w:rsid w:val="00E56087"/>
    <w:rsid w:val="00E6255F"/>
    <w:rsid w:val="00E6748E"/>
    <w:rsid w:val="00E67F7D"/>
    <w:rsid w:val="00E704E5"/>
    <w:rsid w:val="00E72AF6"/>
    <w:rsid w:val="00E72E40"/>
    <w:rsid w:val="00E73735"/>
    <w:rsid w:val="00E74EF0"/>
    <w:rsid w:val="00E75671"/>
    <w:rsid w:val="00E80B99"/>
    <w:rsid w:val="00E85597"/>
    <w:rsid w:val="00E86B57"/>
    <w:rsid w:val="00E92EFB"/>
    <w:rsid w:val="00E93760"/>
    <w:rsid w:val="00E93B19"/>
    <w:rsid w:val="00E961E1"/>
    <w:rsid w:val="00E97DAC"/>
    <w:rsid w:val="00E97F86"/>
    <w:rsid w:val="00EA145D"/>
    <w:rsid w:val="00EA2D00"/>
    <w:rsid w:val="00EB1FC0"/>
    <w:rsid w:val="00EB4D6C"/>
    <w:rsid w:val="00EB6F49"/>
    <w:rsid w:val="00EB7021"/>
    <w:rsid w:val="00ED3ABF"/>
    <w:rsid w:val="00EE045B"/>
    <w:rsid w:val="00EE5618"/>
    <w:rsid w:val="00EE6069"/>
    <w:rsid w:val="00EF2394"/>
    <w:rsid w:val="00EF4AB9"/>
    <w:rsid w:val="00EF5506"/>
    <w:rsid w:val="00F01DC3"/>
    <w:rsid w:val="00F02999"/>
    <w:rsid w:val="00F046DF"/>
    <w:rsid w:val="00F05B4E"/>
    <w:rsid w:val="00F11733"/>
    <w:rsid w:val="00F13EFF"/>
    <w:rsid w:val="00F16F7C"/>
    <w:rsid w:val="00F17C01"/>
    <w:rsid w:val="00F223E8"/>
    <w:rsid w:val="00F229BE"/>
    <w:rsid w:val="00F22F89"/>
    <w:rsid w:val="00F23BBB"/>
    <w:rsid w:val="00F249E0"/>
    <w:rsid w:val="00F259CE"/>
    <w:rsid w:val="00F261EB"/>
    <w:rsid w:val="00F30CD1"/>
    <w:rsid w:val="00F31309"/>
    <w:rsid w:val="00F34E2E"/>
    <w:rsid w:val="00F375C5"/>
    <w:rsid w:val="00F37AF1"/>
    <w:rsid w:val="00F405AB"/>
    <w:rsid w:val="00F40647"/>
    <w:rsid w:val="00F42655"/>
    <w:rsid w:val="00F46750"/>
    <w:rsid w:val="00F51B17"/>
    <w:rsid w:val="00F52E28"/>
    <w:rsid w:val="00F53682"/>
    <w:rsid w:val="00F548B1"/>
    <w:rsid w:val="00F60105"/>
    <w:rsid w:val="00F6250C"/>
    <w:rsid w:val="00F625DE"/>
    <w:rsid w:val="00F67F87"/>
    <w:rsid w:val="00F70368"/>
    <w:rsid w:val="00F71686"/>
    <w:rsid w:val="00F7392B"/>
    <w:rsid w:val="00F744D6"/>
    <w:rsid w:val="00F75234"/>
    <w:rsid w:val="00F77790"/>
    <w:rsid w:val="00F81C78"/>
    <w:rsid w:val="00F855F3"/>
    <w:rsid w:val="00F868A3"/>
    <w:rsid w:val="00F875A1"/>
    <w:rsid w:val="00F928F4"/>
    <w:rsid w:val="00F970F8"/>
    <w:rsid w:val="00FB0A4B"/>
    <w:rsid w:val="00FB1568"/>
    <w:rsid w:val="00FB2A5A"/>
    <w:rsid w:val="00FB2DDE"/>
    <w:rsid w:val="00FB41A4"/>
    <w:rsid w:val="00FB73D5"/>
    <w:rsid w:val="00FC1A9B"/>
    <w:rsid w:val="00FD0465"/>
    <w:rsid w:val="00FD28E0"/>
    <w:rsid w:val="00FD3740"/>
    <w:rsid w:val="00FD74FA"/>
    <w:rsid w:val="00FE08E5"/>
    <w:rsid w:val="00FE1A38"/>
    <w:rsid w:val="00FE7388"/>
    <w:rsid w:val="00FF3E29"/>
    <w:rsid w:val="00FF4501"/>
    <w:rsid w:val="00FF6133"/>
    <w:rsid w:val="00FF72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3227DBD"/>
  <w15:chartTrackingRefBased/>
  <w15:docId w15:val="{4BFDDFCE-7EF0-4D12-B63B-970DEC35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0E3"/>
    <w:pPr>
      <w:widowControl w:val="0"/>
      <w:autoSpaceDE w:val="0"/>
      <w:autoSpaceDN w:val="0"/>
      <w:adjustRightInd w:val="0"/>
    </w:pPr>
    <w:rPr>
      <w:rFonts w:eastAsia="Times New Roman"/>
      <w:sz w:val="20"/>
      <w:szCs w:val="20"/>
      <w:lang w:val="en-GB" w:eastAsia="en-GB"/>
    </w:rPr>
  </w:style>
  <w:style w:type="paragraph" w:styleId="Heading1">
    <w:name w:val="heading 1"/>
    <w:basedOn w:val="Normal"/>
    <w:next w:val="Normal"/>
    <w:link w:val="Heading1Char"/>
    <w:uiPriority w:val="9"/>
    <w:qFormat/>
    <w:rsid w:val="00527DC0"/>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link w:val="Heading2Char"/>
    <w:uiPriority w:val="9"/>
    <w:qFormat/>
    <w:rsid w:val="00527DC0"/>
    <w:pPr>
      <w:keepNext/>
      <w:spacing w:before="240" w:after="60"/>
      <w:outlineLvl w:val="1"/>
    </w:pPr>
    <w:rPr>
      <w:rFonts w:ascii="Calibri Light" w:hAnsi="Calibri Light"/>
      <w:b/>
      <w:bCs/>
      <w:i/>
      <w:iCs/>
      <w:sz w:val="28"/>
      <w:szCs w:val="28"/>
      <w:lang w:val="x-none" w:eastAsia="x-none"/>
    </w:rPr>
  </w:style>
  <w:style w:type="paragraph" w:styleId="Heading3">
    <w:name w:val="heading 3"/>
    <w:basedOn w:val="Normal"/>
    <w:next w:val="Normal"/>
    <w:link w:val="Heading3Char"/>
    <w:uiPriority w:val="9"/>
    <w:qFormat/>
    <w:rsid w:val="00527DC0"/>
    <w:pPr>
      <w:keepNext/>
      <w:widowControl/>
      <w:autoSpaceDE/>
      <w:autoSpaceDN/>
      <w:adjustRightInd/>
      <w:spacing w:before="240" w:after="60"/>
      <w:outlineLvl w:val="2"/>
    </w:pPr>
    <w:rPr>
      <w:rFonts w:ascii="Calibri Light" w:hAnsi="Calibri Light"/>
      <w:b/>
      <w:bCs/>
      <w:sz w:val="26"/>
      <w:szCs w:val="26"/>
      <w:lang w:val="x-none" w:eastAsia="x-none"/>
    </w:rPr>
  </w:style>
  <w:style w:type="paragraph" w:styleId="Heading4">
    <w:name w:val="heading 4"/>
    <w:basedOn w:val="Normal"/>
    <w:next w:val="Normal"/>
    <w:link w:val="Heading4Char"/>
    <w:uiPriority w:val="9"/>
    <w:qFormat/>
    <w:rsid w:val="00527DC0"/>
    <w:pPr>
      <w:keepNext/>
      <w:widowControl/>
      <w:autoSpaceDE/>
      <w:autoSpaceDN/>
      <w:adjustRightInd/>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527DC0"/>
    <w:pPr>
      <w:keepNext/>
      <w:widowControl/>
      <w:autoSpaceDE/>
      <w:autoSpaceDN/>
      <w:adjustRightInd/>
      <w:ind w:right="-18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527DC0"/>
    <w:pPr>
      <w:keepNext/>
      <w:widowControl/>
      <w:autoSpaceDE/>
      <w:autoSpaceDN/>
      <w:adjustRightInd/>
      <w:ind w:right="-180"/>
      <w:outlineLvl w:val="5"/>
    </w:pPr>
    <w:rPr>
      <w:rFonts w:ascii="Calibri" w:hAnsi="Calibri"/>
      <w:b/>
      <w:bCs/>
      <w:lang w:val="x-none" w:eastAsia="x-none"/>
    </w:rPr>
  </w:style>
  <w:style w:type="paragraph" w:styleId="Heading8">
    <w:name w:val="heading 8"/>
    <w:basedOn w:val="Normal"/>
    <w:next w:val="Normal"/>
    <w:link w:val="Heading8Char"/>
    <w:uiPriority w:val="9"/>
    <w:qFormat/>
    <w:rsid w:val="00527DC0"/>
    <w:pPr>
      <w:widowControl/>
      <w:autoSpaceDE/>
      <w:autoSpaceDN/>
      <w:adjustRightInd/>
      <w:spacing w:before="240" w:after="60"/>
      <w:outlineLvl w:val="7"/>
    </w:pPr>
    <w:rPr>
      <w:rFonts w:ascii="Calibri" w:hAnsi="Calibri"/>
      <w:i/>
      <w:iCs/>
      <w:sz w:val="24"/>
      <w:szCs w:val="24"/>
      <w:lang w:val="x-none" w:eastAsia="x-none"/>
    </w:rPr>
  </w:style>
  <w:style w:type="paragraph" w:styleId="Heading9">
    <w:name w:val="heading 9"/>
    <w:basedOn w:val="Normal"/>
    <w:next w:val="Normal"/>
    <w:link w:val="Heading9Char"/>
    <w:uiPriority w:val="9"/>
    <w:qFormat/>
    <w:rsid w:val="00527DC0"/>
    <w:pPr>
      <w:widowControl/>
      <w:autoSpaceDE/>
      <w:autoSpaceDN/>
      <w:adjustRightInd/>
      <w:spacing w:before="240" w:after="60"/>
      <w:outlineLvl w:val="8"/>
    </w:pPr>
    <w:rPr>
      <w:rFonts w:ascii="Calibri Light" w:hAnsi="Calibri Light"/>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4A16"/>
    <w:pPr>
      <w:widowControl/>
      <w:autoSpaceDE/>
      <w:autoSpaceDN/>
      <w:adjustRightInd/>
      <w:spacing w:before="100" w:beforeAutospacing="1" w:after="100" w:afterAutospacing="1"/>
    </w:pPr>
    <w:rPr>
      <w:sz w:val="24"/>
      <w:szCs w:val="24"/>
    </w:rPr>
  </w:style>
  <w:style w:type="paragraph" w:styleId="FootnoteText">
    <w:name w:val="footnote text"/>
    <w:basedOn w:val="Normal"/>
    <w:link w:val="FootnoteTextChar"/>
    <w:uiPriority w:val="99"/>
    <w:unhideWhenUsed/>
    <w:rsid w:val="00954A16"/>
  </w:style>
  <w:style w:type="character" w:customStyle="1" w:styleId="FootnoteTextChar">
    <w:name w:val="Footnote Text Char"/>
    <w:basedOn w:val="DefaultParagraphFont"/>
    <w:link w:val="FootnoteText"/>
    <w:uiPriority w:val="99"/>
    <w:rsid w:val="00954A16"/>
    <w:rPr>
      <w:rFonts w:eastAsia="Times New Roman"/>
      <w:sz w:val="20"/>
      <w:szCs w:val="20"/>
      <w:lang w:val="en-GB" w:eastAsia="en-GB"/>
    </w:rPr>
  </w:style>
  <w:style w:type="character" w:styleId="FootnoteReference">
    <w:name w:val="footnote reference"/>
    <w:basedOn w:val="DefaultParagraphFont"/>
    <w:uiPriority w:val="99"/>
    <w:semiHidden/>
    <w:unhideWhenUsed/>
    <w:rsid w:val="00954A16"/>
    <w:rPr>
      <w:vertAlign w:val="superscript"/>
    </w:rPr>
  </w:style>
  <w:style w:type="paragraph" w:styleId="Header">
    <w:name w:val="header"/>
    <w:basedOn w:val="Normal"/>
    <w:link w:val="HeaderChar"/>
    <w:uiPriority w:val="99"/>
    <w:unhideWhenUsed/>
    <w:rsid w:val="00706894"/>
    <w:pPr>
      <w:tabs>
        <w:tab w:val="center" w:pos="4680"/>
        <w:tab w:val="right" w:pos="9360"/>
      </w:tabs>
    </w:pPr>
  </w:style>
  <w:style w:type="character" w:customStyle="1" w:styleId="HeaderChar">
    <w:name w:val="Header Char"/>
    <w:basedOn w:val="DefaultParagraphFont"/>
    <w:link w:val="Header"/>
    <w:uiPriority w:val="99"/>
    <w:rsid w:val="00706894"/>
    <w:rPr>
      <w:rFonts w:eastAsia="Times New Roman"/>
      <w:sz w:val="20"/>
      <w:szCs w:val="20"/>
      <w:lang w:val="en-GB" w:eastAsia="en-GB"/>
    </w:rPr>
  </w:style>
  <w:style w:type="paragraph" w:styleId="Footer">
    <w:name w:val="footer"/>
    <w:basedOn w:val="Normal"/>
    <w:link w:val="FooterChar"/>
    <w:uiPriority w:val="99"/>
    <w:unhideWhenUsed/>
    <w:rsid w:val="00706894"/>
    <w:pPr>
      <w:tabs>
        <w:tab w:val="center" w:pos="4680"/>
        <w:tab w:val="right" w:pos="9360"/>
      </w:tabs>
    </w:pPr>
  </w:style>
  <w:style w:type="character" w:customStyle="1" w:styleId="FooterChar">
    <w:name w:val="Footer Char"/>
    <w:basedOn w:val="DefaultParagraphFont"/>
    <w:link w:val="Footer"/>
    <w:uiPriority w:val="99"/>
    <w:rsid w:val="00706894"/>
    <w:rPr>
      <w:rFonts w:eastAsia="Times New Roman"/>
      <w:sz w:val="20"/>
      <w:szCs w:val="20"/>
      <w:lang w:val="en-GB" w:eastAsia="en-GB"/>
    </w:rPr>
  </w:style>
  <w:style w:type="character" w:customStyle="1" w:styleId="Heading1Char">
    <w:name w:val="Heading 1 Char"/>
    <w:basedOn w:val="DefaultParagraphFont"/>
    <w:link w:val="Heading1"/>
    <w:uiPriority w:val="9"/>
    <w:rsid w:val="00527DC0"/>
    <w:rPr>
      <w:rFonts w:ascii="Calibri Light" w:eastAsia="Times New Roman" w:hAnsi="Calibri Light"/>
      <w:b/>
      <w:bCs/>
      <w:kern w:val="32"/>
      <w:sz w:val="32"/>
      <w:szCs w:val="32"/>
      <w:lang w:val="x-none" w:eastAsia="x-none"/>
    </w:rPr>
  </w:style>
  <w:style w:type="character" w:customStyle="1" w:styleId="Heading2Char">
    <w:name w:val="Heading 2 Char"/>
    <w:basedOn w:val="DefaultParagraphFont"/>
    <w:link w:val="Heading2"/>
    <w:uiPriority w:val="9"/>
    <w:rsid w:val="00527DC0"/>
    <w:rPr>
      <w:rFonts w:ascii="Calibri Light" w:eastAsia="Times New Roman" w:hAnsi="Calibri Light"/>
      <w:b/>
      <w:bCs/>
      <w:i/>
      <w:iCs/>
      <w:sz w:val="28"/>
      <w:szCs w:val="28"/>
      <w:lang w:val="x-none" w:eastAsia="x-none"/>
    </w:rPr>
  </w:style>
  <w:style w:type="character" w:customStyle="1" w:styleId="Heading3Char">
    <w:name w:val="Heading 3 Char"/>
    <w:basedOn w:val="DefaultParagraphFont"/>
    <w:link w:val="Heading3"/>
    <w:uiPriority w:val="9"/>
    <w:rsid w:val="00527DC0"/>
    <w:rPr>
      <w:rFonts w:ascii="Calibri Light" w:eastAsia="Times New Roman" w:hAnsi="Calibri Light"/>
      <w:b/>
      <w:bCs/>
      <w:sz w:val="26"/>
      <w:szCs w:val="26"/>
      <w:lang w:val="x-none" w:eastAsia="x-none"/>
    </w:rPr>
  </w:style>
  <w:style w:type="character" w:customStyle="1" w:styleId="Heading4Char">
    <w:name w:val="Heading 4 Char"/>
    <w:basedOn w:val="DefaultParagraphFont"/>
    <w:link w:val="Heading4"/>
    <w:uiPriority w:val="9"/>
    <w:rsid w:val="00527DC0"/>
    <w:rPr>
      <w:rFonts w:ascii="Calibri" w:eastAsia="Times New Roman" w:hAnsi="Calibri"/>
      <w:b/>
      <w:bCs/>
      <w:sz w:val="28"/>
      <w:szCs w:val="28"/>
      <w:lang w:val="x-none" w:eastAsia="x-none"/>
    </w:rPr>
  </w:style>
  <w:style w:type="character" w:customStyle="1" w:styleId="Heading5Char">
    <w:name w:val="Heading 5 Char"/>
    <w:basedOn w:val="DefaultParagraphFont"/>
    <w:link w:val="Heading5"/>
    <w:uiPriority w:val="9"/>
    <w:rsid w:val="00527DC0"/>
    <w:rPr>
      <w:rFonts w:ascii="Calibri" w:eastAsia="Times New Roman" w:hAnsi="Calibri"/>
      <w:b/>
      <w:bCs/>
      <w:i/>
      <w:iCs/>
      <w:sz w:val="26"/>
      <w:szCs w:val="26"/>
      <w:lang w:val="x-none" w:eastAsia="x-none"/>
    </w:rPr>
  </w:style>
  <w:style w:type="character" w:customStyle="1" w:styleId="Heading6Char">
    <w:name w:val="Heading 6 Char"/>
    <w:basedOn w:val="DefaultParagraphFont"/>
    <w:link w:val="Heading6"/>
    <w:uiPriority w:val="9"/>
    <w:rsid w:val="00527DC0"/>
    <w:rPr>
      <w:rFonts w:ascii="Calibri" w:eastAsia="Times New Roman" w:hAnsi="Calibri"/>
      <w:b/>
      <w:bCs/>
      <w:sz w:val="20"/>
      <w:szCs w:val="20"/>
      <w:lang w:val="x-none" w:eastAsia="x-none"/>
    </w:rPr>
  </w:style>
  <w:style w:type="character" w:customStyle="1" w:styleId="Heading8Char">
    <w:name w:val="Heading 8 Char"/>
    <w:basedOn w:val="DefaultParagraphFont"/>
    <w:link w:val="Heading8"/>
    <w:uiPriority w:val="9"/>
    <w:rsid w:val="00527DC0"/>
    <w:rPr>
      <w:rFonts w:ascii="Calibri" w:eastAsia="Times New Roman" w:hAnsi="Calibri"/>
      <w:i/>
      <w:iCs/>
      <w:lang w:val="x-none" w:eastAsia="x-none"/>
    </w:rPr>
  </w:style>
  <w:style w:type="character" w:customStyle="1" w:styleId="Heading9Char">
    <w:name w:val="Heading 9 Char"/>
    <w:basedOn w:val="DefaultParagraphFont"/>
    <w:link w:val="Heading9"/>
    <w:uiPriority w:val="9"/>
    <w:rsid w:val="00527DC0"/>
    <w:rPr>
      <w:rFonts w:ascii="Calibri Light" w:eastAsia="Times New Roman" w:hAnsi="Calibri Light"/>
      <w:sz w:val="20"/>
      <w:szCs w:val="20"/>
      <w:lang w:val="x-none" w:eastAsia="x-none"/>
    </w:rPr>
  </w:style>
  <w:style w:type="character" w:styleId="Hyperlink">
    <w:name w:val="Hyperlink"/>
    <w:uiPriority w:val="99"/>
    <w:rsid w:val="00527DC0"/>
    <w:rPr>
      <w:rFonts w:cs="Times New Roman"/>
      <w:color w:val="0000FF"/>
      <w:u w:val="single"/>
    </w:rPr>
  </w:style>
  <w:style w:type="paragraph" w:customStyle="1" w:styleId="CharChar10">
    <w:name w:val="Char Char10"/>
    <w:basedOn w:val="Normal"/>
    <w:uiPriority w:val="99"/>
    <w:rsid w:val="00527DC0"/>
    <w:pPr>
      <w:widowControl/>
      <w:autoSpaceDE/>
      <w:autoSpaceDN/>
      <w:adjustRightInd/>
      <w:spacing w:after="160" w:line="240" w:lineRule="exact"/>
    </w:pPr>
    <w:rPr>
      <w:rFonts w:ascii="Tahoma" w:hAnsi="Tahoma" w:cs="Tahoma"/>
      <w:lang w:val="en-US" w:eastAsia="en-US"/>
    </w:rPr>
  </w:style>
  <w:style w:type="paragraph" w:styleId="BodyTextIndent">
    <w:name w:val="Body Text Indent"/>
    <w:basedOn w:val="Normal"/>
    <w:link w:val="BodyTextIndentChar"/>
    <w:uiPriority w:val="99"/>
    <w:rsid w:val="00527DC0"/>
    <w:pPr>
      <w:widowControl/>
      <w:autoSpaceDE/>
      <w:autoSpaceDN/>
      <w:adjustRightInd/>
      <w:spacing w:after="120"/>
      <w:ind w:left="283"/>
    </w:pPr>
    <w:rPr>
      <w:lang w:val="x-none" w:eastAsia="x-none"/>
    </w:rPr>
  </w:style>
  <w:style w:type="character" w:customStyle="1" w:styleId="BodyTextIndentChar">
    <w:name w:val="Body Text Indent Char"/>
    <w:basedOn w:val="DefaultParagraphFont"/>
    <w:link w:val="BodyTextIndent"/>
    <w:uiPriority w:val="99"/>
    <w:rsid w:val="00527DC0"/>
    <w:rPr>
      <w:rFonts w:eastAsia="Times New Roman"/>
      <w:sz w:val="20"/>
      <w:szCs w:val="20"/>
      <w:lang w:val="x-none" w:eastAsia="x-none"/>
    </w:rPr>
  </w:style>
  <w:style w:type="character" w:styleId="PageNumber">
    <w:name w:val="page number"/>
    <w:uiPriority w:val="99"/>
    <w:rsid w:val="00527DC0"/>
    <w:rPr>
      <w:rFonts w:cs="Times New Roman"/>
    </w:rPr>
  </w:style>
  <w:style w:type="paragraph" w:styleId="BodyText">
    <w:name w:val="Body Text"/>
    <w:basedOn w:val="Normal"/>
    <w:link w:val="BodyTextChar"/>
    <w:uiPriority w:val="99"/>
    <w:rsid w:val="00527DC0"/>
    <w:pPr>
      <w:spacing w:after="120"/>
    </w:pPr>
    <w:rPr>
      <w:lang w:val="x-none" w:eastAsia="x-none"/>
    </w:rPr>
  </w:style>
  <w:style w:type="character" w:customStyle="1" w:styleId="BodyTextChar">
    <w:name w:val="Body Text Char"/>
    <w:basedOn w:val="DefaultParagraphFont"/>
    <w:link w:val="BodyText"/>
    <w:uiPriority w:val="99"/>
    <w:rsid w:val="00527DC0"/>
    <w:rPr>
      <w:rFonts w:eastAsia="Times New Roman"/>
      <w:sz w:val="20"/>
      <w:szCs w:val="20"/>
      <w:lang w:val="x-none" w:eastAsia="x-none"/>
    </w:rPr>
  </w:style>
  <w:style w:type="paragraph" w:customStyle="1" w:styleId="CM1">
    <w:name w:val="CM1"/>
    <w:basedOn w:val="Normal"/>
    <w:next w:val="Normal"/>
    <w:uiPriority w:val="99"/>
    <w:rsid w:val="00527DC0"/>
    <w:pPr>
      <w:widowControl/>
    </w:pPr>
    <w:rPr>
      <w:rFonts w:ascii="EUAlbertina" w:hAnsi="EUAlbertina"/>
      <w:sz w:val="24"/>
      <w:szCs w:val="24"/>
      <w:lang w:val="en-US" w:eastAsia="en-US"/>
    </w:rPr>
  </w:style>
  <w:style w:type="paragraph" w:customStyle="1" w:styleId="CM3">
    <w:name w:val="CM3"/>
    <w:basedOn w:val="Normal"/>
    <w:next w:val="Normal"/>
    <w:uiPriority w:val="99"/>
    <w:rsid w:val="00527DC0"/>
    <w:pPr>
      <w:widowControl/>
    </w:pPr>
    <w:rPr>
      <w:rFonts w:ascii="EUAlbertina" w:hAnsi="EUAlbertina"/>
      <w:sz w:val="24"/>
      <w:szCs w:val="24"/>
      <w:lang w:val="en-US" w:eastAsia="en-US"/>
    </w:rPr>
  </w:style>
  <w:style w:type="paragraph" w:styleId="BodyText2">
    <w:name w:val="Body Text 2"/>
    <w:basedOn w:val="Normal"/>
    <w:link w:val="BodyText2Char"/>
    <w:uiPriority w:val="99"/>
    <w:rsid w:val="00527DC0"/>
    <w:pPr>
      <w:widowControl/>
      <w:autoSpaceDE/>
      <w:autoSpaceDN/>
      <w:adjustRightInd/>
      <w:spacing w:after="120" w:line="480" w:lineRule="auto"/>
    </w:pPr>
    <w:rPr>
      <w:lang w:val="x-none" w:eastAsia="x-none"/>
    </w:rPr>
  </w:style>
  <w:style w:type="character" w:customStyle="1" w:styleId="BodyText2Char">
    <w:name w:val="Body Text 2 Char"/>
    <w:basedOn w:val="DefaultParagraphFont"/>
    <w:link w:val="BodyText2"/>
    <w:uiPriority w:val="99"/>
    <w:rsid w:val="00527DC0"/>
    <w:rPr>
      <w:rFonts w:eastAsia="Times New Roman"/>
      <w:sz w:val="20"/>
      <w:szCs w:val="20"/>
      <w:lang w:val="x-none" w:eastAsia="x-none"/>
    </w:rPr>
  </w:style>
  <w:style w:type="paragraph" w:styleId="BlockText">
    <w:name w:val="Block Text"/>
    <w:basedOn w:val="Normal"/>
    <w:uiPriority w:val="99"/>
    <w:rsid w:val="00527DC0"/>
    <w:pPr>
      <w:widowControl/>
      <w:autoSpaceDE/>
      <w:autoSpaceDN/>
      <w:adjustRightInd/>
      <w:ind w:left="-505" w:right="-291"/>
      <w:jc w:val="both"/>
    </w:pPr>
    <w:rPr>
      <w:rFonts w:ascii="MAC C Times" w:hAnsi="MAC C Times"/>
      <w:lang w:val="en-US" w:eastAsia="en-US"/>
    </w:rPr>
  </w:style>
  <w:style w:type="paragraph" w:styleId="BodyText3">
    <w:name w:val="Body Text 3"/>
    <w:basedOn w:val="Normal"/>
    <w:link w:val="BodyText3Char"/>
    <w:uiPriority w:val="99"/>
    <w:rsid w:val="00527DC0"/>
    <w:pPr>
      <w:widowControl/>
      <w:autoSpaceDE/>
      <w:autoSpaceDN/>
      <w:adjustRightInd/>
      <w:ind w:right="-291"/>
      <w:jc w:val="both"/>
    </w:pPr>
    <w:rPr>
      <w:sz w:val="16"/>
      <w:szCs w:val="16"/>
      <w:lang w:val="x-none" w:eastAsia="x-none"/>
    </w:rPr>
  </w:style>
  <w:style w:type="character" w:customStyle="1" w:styleId="BodyText3Char">
    <w:name w:val="Body Text 3 Char"/>
    <w:basedOn w:val="DefaultParagraphFont"/>
    <w:link w:val="BodyText3"/>
    <w:uiPriority w:val="99"/>
    <w:rsid w:val="00527DC0"/>
    <w:rPr>
      <w:rFonts w:eastAsia="Times New Roman"/>
      <w:sz w:val="16"/>
      <w:szCs w:val="16"/>
      <w:lang w:val="x-none" w:eastAsia="x-none"/>
    </w:rPr>
  </w:style>
  <w:style w:type="paragraph" w:styleId="BodyTextIndent2">
    <w:name w:val="Body Text Indent 2"/>
    <w:basedOn w:val="Normal"/>
    <w:link w:val="BodyTextIndent2Char"/>
    <w:uiPriority w:val="99"/>
    <w:rsid w:val="00527DC0"/>
    <w:pPr>
      <w:widowControl/>
      <w:autoSpaceDE/>
      <w:autoSpaceDN/>
      <w:adjustRightInd/>
      <w:ind w:firstLine="426"/>
    </w:pPr>
    <w:rPr>
      <w:lang w:val="x-none" w:eastAsia="x-none"/>
    </w:rPr>
  </w:style>
  <w:style w:type="character" w:customStyle="1" w:styleId="BodyTextIndent2Char">
    <w:name w:val="Body Text Indent 2 Char"/>
    <w:basedOn w:val="DefaultParagraphFont"/>
    <w:link w:val="BodyTextIndent2"/>
    <w:uiPriority w:val="99"/>
    <w:rsid w:val="00527DC0"/>
    <w:rPr>
      <w:rFonts w:eastAsia="Times New Roman"/>
      <w:sz w:val="20"/>
      <w:szCs w:val="20"/>
      <w:lang w:val="x-none" w:eastAsia="x-none"/>
    </w:rPr>
  </w:style>
  <w:style w:type="paragraph" w:styleId="DocumentMap">
    <w:name w:val="Document Map"/>
    <w:basedOn w:val="Normal"/>
    <w:link w:val="DocumentMapChar"/>
    <w:uiPriority w:val="99"/>
    <w:semiHidden/>
    <w:rsid w:val="00527DC0"/>
    <w:pPr>
      <w:widowControl/>
      <w:shd w:val="clear" w:color="auto" w:fill="000080"/>
      <w:autoSpaceDE/>
      <w:autoSpaceDN/>
      <w:adjustRightInd/>
    </w:pPr>
    <w:rPr>
      <w:rFonts w:ascii="Segoe UI" w:hAnsi="Segoe UI"/>
      <w:sz w:val="16"/>
      <w:szCs w:val="16"/>
      <w:lang w:val="x-none" w:eastAsia="x-none"/>
    </w:rPr>
  </w:style>
  <w:style w:type="character" w:customStyle="1" w:styleId="DocumentMapChar">
    <w:name w:val="Document Map Char"/>
    <w:basedOn w:val="DefaultParagraphFont"/>
    <w:link w:val="DocumentMap"/>
    <w:uiPriority w:val="99"/>
    <w:semiHidden/>
    <w:rsid w:val="00527DC0"/>
    <w:rPr>
      <w:rFonts w:ascii="Segoe UI" w:eastAsia="Times New Roman" w:hAnsi="Segoe UI"/>
      <w:sz w:val="16"/>
      <w:szCs w:val="16"/>
      <w:shd w:val="clear" w:color="auto" w:fill="000080"/>
      <w:lang w:val="x-none" w:eastAsia="x-none"/>
    </w:rPr>
  </w:style>
  <w:style w:type="paragraph" w:styleId="BodyTextIndent3">
    <w:name w:val="Body Text Indent 3"/>
    <w:basedOn w:val="Normal"/>
    <w:link w:val="BodyTextIndent3Char"/>
    <w:uiPriority w:val="99"/>
    <w:rsid w:val="00527DC0"/>
    <w:pPr>
      <w:widowControl/>
      <w:autoSpaceDE/>
      <w:autoSpaceDN/>
      <w:adjustRightInd/>
      <w:spacing w:after="120"/>
      <w:ind w:left="283"/>
    </w:pPr>
    <w:rPr>
      <w:sz w:val="16"/>
      <w:szCs w:val="16"/>
      <w:lang w:val="x-none" w:eastAsia="x-none"/>
    </w:rPr>
  </w:style>
  <w:style w:type="character" w:customStyle="1" w:styleId="BodyTextIndent3Char">
    <w:name w:val="Body Text Indent 3 Char"/>
    <w:basedOn w:val="DefaultParagraphFont"/>
    <w:link w:val="BodyTextIndent3"/>
    <w:uiPriority w:val="99"/>
    <w:rsid w:val="00527DC0"/>
    <w:rPr>
      <w:rFonts w:eastAsia="Times New Roman"/>
      <w:sz w:val="16"/>
      <w:szCs w:val="16"/>
      <w:lang w:val="x-none" w:eastAsia="x-none"/>
    </w:rPr>
  </w:style>
  <w:style w:type="character" w:styleId="FollowedHyperlink">
    <w:name w:val="FollowedHyperlink"/>
    <w:uiPriority w:val="99"/>
    <w:rsid w:val="00527DC0"/>
    <w:rPr>
      <w:rFonts w:cs="Times New Roman"/>
      <w:color w:val="800080"/>
      <w:u w:val="single"/>
    </w:rPr>
  </w:style>
  <w:style w:type="paragraph" w:styleId="BalloonText">
    <w:name w:val="Balloon Text"/>
    <w:basedOn w:val="Normal"/>
    <w:link w:val="BalloonTextChar"/>
    <w:uiPriority w:val="99"/>
    <w:semiHidden/>
    <w:unhideWhenUsed/>
    <w:rsid w:val="00527DC0"/>
    <w:rPr>
      <w:rFonts w:ascii="Tahoma" w:hAnsi="Tahoma"/>
      <w:sz w:val="16"/>
      <w:szCs w:val="16"/>
    </w:rPr>
  </w:style>
  <w:style w:type="character" w:customStyle="1" w:styleId="BalloonTextChar">
    <w:name w:val="Balloon Text Char"/>
    <w:basedOn w:val="DefaultParagraphFont"/>
    <w:link w:val="BalloonText"/>
    <w:uiPriority w:val="99"/>
    <w:semiHidden/>
    <w:rsid w:val="00527DC0"/>
    <w:rPr>
      <w:rFonts w:ascii="Tahoma" w:eastAsia="Times New Roman" w:hAnsi="Tahoma"/>
      <w:sz w:val="16"/>
      <w:szCs w:val="16"/>
      <w:lang w:val="en-GB" w:eastAsia="en-GB"/>
    </w:rPr>
  </w:style>
  <w:style w:type="character" w:styleId="CommentReference">
    <w:name w:val="annotation reference"/>
    <w:uiPriority w:val="99"/>
    <w:semiHidden/>
    <w:unhideWhenUsed/>
    <w:rsid w:val="00527DC0"/>
    <w:rPr>
      <w:sz w:val="16"/>
      <w:szCs w:val="16"/>
    </w:rPr>
  </w:style>
  <w:style w:type="paragraph" w:styleId="CommentText">
    <w:name w:val="annotation text"/>
    <w:basedOn w:val="Normal"/>
    <w:link w:val="CommentTextChar"/>
    <w:uiPriority w:val="99"/>
    <w:semiHidden/>
    <w:unhideWhenUsed/>
    <w:rsid w:val="00527DC0"/>
  </w:style>
  <w:style w:type="character" w:customStyle="1" w:styleId="CommentTextChar">
    <w:name w:val="Comment Text Char"/>
    <w:basedOn w:val="DefaultParagraphFont"/>
    <w:link w:val="CommentText"/>
    <w:uiPriority w:val="99"/>
    <w:semiHidden/>
    <w:rsid w:val="00527DC0"/>
    <w:rPr>
      <w:rFonts w:eastAsia="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27DC0"/>
    <w:rPr>
      <w:b/>
      <w:bCs/>
    </w:rPr>
  </w:style>
  <w:style w:type="character" w:customStyle="1" w:styleId="CommentSubjectChar">
    <w:name w:val="Comment Subject Char"/>
    <w:basedOn w:val="CommentTextChar"/>
    <w:link w:val="CommentSubject"/>
    <w:uiPriority w:val="99"/>
    <w:semiHidden/>
    <w:rsid w:val="00527DC0"/>
    <w:rPr>
      <w:rFonts w:eastAsia="Times New Roman"/>
      <w:b/>
      <w:bCs/>
      <w:sz w:val="20"/>
      <w:szCs w:val="20"/>
      <w:lang w:val="en-GB" w:eastAsia="en-GB"/>
    </w:rPr>
  </w:style>
  <w:style w:type="character" w:customStyle="1" w:styleId="italic">
    <w:name w:val="italic"/>
    <w:basedOn w:val="DefaultParagraphFont"/>
    <w:rsid w:val="00D92B75"/>
  </w:style>
  <w:style w:type="character" w:customStyle="1" w:styleId="highlight">
    <w:name w:val="highlight"/>
    <w:basedOn w:val="DefaultParagraphFont"/>
    <w:rsid w:val="00164745"/>
  </w:style>
  <w:style w:type="paragraph" w:styleId="Revision">
    <w:name w:val="Revision"/>
    <w:hidden/>
    <w:uiPriority w:val="99"/>
    <w:semiHidden/>
    <w:rsid w:val="002F1F22"/>
    <w:rPr>
      <w:rFonts w:eastAsia="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
      <w:bodyDiv w:val="1"/>
      <w:marLeft w:val="0"/>
      <w:marRight w:val="0"/>
      <w:marTop w:val="0"/>
      <w:marBottom w:val="0"/>
      <w:divBdr>
        <w:top w:val="none" w:sz="0" w:space="0" w:color="auto"/>
        <w:left w:val="none" w:sz="0" w:space="0" w:color="auto"/>
        <w:bottom w:val="none" w:sz="0" w:space="0" w:color="auto"/>
        <w:right w:val="none" w:sz="0" w:space="0" w:color="auto"/>
      </w:divBdr>
    </w:div>
    <w:div w:id="35811520">
      <w:bodyDiv w:val="1"/>
      <w:marLeft w:val="0"/>
      <w:marRight w:val="0"/>
      <w:marTop w:val="0"/>
      <w:marBottom w:val="0"/>
      <w:divBdr>
        <w:top w:val="none" w:sz="0" w:space="0" w:color="auto"/>
        <w:left w:val="none" w:sz="0" w:space="0" w:color="auto"/>
        <w:bottom w:val="none" w:sz="0" w:space="0" w:color="auto"/>
        <w:right w:val="none" w:sz="0" w:space="0" w:color="auto"/>
      </w:divBdr>
    </w:div>
    <w:div w:id="77017507">
      <w:bodyDiv w:val="1"/>
      <w:marLeft w:val="0"/>
      <w:marRight w:val="0"/>
      <w:marTop w:val="0"/>
      <w:marBottom w:val="0"/>
      <w:divBdr>
        <w:top w:val="none" w:sz="0" w:space="0" w:color="auto"/>
        <w:left w:val="none" w:sz="0" w:space="0" w:color="auto"/>
        <w:bottom w:val="none" w:sz="0" w:space="0" w:color="auto"/>
        <w:right w:val="none" w:sz="0" w:space="0" w:color="auto"/>
      </w:divBdr>
    </w:div>
    <w:div w:id="106588507">
      <w:bodyDiv w:val="1"/>
      <w:marLeft w:val="0"/>
      <w:marRight w:val="0"/>
      <w:marTop w:val="0"/>
      <w:marBottom w:val="0"/>
      <w:divBdr>
        <w:top w:val="none" w:sz="0" w:space="0" w:color="auto"/>
        <w:left w:val="none" w:sz="0" w:space="0" w:color="auto"/>
        <w:bottom w:val="none" w:sz="0" w:space="0" w:color="auto"/>
        <w:right w:val="none" w:sz="0" w:space="0" w:color="auto"/>
      </w:divBdr>
    </w:div>
    <w:div w:id="107428840">
      <w:bodyDiv w:val="1"/>
      <w:marLeft w:val="0"/>
      <w:marRight w:val="0"/>
      <w:marTop w:val="0"/>
      <w:marBottom w:val="0"/>
      <w:divBdr>
        <w:top w:val="none" w:sz="0" w:space="0" w:color="auto"/>
        <w:left w:val="none" w:sz="0" w:space="0" w:color="auto"/>
        <w:bottom w:val="none" w:sz="0" w:space="0" w:color="auto"/>
        <w:right w:val="none" w:sz="0" w:space="0" w:color="auto"/>
      </w:divBdr>
    </w:div>
    <w:div w:id="160512884">
      <w:bodyDiv w:val="1"/>
      <w:marLeft w:val="0"/>
      <w:marRight w:val="0"/>
      <w:marTop w:val="0"/>
      <w:marBottom w:val="0"/>
      <w:divBdr>
        <w:top w:val="none" w:sz="0" w:space="0" w:color="auto"/>
        <w:left w:val="none" w:sz="0" w:space="0" w:color="auto"/>
        <w:bottom w:val="none" w:sz="0" w:space="0" w:color="auto"/>
        <w:right w:val="none" w:sz="0" w:space="0" w:color="auto"/>
      </w:divBdr>
    </w:div>
    <w:div w:id="171653184">
      <w:bodyDiv w:val="1"/>
      <w:marLeft w:val="0"/>
      <w:marRight w:val="0"/>
      <w:marTop w:val="0"/>
      <w:marBottom w:val="0"/>
      <w:divBdr>
        <w:top w:val="none" w:sz="0" w:space="0" w:color="auto"/>
        <w:left w:val="none" w:sz="0" w:space="0" w:color="auto"/>
        <w:bottom w:val="none" w:sz="0" w:space="0" w:color="auto"/>
        <w:right w:val="none" w:sz="0" w:space="0" w:color="auto"/>
      </w:divBdr>
    </w:div>
    <w:div w:id="270402486">
      <w:bodyDiv w:val="1"/>
      <w:marLeft w:val="0"/>
      <w:marRight w:val="0"/>
      <w:marTop w:val="0"/>
      <w:marBottom w:val="0"/>
      <w:divBdr>
        <w:top w:val="none" w:sz="0" w:space="0" w:color="auto"/>
        <w:left w:val="none" w:sz="0" w:space="0" w:color="auto"/>
        <w:bottom w:val="none" w:sz="0" w:space="0" w:color="auto"/>
        <w:right w:val="none" w:sz="0" w:space="0" w:color="auto"/>
      </w:divBdr>
    </w:div>
    <w:div w:id="307901798">
      <w:bodyDiv w:val="1"/>
      <w:marLeft w:val="0"/>
      <w:marRight w:val="0"/>
      <w:marTop w:val="0"/>
      <w:marBottom w:val="0"/>
      <w:divBdr>
        <w:top w:val="none" w:sz="0" w:space="0" w:color="auto"/>
        <w:left w:val="none" w:sz="0" w:space="0" w:color="auto"/>
        <w:bottom w:val="none" w:sz="0" w:space="0" w:color="auto"/>
        <w:right w:val="none" w:sz="0" w:space="0" w:color="auto"/>
      </w:divBdr>
    </w:div>
    <w:div w:id="339358224">
      <w:bodyDiv w:val="1"/>
      <w:marLeft w:val="0"/>
      <w:marRight w:val="0"/>
      <w:marTop w:val="0"/>
      <w:marBottom w:val="0"/>
      <w:divBdr>
        <w:top w:val="none" w:sz="0" w:space="0" w:color="auto"/>
        <w:left w:val="none" w:sz="0" w:space="0" w:color="auto"/>
        <w:bottom w:val="none" w:sz="0" w:space="0" w:color="auto"/>
        <w:right w:val="none" w:sz="0" w:space="0" w:color="auto"/>
      </w:divBdr>
    </w:div>
    <w:div w:id="370424410">
      <w:bodyDiv w:val="1"/>
      <w:marLeft w:val="0"/>
      <w:marRight w:val="0"/>
      <w:marTop w:val="0"/>
      <w:marBottom w:val="0"/>
      <w:divBdr>
        <w:top w:val="none" w:sz="0" w:space="0" w:color="auto"/>
        <w:left w:val="none" w:sz="0" w:space="0" w:color="auto"/>
        <w:bottom w:val="none" w:sz="0" w:space="0" w:color="auto"/>
        <w:right w:val="none" w:sz="0" w:space="0" w:color="auto"/>
      </w:divBdr>
    </w:div>
    <w:div w:id="459500171">
      <w:bodyDiv w:val="1"/>
      <w:marLeft w:val="0"/>
      <w:marRight w:val="0"/>
      <w:marTop w:val="0"/>
      <w:marBottom w:val="0"/>
      <w:divBdr>
        <w:top w:val="none" w:sz="0" w:space="0" w:color="auto"/>
        <w:left w:val="none" w:sz="0" w:space="0" w:color="auto"/>
        <w:bottom w:val="none" w:sz="0" w:space="0" w:color="auto"/>
        <w:right w:val="none" w:sz="0" w:space="0" w:color="auto"/>
      </w:divBdr>
    </w:div>
    <w:div w:id="472677410">
      <w:bodyDiv w:val="1"/>
      <w:marLeft w:val="0"/>
      <w:marRight w:val="0"/>
      <w:marTop w:val="0"/>
      <w:marBottom w:val="0"/>
      <w:divBdr>
        <w:top w:val="none" w:sz="0" w:space="0" w:color="auto"/>
        <w:left w:val="none" w:sz="0" w:space="0" w:color="auto"/>
        <w:bottom w:val="none" w:sz="0" w:space="0" w:color="auto"/>
        <w:right w:val="none" w:sz="0" w:space="0" w:color="auto"/>
      </w:divBdr>
    </w:div>
    <w:div w:id="668599287">
      <w:bodyDiv w:val="1"/>
      <w:marLeft w:val="0"/>
      <w:marRight w:val="0"/>
      <w:marTop w:val="0"/>
      <w:marBottom w:val="0"/>
      <w:divBdr>
        <w:top w:val="none" w:sz="0" w:space="0" w:color="auto"/>
        <w:left w:val="none" w:sz="0" w:space="0" w:color="auto"/>
        <w:bottom w:val="none" w:sz="0" w:space="0" w:color="auto"/>
        <w:right w:val="none" w:sz="0" w:space="0" w:color="auto"/>
      </w:divBdr>
    </w:div>
    <w:div w:id="678626207">
      <w:bodyDiv w:val="1"/>
      <w:marLeft w:val="0"/>
      <w:marRight w:val="0"/>
      <w:marTop w:val="0"/>
      <w:marBottom w:val="0"/>
      <w:divBdr>
        <w:top w:val="none" w:sz="0" w:space="0" w:color="auto"/>
        <w:left w:val="none" w:sz="0" w:space="0" w:color="auto"/>
        <w:bottom w:val="none" w:sz="0" w:space="0" w:color="auto"/>
        <w:right w:val="none" w:sz="0" w:space="0" w:color="auto"/>
      </w:divBdr>
    </w:div>
    <w:div w:id="697588479">
      <w:bodyDiv w:val="1"/>
      <w:marLeft w:val="0"/>
      <w:marRight w:val="0"/>
      <w:marTop w:val="0"/>
      <w:marBottom w:val="0"/>
      <w:divBdr>
        <w:top w:val="none" w:sz="0" w:space="0" w:color="auto"/>
        <w:left w:val="none" w:sz="0" w:space="0" w:color="auto"/>
        <w:bottom w:val="none" w:sz="0" w:space="0" w:color="auto"/>
        <w:right w:val="none" w:sz="0" w:space="0" w:color="auto"/>
      </w:divBdr>
    </w:div>
    <w:div w:id="773524426">
      <w:bodyDiv w:val="1"/>
      <w:marLeft w:val="0"/>
      <w:marRight w:val="0"/>
      <w:marTop w:val="0"/>
      <w:marBottom w:val="0"/>
      <w:divBdr>
        <w:top w:val="none" w:sz="0" w:space="0" w:color="auto"/>
        <w:left w:val="none" w:sz="0" w:space="0" w:color="auto"/>
        <w:bottom w:val="none" w:sz="0" w:space="0" w:color="auto"/>
        <w:right w:val="none" w:sz="0" w:space="0" w:color="auto"/>
      </w:divBdr>
    </w:div>
    <w:div w:id="773943968">
      <w:bodyDiv w:val="1"/>
      <w:marLeft w:val="0"/>
      <w:marRight w:val="0"/>
      <w:marTop w:val="0"/>
      <w:marBottom w:val="0"/>
      <w:divBdr>
        <w:top w:val="none" w:sz="0" w:space="0" w:color="auto"/>
        <w:left w:val="none" w:sz="0" w:space="0" w:color="auto"/>
        <w:bottom w:val="none" w:sz="0" w:space="0" w:color="auto"/>
        <w:right w:val="none" w:sz="0" w:space="0" w:color="auto"/>
      </w:divBdr>
    </w:div>
    <w:div w:id="874196306">
      <w:bodyDiv w:val="1"/>
      <w:marLeft w:val="0"/>
      <w:marRight w:val="0"/>
      <w:marTop w:val="0"/>
      <w:marBottom w:val="0"/>
      <w:divBdr>
        <w:top w:val="none" w:sz="0" w:space="0" w:color="auto"/>
        <w:left w:val="none" w:sz="0" w:space="0" w:color="auto"/>
        <w:bottom w:val="none" w:sz="0" w:space="0" w:color="auto"/>
        <w:right w:val="none" w:sz="0" w:space="0" w:color="auto"/>
      </w:divBdr>
    </w:div>
    <w:div w:id="932473360">
      <w:bodyDiv w:val="1"/>
      <w:marLeft w:val="0"/>
      <w:marRight w:val="0"/>
      <w:marTop w:val="0"/>
      <w:marBottom w:val="0"/>
      <w:divBdr>
        <w:top w:val="none" w:sz="0" w:space="0" w:color="auto"/>
        <w:left w:val="none" w:sz="0" w:space="0" w:color="auto"/>
        <w:bottom w:val="none" w:sz="0" w:space="0" w:color="auto"/>
        <w:right w:val="none" w:sz="0" w:space="0" w:color="auto"/>
      </w:divBdr>
    </w:div>
    <w:div w:id="1015963437">
      <w:bodyDiv w:val="1"/>
      <w:marLeft w:val="0"/>
      <w:marRight w:val="0"/>
      <w:marTop w:val="0"/>
      <w:marBottom w:val="0"/>
      <w:divBdr>
        <w:top w:val="none" w:sz="0" w:space="0" w:color="auto"/>
        <w:left w:val="none" w:sz="0" w:space="0" w:color="auto"/>
        <w:bottom w:val="none" w:sz="0" w:space="0" w:color="auto"/>
        <w:right w:val="none" w:sz="0" w:space="0" w:color="auto"/>
      </w:divBdr>
    </w:div>
    <w:div w:id="1021391297">
      <w:bodyDiv w:val="1"/>
      <w:marLeft w:val="0"/>
      <w:marRight w:val="0"/>
      <w:marTop w:val="0"/>
      <w:marBottom w:val="0"/>
      <w:divBdr>
        <w:top w:val="none" w:sz="0" w:space="0" w:color="auto"/>
        <w:left w:val="none" w:sz="0" w:space="0" w:color="auto"/>
        <w:bottom w:val="none" w:sz="0" w:space="0" w:color="auto"/>
        <w:right w:val="none" w:sz="0" w:space="0" w:color="auto"/>
      </w:divBdr>
    </w:div>
    <w:div w:id="1061713230">
      <w:bodyDiv w:val="1"/>
      <w:marLeft w:val="0"/>
      <w:marRight w:val="0"/>
      <w:marTop w:val="0"/>
      <w:marBottom w:val="0"/>
      <w:divBdr>
        <w:top w:val="none" w:sz="0" w:space="0" w:color="auto"/>
        <w:left w:val="none" w:sz="0" w:space="0" w:color="auto"/>
        <w:bottom w:val="none" w:sz="0" w:space="0" w:color="auto"/>
        <w:right w:val="none" w:sz="0" w:space="0" w:color="auto"/>
      </w:divBdr>
    </w:div>
    <w:div w:id="1087000392">
      <w:bodyDiv w:val="1"/>
      <w:marLeft w:val="0"/>
      <w:marRight w:val="0"/>
      <w:marTop w:val="0"/>
      <w:marBottom w:val="0"/>
      <w:divBdr>
        <w:top w:val="none" w:sz="0" w:space="0" w:color="auto"/>
        <w:left w:val="none" w:sz="0" w:space="0" w:color="auto"/>
        <w:bottom w:val="none" w:sz="0" w:space="0" w:color="auto"/>
        <w:right w:val="none" w:sz="0" w:space="0" w:color="auto"/>
      </w:divBdr>
    </w:div>
    <w:div w:id="1092431936">
      <w:bodyDiv w:val="1"/>
      <w:marLeft w:val="0"/>
      <w:marRight w:val="0"/>
      <w:marTop w:val="0"/>
      <w:marBottom w:val="0"/>
      <w:divBdr>
        <w:top w:val="none" w:sz="0" w:space="0" w:color="auto"/>
        <w:left w:val="none" w:sz="0" w:space="0" w:color="auto"/>
        <w:bottom w:val="none" w:sz="0" w:space="0" w:color="auto"/>
        <w:right w:val="none" w:sz="0" w:space="0" w:color="auto"/>
      </w:divBdr>
    </w:div>
    <w:div w:id="1140340124">
      <w:bodyDiv w:val="1"/>
      <w:marLeft w:val="0"/>
      <w:marRight w:val="0"/>
      <w:marTop w:val="0"/>
      <w:marBottom w:val="0"/>
      <w:divBdr>
        <w:top w:val="none" w:sz="0" w:space="0" w:color="auto"/>
        <w:left w:val="none" w:sz="0" w:space="0" w:color="auto"/>
        <w:bottom w:val="none" w:sz="0" w:space="0" w:color="auto"/>
        <w:right w:val="none" w:sz="0" w:space="0" w:color="auto"/>
      </w:divBdr>
    </w:div>
    <w:div w:id="1159419127">
      <w:bodyDiv w:val="1"/>
      <w:marLeft w:val="0"/>
      <w:marRight w:val="0"/>
      <w:marTop w:val="0"/>
      <w:marBottom w:val="0"/>
      <w:divBdr>
        <w:top w:val="none" w:sz="0" w:space="0" w:color="auto"/>
        <w:left w:val="none" w:sz="0" w:space="0" w:color="auto"/>
        <w:bottom w:val="none" w:sz="0" w:space="0" w:color="auto"/>
        <w:right w:val="none" w:sz="0" w:space="0" w:color="auto"/>
      </w:divBdr>
    </w:div>
    <w:div w:id="1192493465">
      <w:bodyDiv w:val="1"/>
      <w:marLeft w:val="0"/>
      <w:marRight w:val="0"/>
      <w:marTop w:val="0"/>
      <w:marBottom w:val="0"/>
      <w:divBdr>
        <w:top w:val="none" w:sz="0" w:space="0" w:color="auto"/>
        <w:left w:val="none" w:sz="0" w:space="0" w:color="auto"/>
        <w:bottom w:val="none" w:sz="0" w:space="0" w:color="auto"/>
        <w:right w:val="none" w:sz="0" w:space="0" w:color="auto"/>
      </w:divBdr>
    </w:div>
    <w:div w:id="1310862280">
      <w:bodyDiv w:val="1"/>
      <w:marLeft w:val="0"/>
      <w:marRight w:val="0"/>
      <w:marTop w:val="0"/>
      <w:marBottom w:val="0"/>
      <w:divBdr>
        <w:top w:val="none" w:sz="0" w:space="0" w:color="auto"/>
        <w:left w:val="none" w:sz="0" w:space="0" w:color="auto"/>
        <w:bottom w:val="none" w:sz="0" w:space="0" w:color="auto"/>
        <w:right w:val="none" w:sz="0" w:space="0" w:color="auto"/>
      </w:divBdr>
    </w:div>
    <w:div w:id="1373919175">
      <w:bodyDiv w:val="1"/>
      <w:marLeft w:val="0"/>
      <w:marRight w:val="0"/>
      <w:marTop w:val="0"/>
      <w:marBottom w:val="0"/>
      <w:divBdr>
        <w:top w:val="none" w:sz="0" w:space="0" w:color="auto"/>
        <w:left w:val="none" w:sz="0" w:space="0" w:color="auto"/>
        <w:bottom w:val="none" w:sz="0" w:space="0" w:color="auto"/>
        <w:right w:val="none" w:sz="0" w:space="0" w:color="auto"/>
      </w:divBdr>
    </w:div>
    <w:div w:id="1390955097">
      <w:bodyDiv w:val="1"/>
      <w:marLeft w:val="0"/>
      <w:marRight w:val="0"/>
      <w:marTop w:val="0"/>
      <w:marBottom w:val="0"/>
      <w:divBdr>
        <w:top w:val="none" w:sz="0" w:space="0" w:color="auto"/>
        <w:left w:val="none" w:sz="0" w:space="0" w:color="auto"/>
        <w:bottom w:val="none" w:sz="0" w:space="0" w:color="auto"/>
        <w:right w:val="none" w:sz="0" w:space="0" w:color="auto"/>
      </w:divBdr>
    </w:div>
    <w:div w:id="1422675411">
      <w:bodyDiv w:val="1"/>
      <w:marLeft w:val="0"/>
      <w:marRight w:val="0"/>
      <w:marTop w:val="0"/>
      <w:marBottom w:val="0"/>
      <w:divBdr>
        <w:top w:val="none" w:sz="0" w:space="0" w:color="auto"/>
        <w:left w:val="none" w:sz="0" w:space="0" w:color="auto"/>
        <w:bottom w:val="none" w:sz="0" w:space="0" w:color="auto"/>
        <w:right w:val="none" w:sz="0" w:space="0" w:color="auto"/>
      </w:divBdr>
    </w:div>
    <w:div w:id="1425036539">
      <w:bodyDiv w:val="1"/>
      <w:marLeft w:val="0"/>
      <w:marRight w:val="0"/>
      <w:marTop w:val="0"/>
      <w:marBottom w:val="0"/>
      <w:divBdr>
        <w:top w:val="none" w:sz="0" w:space="0" w:color="auto"/>
        <w:left w:val="none" w:sz="0" w:space="0" w:color="auto"/>
        <w:bottom w:val="none" w:sz="0" w:space="0" w:color="auto"/>
        <w:right w:val="none" w:sz="0" w:space="0" w:color="auto"/>
      </w:divBdr>
    </w:div>
    <w:div w:id="1457136530">
      <w:bodyDiv w:val="1"/>
      <w:marLeft w:val="0"/>
      <w:marRight w:val="0"/>
      <w:marTop w:val="0"/>
      <w:marBottom w:val="0"/>
      <w:divBdr>
        <w:top w:val="none" w:sz="0" w:space="0" w:color="auto"/>
        <w:left w:val="none" w:sz="0" w:space="0" w:color="auto"/>
        <w:bottom w:val="none" w:sz="0" w:space="0" w:color="auto"/>
        <w:right w:val="none" w:sz="0" w:space="0" w:color="auto"/>
      </w:divBdr>
    </w:div>
    <w:div w:id="1470054475">
      <w:bodyDiv w:val="1"/>
      <w:marLeft w:val="0"/>
      <w:marRight w:val="0"/>
      <w:marTop w:val="0"/>
      <w:marBottom w:val="0"/>
      <w:divBdr>
        <w:top w:val="none" w:sz="0" w:space="0" w:color="auto"/>
        <w:left w:val="none" w:sz="0" w:space="0" w:color="auto"/>
        <w:bottom w:val="none" w:sz="0" w:space="0" w:color="auto"/>
        <w:right w:val="none" w:sz="0" w:space="0" w:color="auto"/>
      </w:divBdr>
    </w:div>
    <w:div w:id="1491679955">
      <w:bodyDiv w:val="1"/>
      <w:marLeft w:val="0"/>
      <w:marRight w:val="0"/>
      <w:marTop w:val="0"/>
      <w:marBottom w:val="0"/>
      <w:divBdr>
        <w:top w:val="none" w:sz="0" w:space="0" w:color="auto"/>
        <w:left w:val="none" w:sz="0" w:space="0" w:color="auto"/>
        <w:bottom w:val="none" w:sz="0" w:space="0" w:color="auto"/>
        <w:right w:val="none" w:sz="0" w:space="0" w:color="auto"/>
      </w:divBdr>
    </w:div>
    <w:div w:id="1536963263">
      <w:bodyDiv w:val="1"/>
      <w:marLeft w:val="0"/>
      <w:marRight w:val="0"/>
      <w:marTop w:val="0"/>
      <w:marBottom w:val="0"/>
      <w:divBdr>
        <w:top w:val="none" w:sz="0" w:space="0" w:color="auto"/>
        <w:left w:val="none" w:sz="0" w:space="0" w:color="auto"/>
        <w:bottom w:val="none" w:sz="0" w:space="0" w:color="auto"/>
        <w:right w:val="none" w:sz="0" w:space="0" w:color="auto"/>
      </w:divBdr>
    </w:div>
    <w:div w:id="1699547814">
      <w:bodyDiv w:val="1"/>
      <w:marLeft w:val="0"/>
      <w:marRight w:val="0"/>
      <w:marTop w:val="0"/>
      <w:marBottom w:val="0"/>
      <w:divBdr>
        <w:top w:val="none" w:sz="0" w:space="0" w:color="auto"/>
        <w:left w:val="none" w:sz="0" w:space="0" w:color="auto"/>
        <w:bottom w:val="none" w:sz="0" w:space="0" w:color="auto"/>
        <w:right w:val="none" w:sz="0" w:space="0" w:color="auto"/>
      </w:divBdr>
    </w:div>
    <w:div w:id="1718433642">
      <w:bodyDiv w:val="1"/>
      <w:marLeft w:val="0"/>
      <w:marRight w:val="0"/>
      <w:marTop w:val="0"/>
      <w:marBottom w:val="0"/>
      <w:divBdr>
        <w:top w:val="none" w:sz="0" w:space="0" w:color="auto"/>
        <w:left w:val="none" w:sz="0" w:space="0" w:color="auto"/>
        <w:bottom w:val="none" w:sz="0" w:space="0" w:color="auto"/>
        <w:right w:val="none" w:sz="0" w:space="0" w:color="auto"/>
      </w:divBdr>
    </w:div>
    <w:div w:id="1826512636">
      <w:bodyDiv w:val="1"/>
      <w:marLeft w:val="0"/>
      <w:marRight w:val="0"/>
      <w:marTop w:val="0"/>
      <w:marBottom w:val="0"/>
      <w:divBdr>
        <w:top w:val="none" w:sz="0" w:space="0" w:color="auto"/>
        <w:left w:val="none" w:sz="0" w:space="0" w:color="auto"/>
        <w:bottom w:val="none" w:sz="0" w:space="0" w:color="auto"/>
        <w:right w:val="none" w:sz="0" w:space="0" w:color="auto"/>
      </w:divBdr>
    </w:div>
    <w:div w:id="1960648110">
      <w:bodyDiv w:val="1"/>
      <w:marLeft w:val="0"/>
      <w:marRight w:val="0"/>
      <w:marTop w:val="0"/>
      <w:marBottom w:val="0"/>
      <w:divBdr>
        <w:top w:val="none" w:sz="0" w:space="0" w:color="auto"/>
        <w:left w:val="none" w:sz="0" w:space="0" w:color="auto"/>
        <w:bottom w:val="none" w:sz="0" w:space="0" w:color="auto"/>
        <w:right w:val="none" w:sz="0" w:space="0" w:color="auto"/>
      </w:divBdr>
    </w:div>
    <w:div w:id="1964382491">
      <w:bodyDiv w:val="1"/>
      <w:marLeft w:val="0"/>
      <w:marRight w:val="0"/>
      <w:marTop w:val="0"/>
      <w:marBottom w:val="0"/>
      <w:divBdr>
        <w:top w:val="none" w:sz="0" w:space="0" w:color="auto"/>
        <w:left w:val="none" w:sz="0" w:space="0" w:color="auto"/>
        <w:bottom w:val="none" w:sz="0" w:space="0" w:color="auto"/>
        <w:right w:val="none" w:sz="0" w:space="0" w:color="auto"/>
      </w:divBdr>
    </w:div>
    <w:div w:id="20321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EA971-3ADF-48A8-A2AA-00EFA53E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11976</Words>
  <Characters>68269</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Cvetkovska</dc:creator>
  <cp:keywords/>
  <dc:description/>
  <cp:lastModifiedBy>Zoran Angelovski</cp:lastModifiedBy>
  <cp:revision>2</cp:revision>
  <dcterms:created xsi:type="dcterms:W3CDTF">2025-04-08T09:28:00Z</dcterms:created>
  <dcterms:modified xsi:type="dcterms:W3CDTF">2025-04-08T09:28:00Z</dcterms:modified>
</cp:coreProperties>
</file>