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ED54" w14:textId="25A6A60A" w:rsidR="00A66D0E" w:rsidRPr="00E6172F" w:rsidRDefault="000F3256" w:rsidP="00A66D0E">
      <w:pPr>
        <w:jc w:val="center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>РЕГУЛА</w:t>
      </w:r>
      <w:r w:rsidR="009C3A9D" w:rsidRPr="00E6172F">
        <w:rPr>
          <w:rFonts w:ascii="Times New Roman" w:hAnsi="Times New Roman" w:cs="Times New Roman"/>
          <w:b/>
          <w:bCs/>
        </w:rPr>
        <w:t>ТИВА</w:t>
      </w:r>
      <w:r w:rsidR="00F4266C">
        <w:rPr>
          <w:rFonts w:ascii="Times New Roman" w:hAnsi="Times New Roman" w:cs="Times New Roman"/>
          <w:b/>
          <w:bCs/>
        </w:rPr>
        <w:t xml:space="preserve"> ЗА СПРОВЕДУВАЊЕ БР.</w:t>
      </w:r>
      <w:r w:rsidRPr="00E6172F">
        <w:rPr>
          <w:rFonts w:ascii="Times New Roman" w:hAnsi="Times New Roman" w:cs="Times New Roman"/>
          <w:b/>
          <w:bCs/>
        </w:rPr>
        <w:t xml:space="preserve"> </w:t>
      </w:r>
      <w:r w:rsidR="000C2257" w:rsidRPr="00E6172F">
        <w:rPr>
          <w:rFonts w:ascii="Times New Roman" w:hAnsi="Times New Roman" w:cs="Times New Roman"/>
          <w:b/>
          <w:bCs/>
        </w:rPr>
        <w:t>(</w:t>
      </w:r>
      <w:r w:rsidR="00A66D0E" w:rsidRPr="00E6172F">
        <w:rPr>
          <w:rFonts w:ascii="Times New Roman" w:hAnsi="Times New Roman" w:cs="Times New Roman"/>
          <w:b/>
          <w:bCs/>
        </w:rPr>
        <w:t>Е</w:t>
      </w:r>
      <w:r w:rsidR="00F4266C">
        <w:rPr>
          <w:rFonts w:ascii="Times New Roman" w:hAnsi="Times New Roman" w:cs="Times New Roman"/>
          <w:b/>
          <w:bCs/>
        </w:rPr>
        <w:t>У</w:t>
      </w:r>
      <w:r w:rsidR="000C2257" w:rsidRPr="00E6172F">
        <w:rPr>
          <w:rFonts w:ascii="Times New Roman" w:hAnsi="Times New Roman" w:cs="Times New Roman"/>
          <w:b/>
          <w:bCs/>
          <w:lang w:val="en-US"/>
        </w:rPr>
        <w:t>) 2</w:t>
      </w:r>
      <w:r w:rsidR="009B4997">
        <w:rPr>
          <w:rFonts w:ascii="Times New Roman" w:hAnsi="Times New Roman" w:cs="Times New Roman"/>
          <w:b/>
          <w:bCs/>
          <w:lang w:val="en-US"/>
        </w:rPr>
        <w:t>0</w:t>
      </w:r>
      <w:r w:rsidR="000C2257" w:rsidRPr="00E6172F">
        <w:rPr>
          <w:rFonts w:ascii="Times New Roman" w:hAnsi="Times New Roman" w:cs="Times New Roman"/>
          <w:b/>
          <w:bCs/>
          <w:lang w:val="en-US"/>
        </w:rPr>
        <w:t xml:space="preserve">20/359 </w:t>
      </w:r>
      <w:r w:rsidR="00F4266C">
        <w:rPr>
          <w:rFonts w:ascii="Times New Roman" w:hAnsi="Times New Roman" w:cs="Times New Roman"/>
          <w:b/>
          <w:bCs/>
        </w:rPr>
        <w:t>НА</w:t>
      </w:r>
      <w:r w:rsidR="009C3A9D" w:rsidRPr="00E6172F">
        <w:rPr>
          <w:rFonts w:ascii="Times New Roman" w:hAnsi="Times New Roman" w:cs="Times New Roman"/>
          <w:b/>
          <w:bCs/>
        </w:rPr>
        <w:t xml:space="preserve"> КОМИСИЈАТА</w:t>
      </w:r>
      <w:r w:rsidR="000C2257" w:rsidRPr="00E6172F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="000C2257" w:rsidRPr="00E6172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C2257" w:rsidRPr="00E6172F">
        <w:rPr>
          <w:rFonts w:ascii="Times New Roman" w:hAnsi="Times New Roman" w:cs="Times New Roman"/>
          <w:b/>
          <w:bCs/>
        </w:rPr>
        <w:t xml:space="preserve">                       од 4 Март 2020</w:t>
      </w:r>
    </w:p>
    <w:p w14:paraId="0E7CD017" w14:textId="753E8135" w:rsidR="00A66D0E" w:rsidRPr="00E6172F" w:rsidRDefault="000F3256" w:rsidP="00A66D0E">
      <w:pPr>
        <w:jc w:val="center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 xml:space="preserve"> за изменување и дополнување на Регулативата </w:t>
      </w:r>
      <w:r w:rsidRPr="00E6172F">
        <w:rPr>
          <w:rFonts w:ascii="Times New Roman" w:hAnsi="Times New Roman" w:cs="Times New Roman"/>
          <w:b/>
          <w:bCs/>
          <w:color w:val="000000" w:themeColor="text1"/>
        </w:rPr>
        <w:t>(Е</w:t>
      </w:r>
      <w:r w:rsidR="00F4266C">
        <w:rPr>
          <w:rFonts w:ascii="Times New Roman" w:hAnsi="Times New Roman" w:cs="Times New Roman"/>
          <w:b/>
          <w:bCs/>
          <w:color w:val="000000" w:themeColor="text1"/>
        </w:rPr>
        <w:t>У</w:t>
      </w:r>
      <w:r w:rsidRPr="00E6172F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Pr="00E6172F">
        <w:rPr>
          <w:rFonts w:ascii="Times New Roman" w:hAnsi="Times New Roman" w:cs="Times New Roman"/>
          <w:b/>
          <w:bCs/>
        </w:rPr>
        <w:t xml:space="preserve">бр. 1178/2011 за утврдување на </w:t>
      </w:r>
      <w:r w:rsidR="008B0387">
        <w:rPr>
          <w:rFonts w:ascii="Times New Roman" w:hAnsi="Times New Roman" w:cs="Times New Roman"/>
          <w:b/>
          <w:bCs/>
        </w:rPr>
        <w:t>техничките</w:t>
      </w:r>
      <w:r w:rsidRPr="00E6172F">
        <w:rPr>
          <w:rFonts w:ascii="Times New Roman" w:hAnsi="Times New Roman" w:cs="Times New Roman"/>
          <w:b/>
          <w:bCs/>
        </w:rPr>
        <w:t xml:space="preserve"> </w:t>
      </w:r>
      <w:r w:rsidR="007C176A" w:rsidRPr="00E6172F">
        <w:rPr>
          <w:rFonts w:ascii="Times New Roman" w:hAnsi="Times New Roman" w:cs="Times New Roman"/>
          <w:b/>
          <w:bCs/>
        </w:rPr>
        <w:t>услови</w:t>
      </w:r>
      <w:r w:rsidRPr="00E6172F">
        <w:rPr>
          <w:rFonts w:ascii="Times New Roman" w:hAnsi="Times New Roman" w:cs="Times New Roman"/>
          <w:b/>
          <w:bCs/>
        </w:rPr>
        <w:t xml:space="preserve"> и административни</w:t>
      </w:r>
      <w:r w:rsidR="003D4EFE">
        <w:rPr>
          <w:rFonts w:ascii="Times New Roman" w:hAnsi="Times New Roman" w:cs="Times New Roman"/>
          <w:b/>
          <w:bCs/>
        </w:rPr>
        <w:t>те</w:t>
      </w:r>
      <w:r w:rsidRPr="00E6172F">
        <w:rPr>
          <w:rFonts w:ascii="Times New Roman" w:hAnsi="Times New Roman" w:cs="Times New Roman"/>
          <w:b/>
          <w:bCs/>
        </w:rPr>
        <w:t xml:space="preserve"> п</w:t>
      </w:r>
      <w:r w:rsidR="00D46353" w:rsidRPr="00E6172F">
        <w:rPr>
          <w:rFonts w:ascii="Times New Roman" w:hAnsi="Times New Roman" w:cs="Times New Roman"/>
          <w:b/>
          <w:bCs/>
        </w:rPr>
        <w:t xml:space="preserve">остапки </w:t>
      </w:r>
      <w:r w:rsidRPr="00E6172F">
        <w:rPr>
          <w:rFonts w:ascii="Times New Roman" w:hAnsi="Times New Roman" w:cs="Times New Roman"/>
          <w:b/>
          <w:bCs/>
        </w:rPr>
        <w:t xml:space="preserve">во врска со </w:t>
      </w:r>
      <w:r w:rsidR="00D46353" w:rsidRPr="00E6172F">
        <w:rPr>
          <w:rFonts w:ascii="Times New Roman" w:hAnsi="Times New Roman" w:cs="Times New Roman"/>
          <w:b/>
          <w:bCs/>
        </w:rPr>
        <w:t xml:space="preserve">членовите на екипаж во </w:t>
      </w:r>
      <w:r w:rsidRPr="00E6172F">
        <w:rPr>
          <w:rFonts w:ascii="Times New Roman" w:hAnsi="Times New Roman" w:cs="Times New Roman"/>
          <w:b/>
          <w:bCs/>
        </w:rPr>
        <w:t>воздухоплов</w:t>
      </w:r>
      <w:r w:rsidR="00D46353" w:rsidRPr="00E6172F">
        <w:rPr>
          <w:rFonts w:ascii="Times New Roman" w:hAnsi="Times New Roman" w:cs="Times New Roman"/>
          <w:b/>
          <w:bCs/>
        </w:rPr>
        <w:t>ство</w:t>
      </w:r>
      <w:r w:rsidR="008B0387">
        <w:rPr>
          <w:rFonts w:ascii="Times New Roman" w:hAnsi="Times New Roman" w:cs="Times New Roman"/>
          <w:b/>
          <w:bCs/>
        </w:rPr>
        <w:t>то</w:t>
      </w:r>
      <w:r w:rsidR="00D46353" w:rsidRPr="00E6172F">
        <w:rPr>
          <w:rFonts w:ascii="Times New Roman" w:hAnsi="Times New Roman" w:cs="Times New Roman"/>
          <w:b/>
          <w:bCs/>
        </w:rPr>
        <w:t xml:space="preserve"> </w:t>
      </w:r>
      <w:r w:rsidRPr="00E6172F">
        <w:rPr>
          <w:rFonts w:ascii="Times New Roman" w:hAnsi="Times New Roman" w:cs="Times New Roman"/>
          <w:b/>
          <w:bCs/>
        </w:rPr>
        <w:t>согласно</w:t>
      </w:r>
      <w:r w:rsidR="00D46353" w:rsidRPr="00E6172F">
        <w:rPr>
          <w:rFonts w:ascii="Times New Roman" w:hAnsi="Times New Roman" w:cs="Times New Roman"/>
          <w:b/>
          <w:bCs/>
        </w:rPr>
        <w:t xml:space="preserve"> Р</w:t>
      </w:r>
      <w:r w:rsidRPr="00E6172F">
        <w:rPr>
          <w:rFonts w:ascii="Times New Roman" w:hAnsi="Times New Roman" w:cs="Times New Roman"/>
          <w:b/>
          <w:bCs/>
        </w:rPr>
        <w:t>егулативата (Е</w:t>
      </w:r>
      <w:r w:rsidR="00D54332">
        <w:rPr>
          <w:rFonts w:ascii="Times New Roman" w:hAnsi="Times New Roman" w:cs="Times New Roman"/>
          <w:b/>
          <w:bCs/>
        </w:rPr>
        <w:t>З</w:t>
      </w:r>
      <w:r w:rsidRPr="00E6172F">
        <w:rPr>
          <w:rFonts w:ascii="Times New Roman" w:hAnsi="Times New Roman" w:cs="Times New Roman"/>
          <w:b/>
          <w:bCs/>
        </w:rPr>
        <w:t xml:space="preserve">) бр. 216/2008 на Европскиот парламент и </w:t>
      </w:r>
      <w:r w:rsidR="00D46353" w:rsidRPr="00E6172F">
        <w:rPr>
          <w:rFonts w:ascii="Times New Roman" w:hAnsi="Times New Roman" w:cs="Times New Roman"/>
          <w:b/>
          <w:bCs/>
        </w:rPr>
        <w:t>на</w:t>
      </w:r>
      <w:r w:rsidRPr="00E6172F">
        <w:rPr>
          <w:rFonts w:ascii="Times New Roman" w:hAnsi="Times New Roman" w:cs="Times New Roman"/>
          <w:b/>
          <w:bCs/>
        </w:rPr>
        <w:t xml:space="preserve"> Совет</w:t>
      </w:r>
      <w:r w:rsidR="00D46353" w:rsidRPr="00E6172F">
        <w:rPr>
          <w:rFonts w:ascii="Times New Roman" w:hAnsi="Times New Roman" w:cs="Times New Roman"/>
          <w:b/>
          <w:bCs/>
        </w:rPr>
        <w:t>от</w:t>
      </w:r>
      <w:r w:rsidRPr="00E6172F">
        <w:rPr>
          <w:rFonts w:ascii="Times New Roman" w:hAnsi="Times New Roman" w:cs="Times New Roman"/>
          <w:b/>
          <w:bCs/>
        </w:rPr>
        <w:t xml:space="preserve"> </w:t>
      </w:r>
    </w:p>
    <w:p w14:paraId="34B66A89" w14:textId="79EFC277" w:rsidR="00A66D0E" w:rsidRPr="00E6172F" w:rsidRDefault="000F3256" w:rsidP="00D46353">
      <w:pPr>
        <w:ind w:left="2880" w:firstLine="720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>(текст со</w:t>
      </w:r>
      <w:r w:rsidRPr="00E6172F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E6172F">
        <w:rPr>
          <w:rFonts w:ascii="Times New Roman" w:hAnsi="Times New Roman" w:cs="Times New Roman"/>
          <w:b/>
          <w:bCs/>
          <w:color w:val="000000" w:themeColor="text1"/>
        </w:rPr>
        <w:t>ЕЕ</w:t>
      </w:r>
      <w:r w:rsidR="00DF0369">
        <w:rPr>
          <w:rFonts w:ascii="Times New Roman" w:hAnsi="Times New Roman" w:cs="Times New Roman"/>
          <w:b/>
          <w:bCs/>
          <w:color w:val="000000" w:themeColor="text1"/>
        </w:rPr>
        <w:t>О</w:t>
      </w:r>
      <w:r w:rsidR="00A66D0E" w:rsidRPr="00E6172F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r w:rsidR="00A66D0E" w:rsidRPr="00E6172F">
        <w:rPr>
          <w:rFonts w:ascii="Times New Roman" w:hAnsi="Times New Roman" w:cs="Times New Roman"/>
          <w:b/>
          <w:bCs/>
        </w:rPr>
        <w:t>значење</w:t>
      </w:r>
      <w:r w:rsidRPr="00E6172F">
        <w:rPr>
          <w:rFonts w:ascii="Times New Roman" w:hAnsi="Times New Roman" w:cs="Times New Roman"/>
          <w:b/>
          <w:bCs/>
        </w:rPr>
        <w:t xml:space="preserve">) </w:t>
      </w:r>
    </w:p>
    <w:p w14:paraId="0D01FF21" w14:textId="7F74CB53" w:rsidR="00A66D0E" w:rsidRPr="00E6172F" w:rsidRDefault="000F3256" w:rsidP="00A66D0E">
      <w:pPr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ЕВРОПСКА</w:t>
      </w:r>
      <w:r w:rsidR="007C176A" w:rsidRPr="00E6172F">
        <w:rPr>
          <w:rFonts w:ascii="Times New Roman" w:hAnsi="Times New Roman" w:cs="Times New Roman"/>
          <w:lang w:val="en-US"/>
        </w:rPr>
        <w:t>TA</w:t>
      </w:r>
      <w:r w:rsidRPr="00E6172F">
        <w:rPr>
          <w:rFonts w:ascii="Times New Roman" w:hAnsi="Times New Roman" w:cs="Times New Roman"/>
        </w:rPr>
        <w:t xml:space="preserve"> КОМИСИЈА,</w:t>
      </w:r>
    </w:p>
    <w:p w14:paraId="0481088A" w14:textId="228104B9" w:rsidR="00750F0D" w:rsidRPr="00E6172F" w:rsidRDefault="00750F0D" w:rsidP="00A66D0E">
      <w:pPr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И</w:t>
      </w:r>
      <w:r w:rsidR="000F3256" w:rsidRPr="00E6172F">
        <w:rPr>
          <w:rFonts w:ascii="Times New Roman" w:hAnsi="Times New Roman" w:cs="Times New Roman"/>
        </w:rPr>
        <w:t xml:space="preserve">мајќи го предвид Договорот за функционирање на Европската </w:t>
      </w:r>
      <w:r w:rsidR="002457FB" w:rsidRPr="00E6172F">
        <w:rPr>
          <w:rFonts w:ascii="Times New Roman" w:hAnsi="Times New Roman" w:cs="Times New Roman"/>
        </w:rPr>
        <w:t>У</w:t>
      </w:r>
      <w:r w:rsidR="000F3256" w:rsidRPr="00E6172F">
        <w:rPr>
          <w:rFonts w:ascii="Times New Roman" w:hAnsi="Times New Roman" w:cs="Times New Roman"/>
        </w:rPr>
        <w:t>нија,</w:t>
      </w:r>
    </w:p>
    <w:p w14:paraId="069A0567" w14:textId="43E271E3" w:rsidR="00CD4322" w:rsidRPr="00E6172F" w:rsidRDefault="00750F0D" w:rsidP="00D54332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И</w:t>
      </w:r>
      <w:r w:rsidR="000F3256" w:rsidRPr="00E6172F">
        <w:rPr>
          <w:rFonts w:ascii="Times New Roman" w:hAnsi="Times New Roman" w:cs="Times New Roman"/>
        </w:rPr>
        <w:t>мајќи ја предвид регулативата (Е</w:t>
      </w:r>
      <w:r w:rsidR="00D54332">
        <w:rPr>
          <w:rFonts w:ascii="Times New Roman" w:hAnsi="Times New Roman" w:cs="Times New Roman"/>
        </w:rPr>
        <w:t>У</w:t>
      </w:r>
      <w:r w:rsidR="000F3256" w:rsidRPr="00E6172F">
        <w:rPr>
          <w:rFonts w:ascii="Times New Roman" w:hAnsi="Times New Roman" w:cs="Times New Roman"/>
        </w:rPr>
        <w:t xml:space="preserve">) 2018/1139 </w:t>
      </w:r>
      <w:r w:rsidR="00D54332" w:rsidRPr="00D54332">
        <w:rPr>
          <w:rFonts w:ascii="Times New Roman" w:hAnsi="Times New Roman" w:cs="Times New Roman"/>
        </w:rPr>
        <w:t>на Европскиот парламент и на Советот од 4 јули 2018 година, за заеднички правила во областа на цивилното воздухопловство и за основање на Агенција на Европската</w:t>
      </w:r>
      <w:r w:rsidR="00D54332">
        <w:rPr>
          <w:rFonts w:ascii="Times New Roman" w:hAnsi="Times New Roman" w:cs="Times New Roman"/>
        </w:rPr>
        <w:t xml:space="preserve"> </w:t>
      </w:r>
      <w:r w:rsidR="00D54332" w:rsidRPr="00D54332">
        <w:rPr>
          <w:rFonts w:ascii="Times New Roman" w:hAnsi="Times New Roman" w:cs="Times New Roman"/>
        </w:rPr>
        <w:t>унија за безбедност на воздухопловството и за изменување и дополнување на Регулативите (ЕЗ) бр. 2111/2005,</w:t>
      </w:r>
      <w:r w:rsidR="00D54332">
        <w:rPr>
          <w:rFonts w:ascii="Times New Roman" w:hAnsi="Times New Roman" w:cs="Times New Roman"/>
        </w:rPr>
        <w:t xml:space="preserve"> </w:t>
      </w:r>
      <w:r w:rsidR="00D54332" w:rsidRPr="00D54332">
        <w:rPr>
          <w:rFonts w:ascii="Times New Roman" w:hAnsi="Times New Roman" w:cs="Times New Roman"/>
        </w:rPr>
        <w:t>(ЕЗ) бр. 1008/2008, (ЕУ) бр. 996/2010, (ЕУ) бр. 376/2014 и Директивите 2014/30/ЕУ и 2014/53/ЕУ на Европскиот</w:t>
      </w:r>
      <w:r w:rsidR="00D54332">
        <w:rPr>
          <w:rFonts w:ascii="Times New Roman" w:hAnsi="Times New Roman" w:cs="Times New Roman"/>
        </w:rPr>
        <w:t xml:space="preserve"> </w:t>
      </w:r>
      <w:r w:rsidR="00D54332" w:rsidRPr="00D54332">
        <w:rPr>
          <w:rFonts w:ascii="Times New Roman" w:hAnsi="Times New Roman" w:cs="Times New Roman"/>
        </w:rPr>
        <w:t>парламент и на Советот и за укинување на Регулативите (ЕЗ) бр. 552/2004 и (ЕЗ) бр. 216/2008 на Европскиот парламент и на Советот и Регулатива (ЕЕЗ) бр. 3922/91 на Советот</w:t>
      </w:r>
      <w:r w:rsidR="007E16C0">
        <w:rPr>
          <w:rStyle w:val="FootnoteReference"/>
          <w:rFonts w:ascii="Times New Roman" w:hAnsi="Times New Roman" w:cs="Times New Roman"/>
        </w:rPr>
        <w:footnoteReference w:id="1"/>
      </w:r>
      <w:r w:rsidR="00D54332" w:rsidRPr="00D54332" w:rsidDel="00D54332">
        <w:rPr>
          <w:rFonts w:ascii="Times New Roman" w:hAnsi="Times New Roman" w:cs="Times New Roman"/>
        </w:rPr>
        <w:t xml:space="preserve"> </w:t>
      </w:r>
      <w:r w:rsidR="000F3256" w:rsidRPr="00E6172F">
        <w:rPr>
          <w:rFonts w:ascii="Times New Roman" w:hAnsi="Times New Roman" w:cs="Times New Roman"/>
        </w:rPr>
        <w:t xml:space="preserve">а особено членовите 23 и 27 </w:t>
      </w:r>
      <w:r w:rsidR="00842764" w:rsidRPr="00E6172F">
        <w:rPr>
          <w:rFonts w:ascii="Times New Roman" w:hAnsi="Times New Roman" w:cs="Times New Roman"/>
        </w:rPr>
        <w:t>од истата</w:t>
      </w:r>
      <w:r w:rsidR="000F3256" w:rsidRPr="00E6172F">
        <w:rPr>
          <w:rFonts w:ascii="Times New Roman" w:hAnsi="Times New Roman" w:cs="Times New Roman"/>
        </w:rPr>
        <w:t>,</w:t>
      </w:r>
    </w:p>
    <w:p w14:paraId="7EEBCC89" w14:textId="3712A2B3" w:rsidR="00842764" w:rsidRPr="00E6172F" w:rsidRDefault="00842764" w:rsidP="00750F0D">
      <w:pPr>
        <w:jc w:val="both"/>
        <w:rPr>
          <w:rFonts w:ascii="Times New Roman" w:hAnsi="Times New Roman" w:cs="Times New Roman"/>
        </w:rPr>
      </w:pPr>
    </w:p>
    <w:p w14:paraId="60F87B7A" w14:textId="477FC907" w:rsidR="00842764" w:rsidRPr="00E6172F" w:rsidRDefault="00842764" w:rsidP="00750F0D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>Со оглед на тоа</w:t>
      </w:r>
      <w:r w:rsidRPr="00E6172F">
        <w:rPr>
          <w:rFonts w:ascii="Times New Roman" w:hAnsi="Times New Roman" w:cs="Times New Roman"/>
          <w:lang w:val="en-US"/>
        </w:rPr>
        <w:t>:</w:t>
      </w:r>
    </w:p>
    <w:p w14:paraId="0C4FE817" w14:textId="708765F6" w:rsidR="00842764" w:rsidRPr="00E6172F" w:rsidRDefault="00842764" w:rsidP="00750F0D">
      <w:pPr>
        <w:jc w:val="both"/>
        <w:rPr>
          <w:rFonts w:ascii="Times New Roman" w:hAnsi="Times New Roman" w:cs="Times New Roman"/>
          <w:lang w:val="en-US"/>
        </w:rPr>
      </w:pPr>
    </w:p>
    <w:p w14:paraId="7991B013" w14:textId="093D507F" w:rsidR="007F06B4" w:rsidRPr="00E6172F" w:rsidRDefault="00842764" w:rsidP="007F0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(ЕУ) </w:t>
      </w:r>
      <w:proofErr w:type="spellStart"/>
      <w:r w:rsidRPr="00E6172F">
        <w:rPr>
          <w:rFonts w:ascii="Times New Roman" w:hAnsi="Times New Roman" w:cs="Times New Roman"/>
          <w:lang w:val="en-US"/>
        </w:rPr>
        <w:t>бр</w:t>
      </w:r>
      <w:proofErr w:type="spellEnd"/>
      <w:r w:rsidRPr="00E6172F">
        <w:rPr>
          <w:rFonts w:ascii="Times New Roman" w:hAnsi="Times New Roman" w:cs="Times New Roman"/>
          <w:lang w:val="en-US"/>
        </w:rPr>
        <w:t>. 1178/2011</w:t>
      </w:r>
      <w:r w:rsidR="007E16C0">
        <w:rPr>
          <w:rStyle w:val="FootnoteReference"/>
          <w:rFonts w:ascii="Times New Roman" w:hAnsi="Times New Roman" w:cs="Times New Roman"/>
          <w:lang w:val="en-US"/>
        </w:rPr>
        <w:footnoteReference w:id="2"/>
      </w:r>
      <w:r w:rsidR="007E16C0">
        <w:rPr>
          <w:rFonts w:ascii="Times New Roman" w:hAnsi="Times New Roman" w:cs="Times New Roman"/>
        </w:rPr>
        <w:t xml:space="preserve"> </w:t>
      </w:r>
      <w:proofErr w:type="spellStart"/>
      <w:r w:rsidR="00FA64E8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FA64E8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A64E8" w:rsidRPr="00E6172F">
        <w:rPr>
          <w:rFonts w:ascii="Times New Roman" w:hAnsi="Times New Roman" w:cs="Times New Roman"/>
          <w:lang w:val="en-US"/>
        </w:rPr>
        <w:t>Комисијата</w:t>
      </w:r>
      <w:proofErr w:type="spellEnd"/>
      <w:r w:rsidR="00FA64E8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утврдува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E16C0">
        <w:rPr>
          <w:rFonts w:ascii="Times New Roman" w:hAnsi="Times New Roman" w:cs="Times New Roman"/>
        </w:rPr>
        <w:t>условите</w:t>
      </w:r>
      <w:r w:rsidR="007E16C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пилотите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вклучени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во операции со воздухоплови</w:t>
      </w:r>
      <w:r w:rsidR="007F06B4" w:rsidRPr="00E6172F">
        <w:rPr>
          <w:rFonts w:ascii="Times New Roman" w:hAnsi="Times New Roman" w:cs="Times New Roman"/>
          <w:lang w:val="en-US"/>
        </w:rPr>
        <w:t xml:space="preserve"> </w:t>
      </w:r>
      <w:r w:rsidR="007F06B4" w:rsidRPr="00E6172F">
        <w:rPr>
          <w:rFonts w:ascii="Times New Roman" w:hAnsi="Times New Roman" w:cs="Times New Roman"/>
        </w:rPr>
        <w:t>специфицирани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(б) (</w:t>
      </w:r>
      <w:proofErr w:type="spellStart"/>
      <w:r w:rsidR="007F06B4"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) и (ii)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F06B4" w:rsidRPr="00E6172F">
        <w:rPr>
          <w:rFonts w:ascii="Times New Roman" w:hAnsi="Times New Roman" w:cs="Times New Roman"/>
        </w:rPr>
        <w:t>Ч</w:t>
      </w:r>
      <w:proofErr w:type="spellStart"/>
      <w:r w:rsidRPr="00E6172F">
        <w:rPr>
          <w:rFonts w:ascii="Times New Roman" w:hAnsi="Times New Roman" w:cs="Times New Roman"/>
          <w:lang w:val="en-US"/>
        </w:rPr>
        <w:t>ленот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2 (1)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FA64E8">
        <w:rPr>
          <w:rFonts w:ascii="Times New Roman" w:hAnsi="Times New Roman" w:cs="Times New Roman"/>
        </w:rPr>
        <w:t>Р</w:t>
      </w:r>
      <w:proofErr w:type="spellStart"/>
      <w:r w:rsidRPr="00E6172F">
        <w:rPr>
          <w:rFonts w:ascii="Times New Roman" w:hAnsi="Times New Roman" w:cs="Times New Roman"/>
          <w:lang w:val="en-US"/>
        </w:rPr>
        <w:t>егулативата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(ЕУ) 2018/1139</w:t>
      </w:r>
      <w:r w:rsidR="007F06B4" w:rsidRPr="00E6172F">
        <w:rPr>
          <w:rFonts w:ascii="Times New Roman" w:hAnsi="Times New Roman" w:cs="Times New Roman"/>
        </w:rPr>
        <w:t>.</w:t>
      </w:r>
    </w:p>
    <w:p w14:paraId="642E4084" w14:textId="57007B98" w:rsidR="007F06B4" w:rsidRPr="00E6172F" w:rsidRDefault="00956BE4" w:rsidP="007F0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>Земајќи ја</w:t>
      </w:r>
      <w:r w:rsidR="00C56F3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предвид </w:t>
      </w:r>
      <w:proofErr w:type="spellStart"/>
      <w:r w:rsidRPr="00E6172F">
        <w:rPr>
          <w:rFonts w:ascii="Times New Roman" w:hAnsi="Times New Roman" w:cs="Times New Roman"/>
          <w:lang w:val="en-US"/>
        </w:rPr>
        <w:t>специфичн</w:t>
      </w:r>
      <w:proofErr w:type="spellEnd"/>
      <w:r w:rsidR="00FD7739" w:rsidRPr="00E6172F">
        <w:rPr>
          <w:rFonts w:ascii="Times New Roman" w:hAnsi="Times New Roman" w:cs="Times New Roman"/>
        </w:rPr>
        <w:t>оста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3D4EFE">
        <w:rPr>
          <w:rFonts w:ascii="Times New Roman" w:hAnsi="Times New Roman" w:cs="Times New Roman"/>
        </w:rPr>
        <w:t>при издавање на до</w:t>
      </w:r>
      <w:r w:rsidR="00314EFF">
        <w:rPr>
          <w:rFonts w:ascii="Times New Roman" w:hAnsi="Times New Roman" w:cs="Times New Roman"/>
        </w:rPr>
        <w:t>з</w:t>
      </w:r>
      <w:r w:rsidR="003D4EFE">
        <w:rPr>
          <w:rFonts w:ascii="Times New Roman" w:hAnsi="Times New Roman" w:cs="Times New Roman"/>
        </w:rPr>
        <w:t>воли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пилоти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н</w:t>
      </w:r>
      <w:r w:rsidRPr="00E6172F">
        <w:rPr>
          <w:rFonts w:ascii="Times New Roman" w:hAnsi="Times New Roman" w:cs="Times New Roman"/>
          <w:lang w:val="en-US"/>
        </w:rPr>
        <w:t xml:space="preserve">а </w:t>
      </w:r>
      <w:proofErr w:type="spellStart"/>
      <w:r w:rsidRPr="00E6172F">
        <w:rPr>
          <w:rFonts w:ascii="Times New Roman" w:hAnsi="Times New Roman" w:cs="Times New Roman"/>
          <w:lang w:val="en-US"/>
        </w:rPr>
        <w:t>балони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едрилици</w:t>
      </w:r>
      <w:proofErr w:type="spellEnd"/>
      <w:r w:rsidRPr="00E6172F">
        <w:rPr>
          <w:rFonts w:ascii="Times New Roman" w:hAnsi="Times New Roman" w:cs="Times New Roman"/>
          <w:lang w:val="en-US"/>
        </w:rPr>
        <w:t>,</w:t>
      </w:r>
      <w:r w:rsidR="00FD7739" w:rsidRPr="00E6172F">
        <w:rPr>
          <w:rFonts w:ascii="Times New Roman" w:hAnsi="Times New Roman" w:cs="Times New Roman"/>
        </w:rPr>
        <w:t xml:space="preserve"> наменетите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FD7739" w:rsidRPr="00E6172F">
        <w:rPr>
          <w:rFonts w:ascii="Times New Roman" w:hAnsi="Times New Roman" w:cs="Times New Roman"/>
        </w:rPr>
        <w:t>услови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B11A59">
        <w:rPr>
          <w:rFonts w:ascii="Times New Roman" w:hAnsi="Times New Roman" w:cs="Times New Roman"/>
        </w:rPr>
        <w:t>издавање на дозволи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бидат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утврдени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FD7739" w:rsidRPr="00E6172F">
        <w:rPr>
          <w:rFonts w:ascii="Times New Roman" w:hAnsi="Times New Roman" w:cs="Times New Roman"/>
        </w:rPr>
        <w:t>с</w:t>
      </w:r>
      <w:r w:rsidRPr="00E6172F">
        <w:rPr>
          <w:rFonts w:ascii="Times New Roman" w:hAnsi="Times New Roman" w:cs="Times New Roman"/>
          <w:lang w:val="en-US"/>
        </w:rPr>
        <w:t xml:space="preserve">о </w:t>
      </w:r>
      <w:proofErr w:type="spellStart"/>
      <w:r w:rsidRPr="00E6172F">
        <w:rPr>
          <w:rFonts w:ascii="Times New Roman" w:hAnsi="Times New Roman" w:cs="Times New Roman"/>
          <w:lang w:val="en-US"/>
        </w:rPr>
        <w:t>посебни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регулативи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r w:rsidR="00FD7739" w:rsidRPr="00E6172F">
        <w:rPr>
          <w:rFonts w:ascii="Times New Roman" w:hAnsi="Times New Roman" w:cs="Times New Roman"/>
        </w:rPr>
        <w:t>односно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Комисијата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(ЕУ) 2018/395</w:t>
      </w:r>
      <w:r w:rsidR="00B11A59">
        <w:rPr>
          <w:rStyle w:val="FootnoteReference"/>
          <w:rFonts w:ascii="Times New Roman" w:hAnsi="Times New Roman" w:cs="Times New Roman"/>
          <w:lang w:val="en-US"/>
        </w:rPr>
        <w:footnoteReference w:id="3"/>
      </w:r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спроведување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Комисијата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(ЕУ) 2018/1976</w:t>
      </w:r>
      <w:r w:rsidR="005C7BD7">
        <w:rPr>
          <w:rStyle w:val="FootnoteReference"/>
          <w:rFonts w:ascii="Times New Roman" w:hAnsi="Times New Roman" w:cs="Times New Roman"/>
          <w:lang w:val="en-US"/>
        </w:rPr>
        <w:footnoteReference w:id="4"/>
      </w:r>
      <w:r w:rsidR="005C7BD7">
        <w:rPr>
          <w:rFonts w:ascii="Times New Roman" w:hAnsi="Times New Roman" w:cs="Times New Roman"/>
        </w:rPr>
        <w:t>.</w:t>
      </w:r>
    </w:p>
    <w:p w14:paraId="587DF2FD" w14:textId="1D986490" w:rsidR="00956BE4" w:rsidRPr="00E6172F" w:rsidRDefault="00BD3E22" w:rsidP="007F0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време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избришат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условите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5C7BD7">
        <w:rPr>
          <w:rFonts w:ascii="Times New Roman" w:hAnsi="Times New Roman" w:cs="Times New Roman"/>
        </w:rPr>
        <w:t xml:space="preserve">издавање </w:t>
      </w:r>
      <w:proofErr w:type="spellStart"/>
      <w:r w:rsidRPr="00E6172F">
        <w:rPr>
          <w:rFonts w:ascii="Times New Roman" w:hAnsi="Times New Roman" w:cs="Times New Roman"/>
          <w:lang w:val="en-US"/>
        </w:rPr>
        <w:t>нa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пилоти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балони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едрилици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утврдени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I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-FCL)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(ЕУ) </w:t>
      </w:r>
      <w:proofErr w:type="spellStart"/>
      <w:r w:rsidRPr="00E6172F">
        <w:rPr>
          <w:rFonts w:ascii="Times New Roman" w:hAnsi="Times New Roman" w:cs="Times New Roman"/>
          <w:lang w:val="en-US"/>
        </w:rPr>
        <w:t>бр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1178/2011, а </w:t>
      </w:r>
      <w:proofErr w:type="spellStart"/>
      <w:r w:rsidRPr="00E6172F">
        <w:rPr>
          <w:rFonts w:ascii="Times New Roman" w:hAnsi="Times New Roman" w:cs="Times New Roman"/>
          <w:lang w:val="en-US"/>
        </w:rPr>
        <w:t>некои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услови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I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-FCL) </w:t>
      </w:r>
      <w:proofErr w:type="spellStart"/>
      <w:r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однесуваат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A84C00" w:rsidRPr="00E6172F">
        <w:rPr>
          <w:rFonts w:ascii="Times New Roman" w:hAnsi="Times New Roman" w:cs="Times New Roman"/>
          <w:color w:val="000000" w:themeColor="text1"/>
        </w:rPr>
        <w:t>вкрстен домен на</w:t>
      </w:r>
      <w:r w:rsidRPr="00E617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прашања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како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што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одредбите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5B7374" w:rsidRPr="00E6172F">
        <w:rPr>
          <w:rFonts w:ascii="Times New Roman" w:hAnsi="Times New Roman" w:cs="Times New Roman"/>
        </w:rPr>
        <w:t xml:space="preserve">признавање </w:t>
      </w:r>
      <w:r w:rsidR="005C7BD7">
        <w:rPr>
          <w:rFonts w:ascii="Times New Roman" w:hAnsi="Times New Roman" w:cs="Times New Roman"/>
        </w:rPr>
        <w:t xml:space="preserve">на </w:t>
      </w:r>
      <w:r w:rsidR="005B7374" w:rsidRPr="00E6172F">
        <w:rPr>
          <w:rFonts w:ascii="Times New Roman" w:hAnsi="Times New Roman" w:cs="Times New Roman"/>
        </w:rPr>
        <w:t>услови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помеѓу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5C7BD7">
        <w:rPr>
          <w:rFonts w:ascii="Times New Roman" w:hAnsi="Times New Roman" w:cs="Times New Roman"/>
        </w:rPr>
        <w:t xml:space="preserve">дозволите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пилоти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балони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едрилици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r w:rsidR="005C7BD7">
        <w:rPr>
          <w:rFonts w:ascii="Times New Roman" w:hAnsi="Times New Roman" w:cs="Times New Roman"/>
        </w:rPr>
        <w:t>дозволи</w:t>
      </w:r>
      <w:r w:rsidR="005C7BD7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други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категории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ревидираат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насока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новите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5B7374" w:rsidRPr="00E6172F">
        <w:rPr>
          <w:rFonts w:ascii="Times New Roman" w:hAnsi="Times New Roman" w:cs="Times New Roman"/>
        </w:rPr>
        <w:t>услови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5C7BD7">
        <w:rPr>
          <w:rFonts w:ascii="Times New Roman" w:hAnsi="Times New Roman" w:cs="Times New Roman"/>
        </w:rPr>
        <w:t xml:space="preserve">издавање на дозволи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пилотите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балони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r w:rsidR="002457FB" w:rsidRPr="00E6172F">
        <w:rPr>
          <w:rFonts w:ascii="Times New Roman" w:hAnsi="Times New Roman" w:cs="Times New Roman"/>
        </w:rPr>
        <w:t>едрилици</w:t>
      </w:r>
      <w:r w:rsidRPr="00E6172F">
        <w:rPr>
          <w:rFonts w:ascii="Times New Roman" w:hAnsi="Times New Roman" w:cs="Times New Roman"/>
          <w:lang w:val="en-US"/>
        </w:rPr>
        <w:t>.</w:t>
      </w:r>
    </w:p>
    <w:p w14:paraId="4BCCA8D9" w14:textId="6A554704" w:rsidR="009B5598" w:rsidRPr="00E6172F" w:rsidRDefault="00EB25A8" w:rsidP="009B55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>Условите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IV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-MED)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VI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-ARA),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VII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-ORA) и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VIII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-DTO)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(ЕУ) </w:t>
      </w:r>
      <w:proofErr w:type="spellStart"/>
      <w:r w:rsidRPr="00E6172F">
        <w:rPr>
          <w:rFonts w:ascii="Times New Roman" w:hAnsi="Times New Roman" w:cs="Times New Roman"/>
          <w:lang w:val="en-US"/>
        </w:rPr>
        <w:t>бр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1178/2011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продолжат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важат</w:t>
      </w:r>
      <w:proofErr w:type="spellEnd"/>
      <w:r w:rsidRPr="00E6172F">
        <w:rPr>
          <w:rFonts w:ascii="Times New Roman" w:hAnsi="Times New Roman" w:cs="Times New Roman"/>
        </w:rPr>
        <w:t xml:space="preserve"> и да се применуваат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="003E23E0">
        <w:rPr>
          <w:rFonts w:ascii="Times New Roman" w:hAnsi="Times New Roman" w:cs="Times New Roman"/>
        </w:rPr>
        <w:t xml:space="preserve"> издавање на дозволи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 xml:space="preserve">пилоти на </w:t>
      </w:r>
      <w:proofErr w:type="spellStart"/>
      <w:r w:rsidRPr="00E6172F">
        <w:rPr>
          <w:rFonts w:ascii="Times New Roman" w:hAnsi="Times New Roman" w:cs="Times New Roman"/>
          <w:lang w:val="en-US"/>
        </w:rPr>
        <w:t>балон</w:t>
      </w:r>
      <w:proofErr w:type="spellEnd"/>
      <w:r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едрилиц</w:t>
      </w:r>
      <w:proofErr w:type="spellEnd"/>
      <w:r w:rsidRPr="00E6172F">
        <w:rPr>
          <w:rFonts w:ascii="Times New Roman" w:hAnsi="Times New Roman" w:cs="Times New Roman"/>
        </w:rPr>
        <w:t>и.</w:t>
      </w:r>
    </w:p>
    <w:p w14:paraId="43D9540A" w14:textId="64924662" w:rsidR="00EB25A8" w:rsidRPr="00E6172F" w:rsidRDefault="00EB25A8" w:rsidP="007F0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цел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понатамошно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подобрување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676995" w:rsidRPr="00E6172F">
        <w:rPr>
          <w:rFonts w:ascii="Times New Roman" w:hAnsi="Times New Roman" w:cs="Times New Roman"/>
        </w:rPr>
        <w:t xml:space="preserve"> воздухопловната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безбедност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пилотите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занимаваат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возд</w:t>
      </w:r>
      <w:proofErr w:type="spellEnd"/>
      <w:r w:rsidR="00D340DB" w:rsidRPr="00E6172F">
        <w:rPr>
          <w:rFonts w:ascii="Times New Roman" w:hAnsi="Times New Roman" w:cs="Times New Roman"/>
        </w:rPr>
        <w:t>ухопловно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спорт</w:t>
      </w:r>
      <w:proofErr w:type="spellEnd"/>
      <w:r w:rsidR="00D340DB" w:rsidRPr="00E6172F">
        <w:rPr>
          <w:rFonts w:ascii="Times New Roman" w:hAnsi="Times New Roman" w:cs="Times New Roman"/>
        </w:rPr>
        <w:t>ск</w:t>
      </w:r>
      <w:r w:rsidR="00F90676" w:rsidRPr="00E6172F">
        <w:rPr>
          <w:rFonts w:ascii="Times New Roman" w:hAnsi="Times New Roman" w:cs="Times New Roman"/>
        </w:rPr>
        <w:t>и и</w:t>
      </w:r>
      <w:r w:rsidR="00D340DB" w:rsidRPr="00E6172F">
        <w:rPr>
          <w:rFonts w:ascii="Times New Roman" w:hAnsi="Times New Roman" w:cs="Times New Roman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рекреативни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активности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F90676" w:rsidRPr="00E6172F">
        <w:rPr>
          <w:rFonts w:ascii="Times New Roman" w:hAnsi="Times New Roman" w:cs="Times New Roman"/>
        </w:rPr>
        <w:t>мотивираат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F90676" w:rsidRPr="00E6172F">
        <w:rPr>
          <w:rFonts w:ascii="Times New Roman" w:hAnsi="Times New Roman" w:cs="Times New Roman"/>
        </w:rPr>
        <w:t>стекнат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D340DB" w:rsidRPr="00E6172F">
        <w:rPr>
          <w:rFonts w:ascii="Times New Roman" w:hAnsi="Times New Roman" w:cs="Times New Roman"/>
        </w:rPr>
        <w:t>овластувања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летање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правилата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летање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D340DB" w:rsidRPr="00E6172F">
        <w:rPr>
          <w:rFonts w:ascii="Times New Roman" w:hAnsi="Times New Roman" w:cs="Times New Roman"/>
        </w:rPr>
        <w:t>по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инструменти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733E11" w:rsidRPr="00E6172F">
        <w:rPr>
          <w:rFonts w:ascii="Times New Roman" w:hAnsi="Times New Roman" w:cs="Times New Roman"/>
          <w:lang w:val="en-US"/>
        </w:rPr>
        <w:t xml:space="preserve">instrument flight rules </w:t>
      </w:r>
      <w:r w:rsidR="00676995" w:rsidRPr="00E6172F">
        <w:rPr>
          <w:rFonts w:ascii="Times New Roman" w:hAnsi="Times New Roman" w:cs="Times New Roman"/>
          <w:lang w:val="en-US"/>
        </w:rPr>
        <w:t>(„</w:t>
      </w:r>
      <w:proofErr w:type="gramStart"/>
      <w:r w:rsidR="00676995" w:rsidRPr="00E6172F">
        <w:rPr>
          <w:rFonts w:ascii="Times New Roman" w:hAnsi="Times New Roman" w:cs="Times New Roman"/>
          <w:lang w:val="en-US"/>
        </w:rPr>
        <w:t>IFR“</w:t>
      </w:r>
      <w:proofErr w:type="gramEnd"/>
      <w:r w:rsidR="00676995" w:rsidRPr="00E6172F">
        <w:rPr>
          <w:rFonts w:ascii="Times New Roman" w:hAnsi="Times New Roman" w:cs="Times New Roman"/>
          <w:lang w:val="en-US"/>
        </w:rPr>
        <w:t xml:space="preserve">). </w:t>
      </w:r>
      <w:r w:rsidR="004069D0" w:rsidRPr="00E6172F">
        <w:rPr>
          <w:rFonts w:ascii="Times New Roman" w:hAnsi="Times New Roman" w:cs="Times New Roman"/>
        </w:rPr>
        <w:t>Поради тоа</w:t>
      </w:r>
      <w:r w:rsidR="00676995"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посто</w:t>
      </w:r>
      <w:r w:rsidR="00733E11" w:rsidRPr="00E6172F">
        <w:rPr>
          <w:rFonts w:ascii="Times New Roman" w:hAnsi="Times New Roman" w:cs="Times New Roman"/>
          <w:lang w:val="en-US"/>
        </w:rPr>
        <w:t>e</w:t>
      </w:r>
      <w:proofErr w:type="spellEnd"/>
      <w:r w:rsidR="00733E11" w:rsidRPr="00E6172F">
        <w:rPr>
          <w:rFonts w:ascii="Times New Roman" w:hAnsi="Times New Roman" w:cs="Times New Roman"/>
        </w:rPr>
        <w:t>чките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F90676" w:rsidRPr="00E6172F">
        <w:rPr>
          <w:rFonts w:ascii="Times New Roman" w:hAnsi="Times New Roman" w:cs="Times New Roman"/>
        </w:rPr>
        <w:t>описи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D340DB" w:rsidRPr="00E6172F">
        <w:rPr>
          <w:rFonts w:ascii="Times New Roman" w:hAnsi="Times New Roman" w:cs="Times New Roman"/>
        </w:rPr>
        <w:t>кои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однесуваат</w:t>
      </w:r>
      <w:proofErr w:type="spellEnd"/>
      <w:r w:rsidR="00D340DB" w:rsidRPr="00E6172F">
        <w:rPr>
          <w:rFonts w:ascii="Times New Roman" w:hAnsi="Times New Roman" w:cs="Times New Roman"/>
        </w:rPr>
        <w:t xml:space="preserve"> на </w:t>
      </w:r>
      <w:r w:rsidR="00D340DB" w:rsidRPr="00E6172F">
        <w:rPr>
          <w:rFonts w:ascii="Times New Roman" w:hAnsi="Times New Roman" w:cs="Times New Roman"/>
        </w:rPr>
        <w:lastRenderedPageBreak/>
        <w:t xml:space="preserve">овластувања за летање по инструменти </w:t>
      </w:r>
      <w:r w:rsidR="00D340DB" w:rsidRPr="00E6172F">
        <w:rPr>
          <w:rFonts w:ascii="Times New Roman" w:hAnsi="Times New Roman" w:cs="Times New Roman"/>
          <w:lang w:val="en-US"/>
        </w:rPr>
        <w:t>(„IFR“)</w:t>
      </w:r>
      <w:r w:rsidR="00D340DB" w:rsidRPr="00E6172F">
        <w:rPr>
          <w:rFonts w:ascii="Times New Roman" w:hAnsi="Times New Roman" w:cs="Times New Roman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прилагодат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воведување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основн</w:t>
      </w:r>
      <w:proofErr w:type="spellEnd"/>
      <w:r w:rsidR="00D340DB" w:rsidRPr="00E6172F">
        <w:rPr>
          <w:rFonts w:ascii="Times New Roman" w:hAnsi="Times New Roman" w:cs="Times New Roman"/>
        </w:rPr>
        <w:t>о овластување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733E11" w:rsidRPr="00E6172F">
        <w:rPr>
          <w:rFonts w:ascii="Times New Roman" w:hAnsi="Times New Roman" w:cs="Times New Roman"/>
        </w:rPr>
        <w:t>за летање по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инструмен</w:t>
      </w:r>
      <w:proofErr w:type="spellEnd"/>
      <w:r w:rsidR="00733E11" w:rsidRPr="00E6172F">
        <w:rPr>
          <w:rFonts w:ascii="Times New Roman" w:hAnsi="Times New Roman" w:cs="Times New Roman"/>
        </w:rPr>
        <w:t xml:space="preserve">ти, </w:t>
      </w:r>
      <w:bookmarkStart w:id="0" w:name="_Hlk57634790"/>
      <w:r w:rsidR="00733E11" w:rsidRPr="00E6172F">
        <w:rPr>
          <w:rFonts w:ascii="Times New Roman" w:hAnsi="Times New Roman" w:cs="Times New Roman"/>
          <w:lang w:val="en-US"/>
        </w:rPr>
        <w:t xml:space="preserve">basic instrument rating </w:t>
      </w:r>
      <w:r w:rsidR="00733E11" w:rsidRPr="00E6172F">
        <w:rPr>
          <w:rFonts w:ascii="Times New Roman" w:hAnsi="Times New Roman" w:cs="Times New Roman"/>
        </w:rPr>
        <w:t xml:space="preserve"> </w:t>
      </w:r>
      <w:bookmarkEnd w:id="0"/>
      <w:r w:rsidR="00676995" w:rsidRPr="00E6172F">
        <w:rPr>
          <w:rFonts w:ascii="Times New Roman" w:hAnsi="Times New Roman" w:cs="Times New Roman"/>
          <w:lang w:val="en-US"/>
        </w:rPr>
        <w:t>(„</w:t>
      </w:r>
      <w:r w:rsidR="00D340DB" w:rsidRPr="00E6172F">
        <w:rPr>
          <w:rFonts w:ascii="Times New Roman" w:hAnsi="Times New Roman" w:cs="Times New Roman"/>
          <w:lang w:val="en-US"/>
        </w:rPr>
        <w:t>BIR</w:t>
      </w:r>
      <w:r w:rsidR="00676995" w:rsidRPr="00E6172F">
        <w:rPr>
          <w:rFonts w:ascii="Times New Roman" w:hAnsi="Times New Roman" w:cs="Times New Roman"/>
          <w:lang w:val="en-US"/>
        </w:rPr>
        <w:t xml:space="preserve">“)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406674" w:rsidRPr="00E6172F">
        <w:rPr>
          <w:rFonts w:ascii="Times New Roman" w:hAnsi="Times New Roman" w:cs="Times New Roman"/>
        </w:rPr>
        <w:t xml:space="preserve">Додаток </w:t>
      </w:r>
      <w:r w:rsidR="00406674" w:rsidRPr="00E6172F">
        <w:rPr>
          <w:rFonts w:ascii="Times New Roman" w:hAnsi="Times New Roman" w:cs="Times New Roman"/>
          <w:lang w:val="en-US"/>
        </w:rPr>
        <w:t xml:space="preserve">I ,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I (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-FCL)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(ЕУ)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бр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>. 1178/2011.</w:t>
      </w:r>
      <w:r w:rsidR="00733E11" w:rsidRPr="00E6172F">
        <w:rPr>
          <w:rFonts w:ascii="Times New Roman" w:hAnsi="Times New Roman" w:cs="Times New Roman"/>
        </w:rPr>
        <w:t xml:space="preserve"> </w:t>
      </w:r>
      <w:r w:rsidR="001038B4" w:rsidRPr="00E6172F">
        <w:rPr>
          <w:rFonts w:ascii="Times New Roman" w:hAnsi="Times New Roman" w:cs="Times New Roman"/>
          <w:lang w:val="en-US"/>
        </w:rPr>
        <w:t>BIR</w:t>
      </w:r>
      <w:r w:rsidR="001038B4" w:rsidRPr="00E6172F">
        <w:rPr>
          <w:rFonts w:ascii="Times New Roman" w:hAnsi="Times New Roman" w:cs="Times New Roman"/>
        </w:rPr>
        <w:t xml:space="preserve"> – </w:t>
      </w:r>
      <w:r w:rsidR="001038B4" w:rsidRPr="00E6172F">
        <w:rPr>
          <w:rFonts w:ascii="Times New Roman" w:hAnsi="Times New Roman" w:cs="Times New Roman"/>
          <w:lang w:val="en-US"/>
        </w:rPr>
        <w:t>basic instrument rating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биде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специјално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прилагоден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потребите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пилотите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занимаваат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спорт</w:t>
      </w:r>
      <w:proofErr w:type="spellEnd"/>
      <w:r w:rsidR="001038B4" w:rsidRPr="00E6172F">
        <w:rPr>
          <w:rFonts w:ascii="Times New Roman" w:hAnsi="Times New Roman" w:cs="Times New Roman"/>
        </w:rPr>
        <w:t xml:space="preserve">ско -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рекреативни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406674" w:rsidRPr="00E6172F">
        <w:rPr>
          <w:rFonts w:ascii="Times New Roman" w:hAnsi="Times New Roman" w:cs="Times New Roman"/>
        </w:rPr>
        <w:t>летачки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активности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однос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содржината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нивната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и</w:t>
      </w:r>
      <w:r w:rsidR="00406674" w:rsidRPr="00E617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406674" w:rsidRPr="00E6172F">
        <w:rPr>
          <w:rFonts w:ascii="Times New Roman" w:hAnsi="Times New Roman" w:cs="Times New Roman"/>
        </w:rPr>
        <w:t xml:space="preserve">доменот </w:t>
      </w:r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на</w:t>
      </w:r>
      <w:proofErr w:type="spellEnd"/>
      <w:proofErr w:type="gram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76995" w:rsidRPr="00E6172F">
        <w:rPr>
          <w:rFonts w:ascii="Times New Roman" w:hAnsi="Times New Roman" w:cs="Times New Roman"/>
          <w:lang w:val="en-US"/>
        </w:rPr>
        <w:t>нивните</w:t>
      </w:r>
      <w:proofErr w:type="spellEnd"/>
      <w:r w:rsidR="00676995" w:rsidRPr="00E6172F">
        <w:rPr>
          <w:rFonts w:ascii="Times New Roman" w:hAnsi="Times New Roman" w:cs="Times New Roman"/>
          <w:lang w:val="en-US"/>
        </w:rPr>
        <w:t xml:space="preserve"> </w:t>
      </w:r>
      <w:r w:rsidR="00406674" w:rsidRPr="00E6172F">
        <w:rPr>
          <w:rFonts w:ascii="Times New Roman" w:hAnsi="Times New Roman" w:cs="Times New Roman"/>
        </w:rPr>
        <w:t>овластувања.</w:t>
      </w:r>
    </w:p>
    <w:p w14:paraId="091443B9" w14:textId="4DB5E0F7" w:rsidR="00406674" w:rsidRPr="00E6172F" w:rsidRDefault="00D86539" w:rsidP="007F0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воведувањето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169AF" w:rsidRPr="00E6172F">
        <w:rPr>
          <w:rFonts w:ascii="Times New Roman" w:hAnsi="Times New Roman" w:cs="Times New Roman"/>
          <w:lang w:val="en-US"/>
        </w:rPr>
        <w:t>“BIR”</w:t>
      </w:r>
      <w:r w:rsidR="009169AF" w:rsidRPr="00E6172F">
        <w:rPr>
          <w:rFonts w:ascii="Times New Roman" w:hAnsi="Times New Roman" w:cs="Times New Roman"/>
        </w:rPr>
        <w:t>-</w:t>
      </w:r>
      <w:r w:rsidRPr="00E6172F">
        <w:rPr>
          <w:rFonts w:ascii="Times New Roman" w:hAnsi="Times New Roman" w:cs="Times New Roman"/>
          <w:lang w:val="en-US"/>
        </w:rPr>
        <w:t>basic instrument rating</w:t>
      </w:r>
      <w:r w:rsidR="009169AF" w:rsidRPr="00E6172F">
        <w:rPr>
          <w:rFonts w:ascii="Times New Roman" w:hAnsi="Times New Roman" w:cs="Times New Roman"/>
        </w:rPr>
        <w:t xml:space="preserve">, </w:t>
      </w:r>
      <w:r w:rsidR="009169AF" w:rsidRPr="00E6172F">
        <w:rPr>
          <w:rFonts w:ascii="Times New Roman" w:hAnsi="Times New Roman" w:cs="Times New Roman"/>
          <w:lang w:val="en-US"/>
        </w:rPr>
        <w:t xml:space="preserve">“EIR” </w:t>
      </w:r>
      <w:proofErr w:type="gramStart"/>
      <w:r w:rsidR="009169AF" w:rsidRPr="00E6172F">
        <w:rPr>
          <w:rFonts w:ascii="Times New Roman" w:hAnsi="Times New Roman" w:cs="Times New Roman"/>
          <w:lang w:val="en-US"/>
        </w:rPr>
        <w:t xml:space="preserve">- </w:t>
      </w:r>
      <w:r w:rsidRPr="00E6172F">
        <w:rPr>
          <w:rFonts w:ascii="Times New Roman" w:hAnsi="Times New Roman" w:cs="Times New Roman"/>
          <w:lang w:val="en-US"/>
        </w:rPr>
        <w:t xml:space="preserve"> En</w:t>
      </w:r>
      <w:proofErr w:type="gramEnd"/>
      <w:r w:rsidRPr="00E6172F">
        <w:rPr>
          <w:rFonts w:ascii="Times New Roman" w:hAnsi="Times New Roman" w:cs="Times New Roman"/>
          <w:lang w:val="en-US"/>
        </w:rPr>
        <w:t xml:space="preserve"> route instrument rating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FCL.825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E4D49" w:rsidRPr="00E6172F">
        <w:rPr>
          <w:rFonts w:ascii="Times New Roman" w:hAnsi="Times New Roman" w:cs="Times New Roman"/>
        </w:rPr>
        <w:t>Додаток</w:t>
      </w:r>
      <w:r w:rsidRPr="00E6172F">
        <w:rPr>
          <w:rFonts w:ascii="Times New Roman" w:hAnsi="Times New Roman" w:cs="Times New Roman"/>
          <w:lang w:val="en-US"/>
        </w:rPr>
        <w:t xml:space="preserve"> I</w:t>
      </w:r>
      <w:r w:rsidR="009E4D49" w:rsidRPr="00E6172F">
        <w:rPr>
          <w:rFonts w:ascii="Times New Roman" w:hAnsi="Times New Roman" w:cs="Times New Roman"/>
        </w:rPr>
        <w:t xml:space="preserve">, </w:t>
      </w:r>
      <w:r w:rsidR="00044940" w:rsidRPr="00E6172F">
        <w:rPr>
          <w:rFonts w:ascii="Times New Roman" w:hAnsi="Times New Roman" w:cs="Times New Roman"/>
          <w:lang w:val="en-US"/>
        </w:rPr>
        <w:t>Annex</w:t>
      </w:r>
      <w:r w:rsidR="009E4D49" w:rsidRPr="00E6172F">
        <w:rPr>
          <w:rFonts w:ascii="Times New Roman" w:hAnsi="Times New Roman" w:cs="Times New Roman"/>
          <w:lang w:val="en-US"/>
        </w:rPr>
        <w:t xml:space="preserve"> I</w:t>
      </w:r>
      <w:r w:rsidRPr="00E6172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-FCL) </w:t>
      </w:r>
      <w:r w:rsidR="00520000" w:rsidRPr="00E6172F">
        <w:rPr>
          <w:rFonts w:ascii="Times New Roman" w:hAnsi="Times New Roman" w:cs="Times New Roman"/>
        </w:rPr>
        <w:t>кон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(ЕУ) </w:t>
      </w:r>
      <w:proofErr w:type="spellStart"/>
      <w:r w:rsidRPr="00E6172F">
        <w:rPr>
          <w:rFonts w:ascii="Times New Roman" w:hAnsi="Times New Roman" w:cs="Times New Roman"/>
          <w:lang w:val="en-US"/>
        </w:rPr>
        <w:t>бр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1178/2011 </w:t>
      </w:r>
      <w:proofErr w:type="spellStart"/>
      <w:r w:rsidRPr="00E6172F">
        <w:rPr>
          <w:rFonts w:ascii="Times New Roman" w:hAnsi="Times New Roman" w:cs="Times New Roman"/>
          <w:lang w:val="en-US"/>
        </w:rPr>
        <w:t>сe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C734A" w:rsidRPr="00E6172F">
        <w:rPr>
          <w:rFonts w:ascii="Times New Roman" w:hAnsi="Times New Roman" w:cs="Times New Roman"/>
        </w:rPr>
        <w:t>заменува</w:t>
      </w:r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затоа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F11563" w:rsidRPr="00E6172F">
        <w:rPr>
          <w:rFonts w:ascii="Times New Roman" w:hAnsi="Times New Roman" w:cs="Times New Roman"/>
        </w:rPr>
        <w:t>биде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избриш</w:t>
      </w:r>
      <w:proofErr w:type="spellEnd"/>
      <w:r w:rsidR="00F11563" w:rsidRPr="00E6172F">
        <w:rPr>
          <w:rFonts w:ascii="Times New Roman" w:hAnsi="Times New Roman" w:cs="Times New Roman"/>
        </w:rPr>
        <w:t>ан</w:t>
      </w:r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6172F">
        <w:rPr>
          <w:rFonts w:ascii="Times New Roman" w:hAnsi="Times New Roman" w:cs="Times New Roman"/>
          <w:lang w:val="en-US"/>
        </w:rPr>
        <w:t>Сепак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носители</w:t>
      </w:r>
      <w:proofErr w:type="spellEnd"/>
      <w:r w:rsidR="00F11563" w:rsidRPr="00E6172F">
        <w:rPr>
          <w:rFonts w:ascii="Times New Roman" w:hAnsi="Times New Roman" w:cs="Times New Roman"/>
        </w:rPr>
        <w:t>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EIR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имаат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право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продолжат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користат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своите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C734A" w:rsidRPr="00E6172F">
        <w:rPr>
          <w:rFonts w:ascii="Times New Roman" w:hAnsi="Times New Roman" w:cs="Times New Roman"/>
        </w:rPr>
        <w:t>овластувања</w:t>
      </w:r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520000" w:rsidRPr="00E6172F">
        <w:rPr>
          <w:rFonts w:ascii="Times New Roman" w:hAnsi="Times New Roman" w:cs="Times New Roman"/>
        </w:rPr>
        <w:t>им се признае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003EA8" w:rsidRPr="00E6172F">
        <w:rPr>
          <w:rFonts w:ascii="Times New Roman" w:hAnsi="Times New Roman" w:cs="Times New Roman"/>
        </w:rPr>
        <w:t>овластувањ</w:t>
      </w:r>
      <w:r w:rsidR="00520000" w:rsidRPr="00E6172F">
        <w:rPr>
          <w:rFonts w:ascii="Times New Roman" w:hAnsi="Times New Roman" w:cs="Times New Roman"/>
        </w:rPr>
        <w:t>ето</w:t>
      </w:r>
      <w:r w:rsidR="00003EA8" w:rsidRPr="00E6172F">
        <w:rPr>
          <w:rFonts w:ascii="Times New Roman" w:hAnsi="Times New Roman" w:cs="Times New Roman"/>
          <w:lang w:val="en-US"/>
        </w:rPr>
        <w:t xml:space="preserve">- </w:t>
      </w:r>
      <w:r w:rsidR="003B1AA7" w:rsidRPr="00E6172F">
        <w:rPr>
          <w:rFonts w:ascii="Times New Roman" w:hAnsi="Times New Roman" w:cs="Times New Roman"/>
          <w:lang w:val="en-US"/>
        </w:rPr>
        <w:t xml:space="preserve">“EIR” - </w:t>
      </w:r>
      <w:r w:rsidR="00003EA8" w:rsidRPr="00E6172F">
        <w:rPr>
          <w:rFonts w:ascii="Times New Roman" w:hAnsi="Times New Roman" w:cs="Times New Roman"/>
          <w:lang w:val="en-US"/>
        </w:rPr>
        <w:t>En route instrument rating -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кога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ќе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1067F" w:rsidRPr="00E6172F">
        <w:rPr>
          <w:rFonts w:ascii="Times New Roman" w:hAnsi="Times New Roman" w:cs="Times New Roman"/>
        </w:rPr>
        <w:t xml:space="preserve">достават барање за стекнување </w:t>
      </w:r>
      <w:r w:rsidR="00003EA8" w:rsidRPr="00E6172F">
        <w:rPr>
          <w:rFonts w:ascii="Times New Roman" w:hAnsi="Times New Roman" w:cs="Times New Roman"/>
        </w:rPr>
        <w:t>овластување</w:t>
      </w:r>
      <w:r w:rsidR="003B1AA7" w:rsidRPr="00E6172F">
        <w:rPr>
          <w:rFonts w:ascii="Times New Roman" w:hAnsi="Times New Roman" w:cs="Times New Roman"/>
          <w:lang w:val="en-US"/>
        </w:rPr>
        <w:t xml:space="preserve"> “BIR”. </w:t>
      </w:r>
      <w:r w:rsidR="00003EA8" w:rsidRPr="00E6172F">
        <w:rPr>
          <w:rFonts w:ascii="Times New Roman" w:hAnsi="Times New Roman" w:cs="Times New Roman"/>
        </w:rPr>
        <w:t xml:space="preserve"> – </w:t>
      </w:r>
      <w:r w:rsidR="00003EA8" w:rsidRPr="00E6172F">
        <w:rPr>
          <w:rFonts w:ascii="Times New Roman" w:hAnsi="Times New Roman" w:cs="Times New Roman"/>
          <w:lang w:val="en-US"/>
        </w:rPr>
        <w:t>basic instrument rating</w:t>
      </w:r>
      <w:r w:rsidR="00EA18B3" w:rsidRPr="00E6172F">
        <w:rPr>
          <w:rFonts w:ascii="Times New Roman" w:hAnsi="Times New Roman" w:cs="Times New Roman"/>
        </w:rPr>
        <w:t xml:space="preserve">. 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така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биде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F11563" w:rsidRPr="00E6172F">
        <w:rPr>
          <w:rFonts w:ascii="Times New Roman" w:hAnsi="Times New Roman" w:cs="Times New Roman"/>
        </w:rPr>
        <w:t>овоз</w:t>
      </w:r>
      <w:proofErr w:type="spellStart"/>
      <w:r w:rsidRPr="00E6172F">
        <w:rPr>
          <w:rFonts w:ascii="Times New Roman" w:hAnsi="Times New Roman" w:cs="Times New Roman"/>
          <w:lang w:val="en-US"/>
        </w:rPr>
        <w:t>мож</w:t>
      </w:r>
      <w:proofErr w:type="spellEnd"/>
      <w:r w:rsidR="00F11563" w:rsidRPr="00E6172F">
        <w:rPr>
          <w:rFonts w:ascii="Times New Roman" w:hAnsi="Times New Roman" w:cs="Times New Roman"/>
        </w:rPr>
        <w:t>е</w:t>
      </w:r>
      <w:proofErr w:type="spellStart"/>
      <w:r w:rsidRPr="00E6172F">
        <w:rPr>
          <w:rFonts w:ascii="Times New Roman" w:hAnsi="Times New Roman" w:cs="Times New Roman"/>
          <w:lang w:val="en-US"/>
        </w:rPr>
        <w:t>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продолжи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F11563" w:rsidRPr="00E6172F">
        <w:rPr>
          <w:rFonts w:ascii="Times New Roman" w:hAnsi="Times New Roman" w:cs="Times New Roman"/>
        </w:rPr>
        <w:t>тековната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C734A" w:rsidRPr="00E6172F">
        <w:rPr>
          <w:rFonts w:ascii="Times New Roman" w:hAnsi="Times New Roman" w:cs="Times New Roman"/>
          <w:lang w:val="en-US"/>
        </w:rPr>
        <w:t>EIR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F11563" w:rsidRPr="00E6172F">
        <w:rPr>
          <w:rFonts w:ascii="Times New Roman" w:hAnsi="Times New Roman" w:cs="Times New Roman"/>
        </w:rPr>
        <w:t xml:space="preserve">која </w:t>
      </w:r>
      <w:proofErr w:type="spellStart"/>
      <w:r w:rsidRPr="00E6172F">
        <w:rPr>
          <w:rFonts w:ascii="Times New Roman" w:hAnsi="Times New Roman" w:cs="Times New Roman"/>
          <w:lang w:val="en-US"/>
        </w:rPr>
        <w:t>започна</w:t>
      </w:r>
      <w:proofErr w:type="spellEnd"/>
      <w:r w:rsidR="00EA18B3" w:rsidRPr="00E6172F">
        <w:rPr>
          <w:rFonts w:ascii="Times New Roman" w:hAnsi="Times New Roman" w:cs="Times New Roman"/>
        </w:rPr>
        <w:t>ла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пред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примената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оваа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регулатива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заврши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како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11563" w:rsidRPr="00E6172F">
        <w:rPr>
          <w:rFonts w:ascii="Times New Roman" w:hAnsi="Times New Roman" w:cs="Times New Roman"/>
          <w:lang w:val="en-US"/>
        </w:rPr>
        <w:t xml:space="preserve">BIR </w:t>
      </w:r>
      <w:r w:rsidRPr="00E6172F">
        <w:rPr>
          <w:rFonts w:ascii="Times New Roman" w:hAnsi="Times New Roman" w:cs="Times New Roman"/>
          <w:lang w:val="en-US"/>
        </w:rPr>
        <w:t>.</w:t>
      </w:r>
      <w:proofErr w:type="gramEnd"/>
    </w:p>
    <w:p w14:paraId="7B86D1AE" w14:textId="558432C7" w:rsidR="00B86374" w:rsidRPr="00E6172F" w:rsidRDefault="00DF0369" w:rsidP="00B86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Техничкото</w:t>
      </w:r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ажурирање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(ЕУ)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бр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. 1178/2011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изврши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врз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основа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научените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лекции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особено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областа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422356" w:rsidRPr="00E6172F">
        <w:rPr>
          <w:rFonts w:ascii="Times New Roman" w:hAnsi="Times New Roman" w:cs="Times New Roman"/>
        </w:rPr>
        <w:t xml:space="preserve"> </w:t>
      </w:r>
      <w:r w:rsidR="00422356" w:rsidRPr="00E6172F">
        <w:rPr>
          <w:rFonts w:ascii="Times New Roman" w:hAnsi="Times New Roman" w:cs="Times New Roman"/>
          <w:lang w:val="en-US"/>
        </w:rPr>
        <w:t>Performance Based Navigatio</w:t>
      </w:r>
      <w:r w:rsidR="00295389">
        <w:rPr>
          <w:rFonts w:ascii="Times New Roman" w:hAnsi="Times New Roman" w:cs="Times New Roman"/>
          <w:lang w:val="en-US"/>
        </w:rPr>
        <w:t>n</w:t>
      </w:r>
      <w:r w:rsidR="00422356" w:rsidRPr="00E6172F">
        <w:rPr>
          <w:rFonts w:ascii="Times New Roman" w:hAnsi="Times New Roman" w:cs="Times New Roman"/>
          <w:lang w:val="en-US"/>
        </w:rPr>
        <w:t xml:space="preserve"> (PBN), </w:t>
      </w:r>
      <w:r w:rsidR="007A73F3" w:rsidRPr="00E6172F">
        <w:rPr>
          <w:rFonts w:ascii="Times New Roman" w:hAnsi="Times New Roman" w:cs="Times New Roman"/>
          <w:lang w:val="en-US"/>
        </w:rPr>
        <w:t xml:space="preserve">Upset Prevention and Recovery Training </w:t>
      </w:r>
      <w:r w:rsidR="00422356" w:rsidRPr="00E6172F">
        <w:rPr>
          <w:rFonts w:ascii="Times New Roman" w:hAnsi="Times New Roman" w:cs="Times New Roman"/>
          <w:lang w:val="en-US"/>
        </w:rPr>
        <w:t xml:space="preserve">(UPRT) и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квалификациите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инструктор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422356" w:rsidRPr="00E6172F">
        <w:rPr>
          <w:rFonts w:ascii="Times New Roman" w:hAnsi="Times New Roman" w:cs="Times New Roman"/>
          <w:lang w:val="en-US"/>
        </w:rPr>
        <w:t>испитувач</w:t>
      </w:r>
      <w:proofErr w:type="spellEnd"/>
      <w:r w:rsidR="00422356" w:rsidRPr="00E6172F">
        <w:rPr>
          <w:rFonts w:ascii="Times New Roman" w:hAnsi="Times New Roman" w:cs="Times New Roman"/>
          <w:lang w:val="en-US"/>
        </w:rPr>
        <w:t>.</w:t>
      </w:r>
    </w:p>
    <w:p w14:paraId="37FA4342" w14:textId="59C49FFB" w:rsidR="00B86374" w:rsidRPr="00E6172F" w:rsidRDefault="00372C61" w:rsidP="00B863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>Критериумите</w:t>
      </w:r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предвидени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оваа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регулатива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засноваат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CE14EB">
        <w:rPr>
          <w:rFonts w:ascii="Times New Roman" w:hAnsi="Times New Roman" w:cs="Times New Roman"/>
          <w:lang w:val="en-US"/>
        </w:rPr>
        <w:t>мислење</w:t>
      </w:r>
      <w:proofErr w:type="spellEnd"/>
      <w:r w:rsidR="007A73F3" w:rsidRPr="00CE14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CE14EB">
        <w:rPr>
          <w:rFonts w:ascii="Times New Roman" w:hAnsi="Times New Roman" w:cs="Times New Roman"/>
          <w:lang w:val="en-US"/>
        </w:rPr>
        <w:t>бр</w:t>
      </w:r>
      <w:proofErr w:type="spellEnd"/>
      <w:r w:rsidR="007A73F3" w:rsidRPr="00CE14EB">
        <w:rPr>
          <w:rFonts w:ascii="Times New Roman" w:hAnsi="Times New Roman" w:cs="Times New Roman"/>
          <w:lang w:val="en-US"/>
        </w:rPr>
        <w:t xml:space="preserve">. </w:t>
      </w:r>
      <w:r w:rsidR="007A73F3" w:rsidRPr="00E6172F">
        <w:rPr>
          <w:rFonts w:ascii="Times New Roman" w:hAnsi="Times New Roman" w:cs="Times New Roman"/>
          <w:lang w:val="en-US"/>
        </w:rPr>
        <w:t xml:space="preserve">01/2019 (5)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B86374" w:rsidRPr="00E6172F">
        <w:rPr>
          <w:rFonts w:ascii="Times New Roman" w:hAnsi="Times New Roman" w:cs="Times New Roman"/>
        </w:rPr>
        <w:t xml:space="preserve"> Европска агенција за воздухопловна безбедност </w:t>
      </w:r>
      <w:r w:rsidR="007A73F3" w:rsidRPr="00E6172F">
        <w:rPr>
          <w:rFonts w:ascii="Times New Roman" w:hAnsi="Times New Roman" w:cs="Times New Roman"/>
        </w:rPr>
        <w:t xml:space="preserve">– </w:t>
      </w:r>
      <w:r w:rsidR="007A73F3" w:rsidRPr="00E6172F">
        <w:rPr>
          <w:rFonts w:ascii="Times New Roman" w:hAnsi="Times New Roman" w:cs="Times New Roman"/>
          <w:lang w:val="en-US"/>
        </w:rPr>
        <w:t xml:space="preserve">European Union Aviation Safety Agency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(б)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членот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75 (2) и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членот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76 (1)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(ЕU) 2018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година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 xml:space="preserve"> / 1139 </w:t>
      </w:r>
      <w:proofErr w:type="spellStart"/>
      <w:r w:rsidR="007A73F3" w:rsidRPr="00E6172F">
        <w:rPr>
          <w:rFonts w:ascii="Times New Roman" w:hAnsi="Times New Roman" w:cs="Times New Roman"/>
          <w:lang w:val="en-US"/>
        </w:rPr>
        <w:t>година</w:t>
      </w:r>
      <w:proofErr w:type="spellEnd"/>
      <w:r w:rsidR="007A73F3" w:rsidRPr="00E6172F">
        <w:rPr>
          <w:rFonts w:ascii="Times New Roman" w:hAnsi="Times New Roman" w:cs="Times New Roman"/>
          <w:lang w:val="en-US"/>
        </w:rPr>
        <w:t>.</w:t>
      </w:r>
    </w:p>
    <w:p w14:paraId="12317FA5" w14:textId="57B68AA4" w:rsidR="007A73F3" w:rsidRPr="00E6172F" w:rsidRDefault="00372C61" w:rsidP="007F0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>Криетериумите</w:t>
      </w:r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предвидени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оваа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регулатива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r w:rsidR="00295389">
        <w:rPr>
          <w:rFonts w:ascii="Times New Roman" w:hAnsi="Times New Roman" w:cs="Times New Roman"/>
        </w:rPr>
        <w:t>мислењето на К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омитетот</w:t>
      </w:r>
      <w:proofErr w:type="spellEnd"/>
      <w:r w:rsidR="00295389">
        <w:rPr>
          <w:rFonts w:ascii="Times New Roman" w:hAnsi="Times New Roman" w:cs="Times New Roman"/>
        </w:rPr>
        <w:t>,</w:t>
      </w:r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r w:rsidR="00295389">
        <w:rPr>
          <w:rFonts w:ascii="Times New Roman" w:hAnsi="Times New Roman" w:cs="Times New Roman"/>
        </w:rPr>
        <w:t xml:space="preserve">воспоставен согласно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член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127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65220"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="00E65220" w:rsidRPr="00E6172F">
        <w:rPr>
          <w:rFonts w:ascii="Times New Roman" w:hAnsi="Times New Roman" w:cs="Times New Roman"/>
          <w:lang w:val="en-US"/>
        </w:rPr>
        <w:t xml:space="preserve"> (ЕU) 2018/1139,</w:t>
      </w:r>
    </w:p>
    <w:p w14:paraId="5E0FC815" w14:textId="1E7BBA0D" w:rsidR="00842764" w:rsidRPr="00E6172F" w:rsidRDefault="00842764" w:rsidP="00750F0D">
      <w:pPr>
        <w:jc w:val="both"/>
        <w:rPr>
          <w:rFonts w:ascii="Times New Roman" w:hAnsi="Times New Roman" w:cs="Times New Roman"/>
        </w:rPr>
      </w:pPr>
    </w:p>
    <w:p w14:paraId="18769083" w14:textId="1EF80375" w:rsidR="00994A4F" w:rsidRPr="00E6172F" w:rsidRDefault="00994A4F" w:rsidP="00750F0D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ЈА </w:t>
      </w:r>
      <w:r w:rsidR="00AD05BD">
        <w:rPr>
          <w:rFonts w:ascii="Times New Roman" w:hAnsi="Times New Roman" w:cs="Times New Roman"/>
        </w:rPr>
        <w:t>ДОНЕСЕ</w:t>
      </w:r>
      <w:r w:rsidR="00AD05BD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  <w:lang w:val="en-US"/>
        </w:rPr>
        <w:t>ОВАА РЕГУЛА</w:t>
      </w:r>
      <w:r w:rsidRPr="00E6172F">
        <w:rPr>
          <w:rFonts w:ascii="Times New Roman" w:hAnsi="Times New Roman" w:cs="Times New Roman"/>
        </w:rPr>
        <w:t>ТИВА</w:t>
      </w:r>
      <w:r w:rsidRPr="00E6172F">
        <w:rPr>
          <w:rFonts w:ascii="Times New Roman" w:hAnsi="Times New Roman" w:cs="Times New Roman"/>
          <w:lang w:val="en-US"/>
        </w:rPr>
        <w:t>:</w:t>
      </w:r>
      <w:r w:rsidR="00342217" w:rsidRPr="00E6172F">
        <w:rPr>
          <w:rFonts w:ascii="Times New Roman" w:hAnsi="Times New Roman" w:cs="Times New Roman"/>
        </w:rPr>
        <w:t xml:space="preserve"> </w:t>
      </w:r>
    </w:p>
    <w:p w14:paraId="6FBF2FC0" w14:textId="4F312782" w:rsidR="00994A4F" w:rsidRPr="00E6172F" w:rsidRDefault="00994A4F" w:rsidP="0041371F">
      <w:pPr>
        <w:ind w:left="3600" w:firstLine="720"/>
        <w:jc w:val="both"/>
        <w:rPr>
          <w:rFonts w:ascii="Times New Roman" w:hAnsi="Times New Roman" w:cs="Times New Roman"/>
          <w:i/>
          <w:iCs/>
        </w:rPr>
      </w:pPr>
      <w:r w:rsidRPr="00E6172F">
        <w:rPr>
          <w:rFonts w:ascii="Times New Roman" w:hAnsi="Times New Roman" w:cs="Times New Roman"/>
          <w:i/>
          <w:iCs/>
        </w:rPr>
        <w:t xml:space="preserve">Член 1 </w:t>
      </w:r>
    </w:p>
    <w:p w14:paraId="3BE6389A" w14:textId="3305ECF6" w:rsidR="0041371F" w:rsidRPr="00E6172F" w:rsidRDefault="0041371F" w:rsidP="00750F0D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Регулативата (Е</w:t>
      </w:r>
      <w:r w:rsidRPr="00E6172F">
        <w:rPr>
          <w:rFonts w:ascii="Times New Roman" w:hAnsi="Times New Roman" w:cs="Times New Roman"/>
          <w:lang w:val="en-US"/>
        </w:rPr>
        <w:t>U</w:t>
      </w:r>
      <w:r w:rsidRPr="00E6172F">
        <w:rPr>
          <w:rFonts w:ascii="Times New Roman" w:hAnsi="Times New Roman" w:cs="Times New Roman"/>
        </w:rPr>
        <w:t xml:space="preserve">) бр. 1178/2011 се менува како што следува: </w:t>
      </w:r>
    </w:p>
    <w:p w14:paraId="2BC582FD" w14:textId="3E040951" w:rsidR="0041371F" w:rsidRPr="00E6172F" w:rsidRDefault="0041371F" w:rsidP="00750F0D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(1) Членот 1 се заменува со следново:</w:t>
      </w:r>
    </w:p>
    <w:p w14:paraId="31DBC8F5" w14:textId="59F5E50D" w:rsidR="0041371F" w:rsidRPr="00E6172F" w:rsidRDefault="0041371F" w:rsidP="00750F0D">
      <w:pPr>
        <w:jc w:val="both"/>
        <w:rPr>
          <w:rFonts w:ascii="Times New Roman" w:hAnsi="Times New Roman" w:cs="Times New Roman"/>
          <w:lang w:val="en-US"/>
        </w:rPr>
      </w:pPr>
    </w:p>
    <w:p w14:paraId="496104C1" w14:textId="2A576035" w:rsidR="0041371F" w:rsidRPr="00E6172F" w:rsidRDefault="0041371F" w:rsidP="00523617">
      <w:pPr>
        <w:jc w:val="center"/>
        <w:rPr>
          <w:rFonts w:ascii="Times New Roman" w:hAnsi="Times New Roman" w:cs="Times New Roman"/>
          <w:i/>
          <w:iCs/>
        </w:rPr>
      </w:pPr>
      <w:r w:rsidRPr="00E6172F">
        <w:rPr>
          <w:rFonts w:ascii="Times New Roman" w:hAnsi="Times New Roman" w:cs="Times New Roman"/>
          <w:i/>
          <w:iCs/>
        </w:rPr>
        <w:t>Член 1</w:t>
      </w:r>
    </w:p>
    <w:p w14:paraId="26597EFB" w14:textId="2BA96A5C" w:rsidR="00342217" w:rsidRPr="00523617" w:rsidRDefault="009266BA" w:rsidP="00523617">
      <w:pPr>
        <w:jc w:val="center"/>
        <w:rPr>
          <w:rFonts w:ascii="Times New Roman" w:hAnsi="Times New Roman" w:cs="Times New Roman"/>
        </w:rPr>
      </w:pPr>
      <w:r w:rsidRPr="00523617">
        <w:rPr>
          <w:rFonts w:ascii="Times New Roman" w:hAnsi="Times New Roman" w:cs="Times New Roman"/>
          <w:b/>
          <w:bCs/>
        </w:rPr>
        <w:t>Предмет</w:t>
      </w:r>
    </w:p>
    <w:p w14:paraId="2A00E732" w14:textId="1D621082" w:rsidR="00342217" w:rsidRPr="00E6172F" w:rsidRDefault="00342217" w:rsidP="003422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Оваа регулатива утврдува детални пр</w:t>
      </w:r>
      <w:r w:rsidR="00E10D3F">
        <w:rPr>
          <w:rFonts w:ascii="Times New Roman" w:hAnsi="Times New Roman" w:cs="Times New Roman"/>
        </w:rPr>
        <w:t>авила</w:t>
      </w:r>
      <w:r w:rsidRPr="00E6172F">
        <w:rPr>
          <w:rFonts w:ascii="Times New Roman" w:hAnsi="Times New Roman" w:cs="Times New Roman"/>
        </w:rPr>
        <w:t xml:space="preserve"> за:</w:t>
      </w:r>
    </w:p>
    <w:p w14:paraId="28A06EB1" w14:textId="2732B1C4" w:rsidR="00BD0433" w:rsidRPr="00E6172F" w:rsidRDefault="00342217" w:rsidP="00A92AE0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b/>
          <w:bCs/>
        </w:rPr>
        <w:t>(а)</w:t>
      </w:r>
      <w:r w:rsidRPr="00E6172F">
        <w:rPr>
          <w:rFonts w:ascii="Times New Roman" w:hAnsi="Times New Roman" w:cs="Times New Roman"/>
        </w:rPr>
        <w:t xml:space="preserve"> различни </w:t>
      </w:r>
      <w:r w:rsidR="00E42244" w:rsidRPr="00E6172F">
        <w:rPr>
          <w:rFonts w:ascii="Times New Roman" w:hAnsi="Times New Roman" w:cs="Times New Roman"/>
        </w:rPr>
        <w:t>овластувања</w:t>
      </w:r>
      <w:r w:rsidRPr="00E6172F">
        <w:rPr>
          <w:rFonts w:ascii="Times New Roman" w:hAnsi="Times New Roman" w:cs="Times New Roman"/>
        </w:rPr>
        <w:t xml:space="preserve"> за </w:t>
      </w:r>
      <w:r w:rsidR="000763B1" w:rsidRPr="00E6172F">
        <w:rPr>
          <w:rFonts w:ascii="Times New Roman" w:hAnsi="Times New Roman" w:cs="Times New Roman"/>
        </w:rPr>
        <w:t>дозволи на</w:t>
      </w:r>
      <w:r w:rsidRPr="00E6172F">
        <w:rPr>
          <w:rFonts w:ascii="Times New Roman" w:hAnsi="Times New Roman" w:cs="Times New Roman"/>
        </w:rPr>
        <w:t xml:space="preserve"> пилоти, условите за издавање, одржување, измен</w:t>
      </w:r>
      <w:r w:rsidR="00E42244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, ограничување, суспендирање или одземање на </w:t>
      </w:r>
      <w:r w:rsidR="000763B1" w:rsidRPr="00E6172F">
        <w:rPr>
          <w:rFonts w:ascii="Times New Roman" w:hAnsi="Times New Roman" w:cs="Times New Roman"/>
        </w:rPr>
        <w:t xml:space="preserve">дозволите </w:t>
      </w:r>
      <w:r w:rsidRPr="00E6172F">
        <w:rPr>
          <w:rFonts w:ascii="Times New Roman" w:hAnsi="Times New Roman" w:cs="Times New Roman"/>
        </w:rPr>
        <w:t xml:space="preserve"> за пилот, пр</w:t>
      </w:r>
      <w:r w:rsidR="00E42244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и одговорностите на </w:t>
      </w:r>
      <w:r w:rsidR="00687ED4" w:rsidRPr="00E6172F">
        <w:rPr>
          <w:rFonts w:ascii="Times New Roman" w:hAnsi="Times New Roman" w:cs="Times New Roman"/>
        </w:rPr>
        <w:t>носи</w:t>
      </w:r>
      <w:r w:rsidR="00E42244" w:rsidRPr="00E6172F">
        <w:rPr>
          <w:rFonts w:ascii="Times New Roman" w:hAnsi="Times New Roman" w:cs="Times New Roman"/>
        </w:rPr>
        <w:t>телите</w:t>
      </w:r>
      <w:r w:rsidRPr="00E6172F">
        <w:rPr>
          <w:rFonts w:ascii="Times New Roman" w:hAnsi="Times New Roman" w:cs="Times New Roman"/>
        </w:rPr>
        <w:t xml:space="preserve"> на пилотските</w:t>
      </w:r>
      <w:r w:rsidR="00E42244" w:rsidRPr="00E6172F">
        <w:rPr>
          <w:rFonts w:ascii="Times New Roman" w:hAnsi="Times New Roman" w:cs="Times New Roman"/>
        </w:rPr>
        <w:t xml:space="preserve"> доз</w:t>
      </w:r>
      <w:r w:rsidR="00534550" w:rsidRPr="00E6172F">
        <w:rPr>
          <w:rFonts w:ascii="Times New Roman" w:hAnsi="Times New Roman" w:cs="Times New Roman"/>
        </w:rPr>
        <w:t>воли</w:t>
      </w:r>
      <w:r w:rsidRPr="00E6172F">
        <w:rPr>
          <w:rFonts w:ascii="Times New Roman" w:hAnsi="Times New Roman" w:cs="Times New Roman"/>
        </w:rPr>
        <w:t xml:space="preserve">, како и условите за </w:t>
      </w:r>
      <w:r w:rsidR="00534550" w:rsidRPr="00E6172F">
        <w:rPr>
          <w:rFonts w:ascii="Times New Roman" w:hAnsi="Times New Roman" w:cs="Times New Roman"/>
        </w:rPr>
        <w:t xml:space="preserve">замена </w:t>
      </w:r>
      <w:r w:rsidRPr="00E6172F">
        <w:rPr>
          <w:rFonts w:ascii="Times New Roman" w:hAnsi="Times New Roman" w:cs="Times New Roman"/>
        </w:rPr>
        <w:t>на посто</w:t>
      </w:r>
      <w:r w:rsidR="00A92AE0" w:rsidRPr="00E6172F">
        <w:rPr>
          <w:rFonts w:ascii="Times New Roman" w:hAnsi="Times New Roman" w:cs="Times New Roman"/>
        </w:rPr>
        <w:t>ечк</w:t>
      </w:r>
      <w:r w:rsidRPr="00E6172F">
        <w:rPr>
          <w:rFonts w:ascii="Times New Roman" w:hAnsi="Times New Roman" w:cs="Times New Roman"/>
        </w:rPr>
        <w:t xml:space="preserve">ите национални </w:t>
      </w:r>
      <w:r w:rsidR="00534550" w:rsidRPr="00E6172F">
        <w:rPr>
          <w:rFonts w:ascii="Times New Roman" w:hAnsi="Times New Roman" w:cs="Times New Roman"/>
        </w:rPr>
        <w:t>дозволи</w:t>
      </w:r>
      <w:r w:rsidRPr="00E6172F">
        <w:rPr>
          <w:rFonts w:ascii="Times New Roman" w:hAnsi="Times New Roman" w:cs="Times New Roman"/>
        </w:rPr>
        <w:t xml:space="preserve"> </w:t>
      </w:r>
      <w:r w:rsidR="00534550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пилоти и на националните </w:t>
      </w:r>
      <w:r w:rsidR="00534550" w:rsidRPr="00E6172F">
        <w:rPr>
          <w:rFonts w:ascii="Times New Roman" w:hAnsi="Times New Roman" w:cs="Times New Roman"/>
        </w:rPr>
        <w:t>дозволи</w:t>
      </w:r>
      <w:r w:rsidRPr="00E6172F">
        <w:rPr>
          <w:rFonts w:ascii="Times New Roman" w:hAnsi="Times New Roman" w:cs="Times New Roman"/>
        </w:rPr>
        <w:t xml:space="preserve"> </w:t>
      </w:r>
      <w:r w:rsidR="00534550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инженер</w:t>
      </w:r>
      <w:r w:rsidR="00534550" w:rsidRPr="00E6172F">
        <w:rPr>
          <w:rFonts w:ascii="Times New Roman" w:hAnsi="Times New Roman" w:cs="Times New Roman"/>
        </w:rPr>
        <w:t>и-летачи</w:t>
      </w:r>
      <w:r w:rsidRPr="00E6172F">
        <w:rPr>
          <w:rFonts w:ascii="Times New Roman" w:hAnsi="Times New Roman" w:cs="Times New Roman"/>
        </w:rPr>
        <w:t xml:space="preserve"> во</w:t>
      </w:r>
      <w:r w:rsidRPr="00DA683D">
        <w:rPr>
          <w:rFonts w:ascii="Times New Roman" w:hAnsi="Times New Roman" w:cs="Times New Roman"/>
        </w:rPr>
        <w:t xml:space="preserve"> </w:t>
      </w:r>
      <w:r w:rsidR="00BA3A20" w:rsidRPr="00DA683D">
        <w:rPr>
          <w:rFonts w:ascii="Times New Roman" w:hAnsi="Times New Roman" w:cs="Times New Roman"/>
          <w:lang w:val="en-US"/>
        </w:rPr>
        <w:t>Part-</w:t>
      </w:r>
      <w:proofErr w:type="spellStart"/>
      <w:r w:rsidR="00BA3A20" w:rsidRPr="00DA683D">
        <w:rPr>
          <w:rFonts w:ascii="Times New Roman" w:hAnsi="Times New Roman" w:cs="Times New Roman"/>
          <w:lang w:val="en-US"/>
        </w:rPr>
        <w:t>fcl</w:t>
      </w:r>
      <w:proofErr w:type="spellEnd"/>
      <w:r w:rsidR="00BA3A20" w:rsidRPr="00DA683D">
        <w:rPr>
          <w:rFonts w:ascii="Times New Roman" w:hAnsi="Times New Roman" w:cs="Times New Roman"/>
        </w:rPr>
        <w:t xml:space="preserve"> дозволи</w:t>
      </w:r>
      <w:r w:rsidRPr="00DA683D">
        <w:rPr>
          <w:rFonts w:ascii="Times New Roman" w:hAnsi="Times New Roman" w:cs="Times New Roman"/>
        </w:rPr>
        <w:t xml:space="preserve">; </w:t>
      </w:r>
    </w:p>
    <w:p w14:paraId="2533B929" w14:textId="2295F414" w:rsidR="00342217" w:rsidRPr="00E6172F" w:rsidRDefault="00342217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(б)</w:t>
      </w:r>
      <w:r w:rsidRPr="00E6172F">
        <w:rPr>
          <w:rFonts w:ascii="Times New Roman" w:hAnsi="Times New Roman" w:cs="Times New Roman"/>
        </w:rPr>
        <w:t xml:space="preserve"> </w:t>
      </w:r>
      <w:r w:rsidR="00670F4E" w:rsidRPr="00E6172F">
        <w:rPr>
          <w:rFonts w:ascii="Times New Roman" w:hAnsi="Times New Roman" w:cs="Times New Roman"/>
        </w:rPr>
        <w:t>издавање на овластувања</w:t>
      </w:r>
      <w:r w:rsidRPr="00E6172F">
        <w:rPr>
          <w:rFonts w:ascii="Times New Roman" w:hAnsi="Times New Roman" w:cs="Times New Roman"/>
        </w:rPr>
        <w:t xml:space="preserve"> на лица</w:t>
      </w:r>
      <w:r w:rsidR="002F2B7D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кои се одговорни за </w:t>
      </w:r>
      <w:r w:rsidR="002F2B7D" w:rsidRPr="00E6172F">
        <w:rPr>
          <w:rFonts w:ascii="Times New Roman" w:hAnsi="Times New Roman" w:cs="Times New Roman"/>
        </w:rPr>
        <w:t>спрове</w:t>
      </w:r>
      <w:r w:rsidRPr="00E6172F">
        <w:rPr>
          <w:rFonts w:ascii="Times New Roman" w:hAnsi="Times New Roman" w:cs="Times New Roman"/>
        </w:rPr>
        <w:t xml:space="preserve">дување </w:t>
      </w:r>
      <w:r w:rsidR="002F2B7D" w:rsidRPr="00E6172F">
        <w:rPr>
          <w:rFonts w:ascii="Times New Roman" w:hAnsi="Times New Roman" w:cs="Times New Roman"/>
        </w:rPr>
        <w:t xml:space="preserve">на </w:t>
      </w:r>
      <w:r w:rsidRPr="00E6172F">
        <w:rPr>
          <w:rFonts w:ascii="Times New Roman" w:hAnsi="Times New Roman" w:cs="Times New Roman"/>
        </w:rPr>
        <w:t>обука</w:t>
      </w:r>
      <w:r w:rsidR="002F2B7D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за летање или обука </w:t>
      </w:r>
      <w:r w:rsidR="002F2B7D" w:rsidRPr="00E6172F">
        <w:rPr>
          <w:rFonts w:ascii="Times New Roman" w:hAnsi="Times New Roman" w:cs="Times New Roman"/>
        </w:rPr>
        <w:t>на симулатори</w:t>
      </w:r>
      <w:r w:rsidRPr="00E6172F">
        <w:rPr>
          <w:rFonts w:ascii="Times New Roman" w:hAnsi="Times New Roman" w:cs="Times New Roman"/>
        </w:rPr>
        <w:t xml:space="preserve"> и за</w:t>
      </w:r>
      <w:r w:rsidR="002F2B7D" w:rsidRPr="00E6172F">
        <w:rPr>
          <w:rFonts w:ascii="Times New Roman" w:hAnsi="Times New Roman" w:cs="Times New Roman"/>
        </w:rPr>
        <w:t xml:space="preserve"> оценување на</w:t>
      </w:r>
      <w:r w:rsidRPr="00E6172F">
        <w:rPr>
          <w:rFonts w:ascii="Times New Roman" w:hAnsi="Times New Roman" w:cs="Times New Roman"/>
        </w:rPr>
        <w:t xml:space="preserve"> пр</w:t>
      </w:r>
      <w:r w:rsidR="002F2B7D" w:rsidRPr="00E6172F">
        <w:rPr>
          <w:rFonts w:ascii="Times New Roman" w:hAnsi="Times New Roman" w:cs="Times New Roman"/>
        </w:rPr>
        <w:t>актичната оспособеност</w:t>
      </w:r>
      <w:r w:rsidRPr="00E6172F">
        <w:rPr>
          <w:rFonts w:ascii="Times New Roman" w:hAnsi="Times New Roman" w:cs="Times New Roman"/>
        </w:rPr>
        <w:t xml:space="preserve"> на пилотите;</w:t>
      </w:r>
    </w:p>
    <w:p w14:paraId="2CB9C5DB" w14:textId="64E392D9" w:rsidR="006C4661" w:rsidRPr="00E6172F" w:rsidRDefault="006C4661" w:rsidP="00342217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(</w:t>
      </w:r>
      <w:r w:rsidRPr="00E6172F">
        <w:rPr>
          <w:rFonts w:ascii="Times New Roman" w:hAnsi="Times New Roman" w:cs="Times New Roman"/>
          <w:b/>
          <w:bCs/>
        </w:rPr>
        <w:t>в)</w:t>
      </w:r>
      <w:r w:rsidRPr="00E6172F">
        <w:rPr>
          <w:rFonts w:ascii="Times New Roman" w:hAnsi="Times New Roman" w:cs="Times New Roman"/>
        </w:rPr>
        <w:t xml:space="preserve"> различни </w:t>
      </w:r>
      <w:r w:rsidR="00661323" w:rsidRPr="00E6172F">
        <w:rPr>
          <w:rFonts w:ascii="Times New Roman" w:hAnsi="Times New Roman" w:cs="Times New Roman"/>
        </w:rPr>
        <w:t>лекарски уваренија</w:t>
      </w:r>
      <w:r w:rsidRPr="00E6172F">
        <w:rPr>
          <w:rFonts w:ascii="Times New Roman" w:hAnsi="Times New Roman" w:cs="Times New Roman"/>
        </w:rPr>
        <w:t xml:space="preserve"> за пилоти, условите за издавање, одржување, измен</w:t>
      </w:r>
      <w:r w:rsidR="00661323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>, ограничување, суспендирање или одземање на лекарски уверенија, пр</w:t>
      </w:r>
      <w:r w:rsidR="00661323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и одговорностите на носителите на </w:t>
      </w:r>
      <w:r w:rsidR="001503FB" w:rsidRPr="00E6172F">
        <w:rPr>
          <w:rFonts w:ascii="Times New Roman" w:hAnsi="Times New Roman" w:cs="Times New Roman"/>
        </w:rPr>
        <w:t>лекарски</w:t>
      </w:r>
      <w:r w:rsidRPr="00E6172F">
        <w:rPr>
          <w:rFonts w:ascii="Times New Roman" w:hAnsi="Times New Roman" w:cs="Times New Roman"/>
        </w:rPr>
        <w:t xml:space="preserve"> уверенија, како и условите за </w:t>
      </w:r>
      <w:r w:rsidR="001503FB" w:rsidRPr="00E6172F">
        <w:rPr>
          <w:rFonts w:ascii="Times New Roman" w:hAnsi="Times New Roman" w:cs="Times New Roman"/>
        </w:rPr>
        <w:t>замена</w:t>
      </w:r>
      <w:r w:rsidRPr="00E6172F">
        <w:rPr>
          <w:rFonts w:ascii="Times New Roman" w:hAnsi="Times New Roman" w:cs="Times New Roman"/>
        </w:rPr>
        <w:t xml:space="preserve"> на националните </w:t>
      </w:r>
      <w:r w:rsidR="001503FB" w:rsidRPr="00E6172F">
        <w:rPr>
          <w:rFonts w:ascii="Times New Roman" w:hAnsi="Times New Roman" w:cs="Times New Roman"/>
        </w:rPr>
        <w:t>лекарски уваренија</w:t>
      </w:r>
      <w:r w:rsidRPr="00E6172F">
        <w:rPr>
          <w:rFonts w:ascii="Times New Roman" w:hAnsi="Times New Roman" w:cs="Times New Roman"/>
        </w:rPr>
        <w:t xml:space="preserve"> во </w:t>
      </w:r>
      <w:r w:rsidR="00477F4E" w:rsidRPr="00E6172F">
        <w:rPr>
          <w:rFonts w:ascii="Times New Roman" w:hAnsi="Times New Roman" w:cs="Times New Roman"/>
        </w:rPr>
        <w:t>заеднички прифатените лекарски</w:t>
      </w:r>
      <w:r w:rsidRPr="00E6172F">
        <w:rPr>
          <w:rFonts w:ascii="Times New Roman" w:hAnsi="Times New Roman" w:cs="Times New Roman"/>
        </w:rPr>
        <w:t xml:space="preserve"> уверенија</w:t>
      </w:r>
      <w:r w:rsidR="00477F4E" w:rsidRPr="00E6172F">
        <w:rPr>
          <w:rFonts w:ascii="Times New Roman" w:hAnsi="Times New Roman" w:cs="Times New Roman"/>
          <w:lang w:val="en-US"/>
        </w:rPr>
        <w:t>;</w:t>
      </w:r>
    </w:p>
    <w:p w14:paraId="5395E2A6" w14:textId="108077B8" w:rsidR="009F5E64" w:rsidRPr="00E6172F" w:rsidRDefault="00E8037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  <w:lang w:val="en-US"/>
        </w:rPr>
        <w:lastRenderedPageBreak/>
        <w:t>(</w:t>
      </w:r>
      <w:r w:rsidRPr="00E6172F">
        <w:rPr>
          <w:rFonts w:ascii="Times New Roman" w:hAnsi="Times New Roman" w:cs="Times New Roman"/>
          <w:b/>
          <w:bCs/>
        </w:rPr>
        <w:t>г)</w:t>
      </w:r>
      <w:r w:rsidRPr="00E6172F">
        <w:rPr>
          <w:rFonts w:ascii="Times New Roman" w:hAnsi="Times New Roman" w:cs="Times New Roman"/>
        </w:rPr>
        <w:t xml:space="preserve"> </w:t>
      </w:r>
      <w:r w:rsidR="00670F4E" w:rsidRPr="00E6172F">
        <w:rPr>
          <w:rFonts w:ascii="Times New Roman" w:hAnsi="Times New Roman" w:cs="Times New Roman"/>
        </w:rPr>
        <w:t>издавање ув</w:t>
      </w:r>
      <w:r w:rsidR="00CA1B8B" w:rsidRPr="00E6172F">
        <w:rPr>
          <w:rFonts w:ascii="Times New Roman" w:hAnsi="Times New Roman" w:cs="Times New Roman"/>
        </w:rPr>
        <w:t>е</w:t>
      </w:r>
      <w:r w:rsidR="00670F4E" w:rsidRPr="00E6172F">
        <w:rPr>
          <w:rFonts w:ascii="Times New Roman" w:hAnsi="Times New Roman" w:cs="Times New Roman"/>
        </w:rPr>
        <w:t>ренија на лекарите по воздухопловна медицина</w:t>
      </w:r>
      <w:r w:rsidRPr="00E6172F">
        <w:rPr>
          <w:rFonts w:ascii="Times New Roman" w:hAnsi="Times New Roman" w:cs="Times New Roman"/>
        </w:rPr>
        <w:t>, како и условите под кои лекари</w:t>
      </w:r>
      <w:r w:rsidR="00F35600" w:rsidRPr="00E6172F">
        <w:rPr>
          <w:rFonts w:ascii="Times New Roman" w:hAnsi="Times New Roman" w:cs="Times New Roman"/>
        </w:rPr>
        <w:t>те по општа пракса</w:t>
      </w:r>
      <w:r w:rsidRPr="00E6172F">
        <w:rPr>
          <w:rFonts w:ascii="Times New Roman" w:hAnsi="Times New Roman" w:cs="Times New Roman"/>
        </w:rPr>
        <w:t xml:space="preserve"> можат да де</w:t>
      </w:r>
      <w:r w:rsidR="00CA1B8B" w:rsidRPr="00E6172F">
        <w:rPr>
          <w:rFonts w:ascii="Times New Roman" w:hAnsi="Times New Roman" w:cs="Times New Roman"/>
        </w:rPr>
        <w:t>јствуваат</w:t>
      </w:r>
      <w:r w:rsidRPr="00E6172F">
        <w:rPr>
          <w:rFonts w:ascii="Times New Roman" w:hAnsi="Times New Roman" w:cs="Times New Roman"/>
        </w:rPr>
        <w:t xml:space="preserve"> како </w:t>
      </w:r>
      <w:r w:rsidR="00CA1B8B" w:rsidRPr="00E6172F">
        <w:rPr>
          <w:rFonts w:ascii="Times New Roman" w:hAnsi="Times New Roman" w:cs="Times New Roman"/>
        </w:rPr>
        <w:t>лекари за проценка на здравстената способност</w:t>
      </w:r>
    </w:p>
    <w:p w14:paraId="7F398A01" w14:textId="416FAF77" w:rsidR="00E8037F" w:rsidRPr="00E6172F" w:rsidRDefault="00E8037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(д)</w:t>
      </w:r>
      <w:r w:rsidRPr="00E6172F">
        <w:rPr>
          <w:rFonts w:ascii="Times New Roman" w:hAnsi="Times New Roman" w:cs="Times New Roman"/>
        </w:rPr>
        <w:t xml:space="preserve"> периодичната </w:t>
      </w:r>
      <w:r w:rsidR="00902758" w:rsidRPr="00E6172F">
        <w:rPr>
          <w:rFonts w:ascii="Times New Roman" w:hAnsi="Times New Roman" w:cs="Times New Roman"/>
        </w:rPr>
        <w:t>воздухоплоно - медицинска</w:t>
      </w:r>
      <w:r w:rsidRPr="00E6172F">
        <w:rPr>
          <w:rFonts w:ascii="Times New Roman" w:hAnsi="Times New Roman" w:cs="Times New Roman"/>
        </w:rPr>
        <w:t xml:space="preserve"> про</w:t>
      </w:r>
      <w:r w:rsidR="00902758" w:rsidRPr="00E6172F">
        <w:rPr>
          <w:rFonts w:ascii="Times New Roman" w:hAnsi="Times New Roman" w:cs="Times New Roman"/>
        </w:rPr>
        <w:t>верка</w:t>
      </w:r>
      <w:r w:rsidRPr="00E6172F">
        <w:rPr>
          <w:rFonts w:ascii="Times New Roman" w:hAnsi="Times New Roman" w:cs="Times New Roman"/>
        </w:rPr>
        <w:t xml:space="preserve"> на членовите на кабин</w:t>
      </w:r>
      <w:r w:rsidR="00F35600" w:rsidRPr="00E6172F">
        <w:rPr>
          <w:rFonts w:ascii="Times New Roman" w:hAnsi="Times New Roman" w:cs="Times New Roman"/>
        </w:rPr>
        <w:t>скиот персонал</w:t>
      </w:r>
      <w:r w:rsidRPr="00E6172F">
        <w:rPr>
          <w:rFonts w:ascii="Times New Roman" w:hAnsi="Times New Roman" w:cs="Times New Roman"/>
        </w:rPr>
        <w:t>, како и квалификации</w:t>
      </w:r>
      <w:r w:rsidR="006F3CF3" w:rsidRPr="00E6172F">
        <w:rPr>
          <w:rFonts w:ascii="Times New Roman" w:hAnsi="Times New Roman" w:cs="Times New Roman"/>
        </w:rPr>
        <w:t>те</w:t>
      </w:r>
      <w:r w:rsidRPr="00E6172F">
        <w:rPr>
          <w:rFonts w:ascii="Times New Roman" w:hAnsi="Times New Roman" w:cs="Times New Roman"/>
        </w:rPr>
        <w:t xml:space="preserve"> на лицата кои се одговорни за </w:t>
      </w:r>
      <w:r w:rsidR="002229A9" w:rsidRPr="00E6172F">
        <w:rPr>
          <w:rFonts w:ascii="Times New Roman" w:hAnsi="Times New Roman" w:cs="Times New Roman"/>
        </w:rPr>
        <w:t>оваа</w:t>
      </w:r>
      <w:r w:rsidRPr="00E6172F">
        <w:rPr>
          <w:rFonts w:ascii="Times New Roman" w:hAnsi="Times New Roman" w:cs="Times New Roman"/>
        </w:rPr>
        <w:t xml:space="preserve"> про</w:t>
      </w:r>
      <w:r w:rsidR="00902758" w:rsidRPr="00E6172F">
        <w:rPr>
          <w:rFonts w:ascii="Times New Roman" w:hAnsi="Times New Roman" w:cs="Times New Roman"/>
        </w:rPr>
        <w:t>верка</w:t>
      </w:r>
      <w:r w:rsidRPr="00E6172F">
        <w:rPr>
          <w:rFonts w:ascii="Times New Roman" w:hAnsi="Times New Roman" w:cs="Times New Roman"/>
        </w:rPr>
        <w:t>;</w:t>
      </w:r>
    </w:p>
    <w:p w14:paraId="17C8DFDD" w14:textId="0EC57344" w:rsidR="00E8037F" w:rsidRPr="00E6172F" w:rsidRDefault="00E8037F" w:rsidP="00E8037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(ѓ)</w:t>
      </w:r>
      <w:r w:rsidRPr="00E6172F">
        <w:rPr>
          <w:rFonts w:ascii="Times New Roman" w:hAnsi="Times New Roman" w:cs="Times New Roman"/>
        </w:rPr>
        <w:t xml:space="preserve"> условите за издавање, одржување, измен</w:t>
      </w:r>
      <w:r w:rsidR="002229A9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, ограничување, суспендирање или одземање на </w:t>
      </w:r>
      <w:r w:rsidRPr="0086724F">
        <w:rPr>
          <w:rFonts w:ascii="Times New Roman" w:hAnsi="Times New Roman" w:cs="Times New Roman"/>
        </w:rPr>
        <w:t>потврдите</w:t>
      </w:r>
      <w:r w:rsidRPr="00E6172F">
        <w:rPr>
          <w:rFonts w:ascii="Times New Roman" w:hAnsi="Times New Roman" w:cs="Times New Roman"/>
        </w:rPr>
        <w:t xml:space="preserve"> за</w:t>
      </w:r>
      <w:r w:rsidR="002229A9" w:rsidRPr="00E6172F">
        <w:rPr>
          <w:rFonts w:ascii="Times New Roman" w:hAnsi="Times New Roman" w:cs="Times New Roman"/>
        </w:rPr>
        <w:t xml:space="preserve"> членовите на</w:t>
      </w:r>
      <w:r w:rsidRPr="00E6172F">
        <w:rPr>
          <w:rFonts w:ascii="Times New Roman" w:hAnsi="Times New Roman" w:cs="Times New Roman"/>
        </w:rPr>
        <w:t xml:space="preserve"> кабин</w:t>
      </w:r>
      <w:r w:rsidR="002229A9" w:rsidRPr="00E6172F">
        <w:rPr>
          <w:rFonts w:ascii="Times New Roman" w:hAnsi="Times New Roman" w:cs="Times New Roman"/>
        </w:rPr>
        <w:t>ски персонал</w:t>
      </w:r>
      <w:r w:rsidRPr="00E6172F">
        <w:rPr>
          <w:rFonts w:ascii="Times New Roman" w:hAnsi="Times New Roman" w:cs="Times New Roman"/>
        </w:rPr>
        <w:t>, како и пр</w:t>
      </w:r>
      <w:r w:rsidR="002229A9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и одговорностите на носителите на потврдите </w:t>
      </w:r>
      <w:r w:rsidR="002229A9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кабин</w:t>
      </w:r>
      <w:r w:rsidR="002229A9" w:rsidRPr="00E6172F">
        <w:rPr>
          <w:rFonts w:ascii="Times New Roman" w:hAnsi="Times New Roman" w:cs="Times New Roman"/>
        </w:rPr>
        <w:t>с</w:t>
      </w:r>
      <w:r w:rsidR="006F3CF3" w:rsidRPr="00E6172F">
        <w:rPr>
          <w:rFonts w:ascii="Times New Roman" w:hAnsi="Times New Roman" w:cs="Times New Roman"/>
        </w:rPr>
        <w:t>киот</w:t>
      </w:r>
      <w:r w:rsidR="002229A9" w:rsidRPr="00E6172F">
        <w:rPr>
          <w:rFonts w:ascii="Times New Roman" w:hAnsi="Times New Roman" w:cs="Times New Roman"/>
        </w:rPr>
        <w:t xml:space="preserve"> персонал</w:t>
      </w:r>
      <w:r w:rsidRPr="00E6172F">
        <w:rPr>
          <w:rFonts w:ascii="Times New Roman" w:hAnsi="Times New Roman" w:cs="Times New Roman"/>
        </w:rPr>
        <w:t>;</w:t>
      </w:r>
    </w:p>
    <w:p w14:paraId="6649F615" w14:textId="5EDA85BE" w:rsidR="00E8037F" w:rsidRPr="00E6172F" w:rsidRDefault="00E8037F" w:rsidP="00E8037F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b/>
          <w:bCs/>
        </w:rPr>
        <w:t>(</w:t>
      </w:r>
      <w:r w:rsidR="003C397B" w:rsidRPr="00E6172F">
        <w:rPr>
          <w:rFonts w:ascii="Times New Roman" w:hAnsi="Times New Roman" w:cs="Times New Roman"/>
          <w:b/>
          <w:bCs/>
        </w:rPr>
        <w:t>е)</w:t>
      </w:r>
      <w:r w:rsidR="003C397B" w:rsidRPr="00E6172F">
        <w:rPr>
          <w:rFonts w:ascii="Times New Roman" w:hAnsi="Times New Roman" w:cs="Times New Roman"/>
        </w:rPr>
        <w:t xml:space="preserve"> условите за издавање, одржување, измен</w:t>
      </w:r>
      <w:r w:rsidR="00CC02EC" w:rsidRPr="00E6172F">
        <w:rPr>
          <w:rFonts w:ascii="Times New Roman" w:hAnsi="Times New Roman" w:cs="Times New Roman"/>
        </w:rPr>
        <w:t>а</w:t>
      </w:r>
      <w:r w:rsidR="003C397B" w:rsidRPr="00E6172F">
        <w:rPr>
          <w:rFonts w:ascii="Times New Roman" w:hAnsi="Times New Roman" w:cs="Times New Roman"/>
        </w:rPr>
        <w:t xml:space="preserve">, ограничување, суспендирање или одземање на  </w:t>
      </w:r>
      <w:r w:rsidR="00C942F1">
        <w:rPr>
          <w:rFonts w:ascii="Times New Roman" w:hAnsi="Times New Roman" w:cs="Times New Roman"/>
        </w:rPr>
        <w:t xml:space="preserve">уверенијата </w:t>
      </w:r>
      <w:r w:rsidR="003C397B" w:rsidRPr="00E6172F">
        <w:rPr>
          <w:rFonts w:ascii="Times New Roman" w:hAnsi="Times New Roman" w:cs="Times New Roman"/>
        </w:rPr>
        <w:t xml:space="preserve">за организации за обука на пилоти и </w:t>
      </w:r>
      <w:r w:rsidR="00902758" w:rsidRPr="00E6172F">
        <w:rPr>
          <w:rFonts w:ascii="Times New Roman" w:hAnsi="Times New Roman" w:cs="Times New Roman"/>
        </w:rPr>
        <w:t xml:space="preserve">за </w:t>
      </w:r>
      <w:r w:rsidR="003C397B" w:rsidRPr="00E6172F">
        <w:rPr>
          <w:rFonts w:ascii="Times New Roman" w:hAnsi="Times New Roman" w:cs="Times New Roman"/>
        </w:rPr>
        <w:t xml:space="preserve">центри </w:t>
      </w:r>
      <w:r w:rsidR="00902758" w:rsidRPr="00E6172F">
        <w:rPr>
          <w:rFonts w:ascii="Times New Roman" w:hAnsi="Times New Roman" w:cs="Times New Roman"/>
        </w:rPr>
        <w:t xml:space="preserve">по воздухопловна медицина, </w:t>
      </w:r>
      <w:r w:rsidR="003C397B" w:rsidRPr="00E6172F">
        <w:rPr>
          <w:rFonts w:ascii="Times New Roman" w:hAnsi="Times New Roman" w:cs="Times New Roman"/>
        </w:rPr>
        <w:t xml:space="preserve">вклучени во квалификациите и </w:t>
      </w:r>
      <w:r w:rsidR="00902758" w:rsidRPr="00E6172F">
        <w:rPr>
          <w:rFonts w:ascii="Times New Roman" w:hAnsi="Times New Roman" w:cs="Times New Roman"/>
        </w:rPr>
        <w:t>воздухопловно -</w:t>
      </w:r>
      <w:r w:rsidR="007725A7">
        <w:rPr>
          <w:rFonts w:ascii="Times New Roman" w:hAnsi="Times New Roman" w:cs="Times New Roman"/>
        </w:rPr>
        <w:t xml:space="preserve"> </w:t>
      </w:r>
      <w:r w:rsidR="00902758" w:rsidRPr="00E6172F">
        <w:rPr>
          <w:rFonts w:ascii="Times New Roman" w:hAnsi="Times New Roman" w:cs="Times New Roman"/>
        </w:rPr>
        <w:t xml:space="preserve">медицинска </w:t>
      </w:r>
      <w:r w:rsidR="003C397B" w:rsidRPr="00E6172F">
        <w:rPr>
          <w:rFonts w:ascii="Times New Roman" w:hAnsi="Times New Roman" w:cs="Times New Roman"/>
        </w:rPr>
        <w:t>про</w:t>
      </w:r>
      <w:r w:rsidR="00416B41" w:rsidRPr="00E6172F">
        <w:rPr>
          <w:rFonts w:ascii="Times New Roman" w:hAnsi="Times New Roman" w:cs="Times New Roman"/>
        </w:rPr>
        <w:t>верка</w:t>
      </w:r>
      <w:r w:rsidR="003C397B" w:rsidRPr="00E6172F">
        <w:rPr>
          <w:rFonts w:ascii="Times New Roman" w:hAnsi="Times New Roman" w:cs="Times New Roman"/>
        </w:rPr>
        <w:t xml:space="preserve"> на цивилн</w:t>
      </w:r>
      <w:r w:rsidR="00416B41" w:rsidRPr="00E6172F">
        <w:rPr>
          <w:rFonts w:ascii="Times New Roman" w:hAnsi="Times New Roman" w:cs="Times New Roman"/>
        </w:rPr>
        <w:t xml:space="preserve">ото воздухопловниот екипаж </w:t>
      </w:r>
      <w:r w:rsidR="00416B41" w:rsidRPr="00E6172F">
        <w:rPr>
          <w:rFonts w:ascii="Times New Roman" w:hAnsi="Times New Roman" w:cs="Times New Roman"/>
          <w:lang w:val="en-US"/>
        </w:rPr>
        <w:t>;</w:t>
      </w:r>
    </w:p>
    <w:p w14:paraId="5D73FBE9" w14:textId="77777777" w:rsidR="00651420" w:rsidRDefault="003C397B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(ж)</w:t>
      </w:r>
      <w:r w:rsidRPr="00E6172F">
        <w:rPr>
          <w:rFonts w:ascii="Times New Roman" w:hAnsi="Times New Roman" w:cs="Times New Roman"/>
        </w:rPr>
        <w:t xml:space="preserve"> </w:t>
      </w:r>
      <w:r w:rsidR="006F3CF3" w:rsidRPr="00E6172F">
        <w:rPr>
          <w:rFonts w:ascii="Times New Roman" w:hAnsi="Times New Roman" w:cs="Times New Roman"/>
        </w:rPr>
        <w:t>условите</w:t>
      </w:r>
      <w:r w:rsidRPr="00E6172F">
        <w:rPr>
          <w:rFonts w:ascii="Times New Roman" w:hAnsi="Times New Roman" w:cs="Times New Roman"/>
        </w:rPr>
        <w:t xml:space="preserve"> за серт</w:t>
      </w:r>
    </w:p>
    <w:p w14:paraId="348C522B" w14:textId="48F44125" w:rsidR="006C4661" w:rsidRPr="00E6172F" w:rsidRDefault="003C397B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ифицирање </w:t>
      </w:r>
      <w:r w:rsidR="006F3CF3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уреди за обука </w:t>
      </w:r>
      <w:r w:rsidR="006F3CF3" w:rsidRPr="00E6172F">
        <w:rPr>
          <w:rFonts w:ascii="Times New Roman" w:hAnsi="Times New Roman" w:cs="Times New Roman"/>
        </w:rPr>
        <w:t>со</w:t>
      </w:r>
      <w:r w:rsidRPr="00E6172F">
        <w:rPr>
          <w:rFonts w:ascii="Times New Roman" w:hAnsi="Times New Roman" w:cs="Times New Roman"/>
        </w:rPr>
        <w:t xml:space="preserve"> симулација на лет и за организации кои работат и ги користат тие уреди;</w:t>
      </w:r>
    </w:p>
    <w:p w14:paraId="43250715" w14:textId="26B804A0" w:rsidR="003C397B" w:rsidRPr="00E6172F" w:rsidRDefault="003C397B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(з)</w:t>
      </w:r>
      <w:r w:rsidRPr="00E6172F">
        <w:rPr>
          <w:rFonts w:ascii="Times New Roman" w:hAnsi="Times New Roman" w:cs="Times New Roman"/>
        </w:rPr>
        <w:t xml:space="preserve"> </w:t>
      </w:r>
      <w:r w:rsidR="006F3CF3" w:rsidRPr="00E6172F">
        <w:rPr>
          <w:rFonts w:ascii="Times New Roman" w:hAnsi="Times New Roman" w:cs="Times New Roman"/>
        </w:rPr>
        <w:t>условите</w:t>
      </w:r>
      <w:r w:rsidRPr="00E6172F">
        <w:rPr>
          <w:rFonts w:ascii="Times New Roman" w:hAnsi="Times New Roman" w:cs="Times New Roman"/>
        </w:rPr>
        <w:t xml:space="preserve"> за системот за администрација и управување што треба да ги исполнуваат земјите-членки, </w:t>
      </w:r>
      <w:r w:rsidR="00A2539D" w:rsidRPr="00A2539D">
        <w:rPr>
          <w:rFonts w:ascii="Times New Roman" w:hAnsi="Times New Roman" w:cs="Times New Roman"/>
        </w:rPr>
        <w:t>Агенција</w:t>
      </w:r>
      <w:r w:rsidR="00A2539D">
        <w:rPr>
          <w:rFonts w:ascii="Times New Roman" w:hAnsi="Times New Roman" w:cs="Times New Roman"/>
        </w:rPr>
        <w:t>та</w:t>
      </w:r>
      <w:r w:rsidR="00A2539D" w:rsidRPr="00A2539D">
        <w:rPr>
          <w:rFonts w:ascii="Times New Roman" w:hAnsi="Times New Roman" w:cs="Times New Roman"/>
        </w:rPr>
        <w:t xml:space="preserve"> на Европската унија за безбедност на воздухопловството </w:t>
      </w:r>
      <w:r w:rsidRPr="00E6172F">
        <w:rPr>
          <w:rFonts w:ascii="Times New Roman" w:hAnsi="Times New Roman" w:cs="Times New Roman"/>
        </w:rPr>
        <w:t xml:space="preserve">(„EASA“) и организациите </w:t>
      </w:r>
      <w:r w:rsidR="001D43C7" w:rsidRPr="00E6172F">
        <w:rPr>
          <w:rFonts w:ascii="Times New Roman" w:hAnsi="Times New Roman" w:cs="Times New Roman"/>
        </w:rPr>
        <w:t>за кои се однесуваат</w:t>
      </w:r>
      <w:r w:rsidRPr="00E6172F">
        <w:rPr>
          <w:rFonts w:ascii="Times New Roman" w:hAnsi="Times New Roman" w:cs="Times New Roman"/>
        </w:rPr>
        <w:t xml:space="preserve"> пр</w:t>
      </w:r>
      <w:r w:rsidR="001D43C7" w:rsidRPr="00E6172F">
        <w:rPr>
          <w:rFonts w:ascii="Times New Roman" w:hAnsi="Times New Roman" w:cs="Times New Roman"/>
        </w:rPr>
        <w:t>описите</w:t>
      </w:r>
      <w:r w:rsidRPr="00E6172F">
        <w:rPr>
          <w:rFonts w:ascii="Times New Roman" w:hAnsi="Times New Roman" w:cs="Times New Roman"/>
        </w:rPr>
        <w:t xml:space="preserve"> наведени во точките (а) до (ж).</w:t>
      </w:r>
    </w:p>
    <w:p w14:paraId="5B5CF83E" w14:textId="18AC5192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25C208DC" w14:textId="1FDAA9F4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22B6BACD" w14:textId="40ABEA2D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2. Членовите 11б и 11в од оваа регулатива, како и Анекс IV (Дел-MED), Анекс VI (Дел-ARA), Анекс VII (Дел-О</w:t>
      </w:r>
      <w:r w:rsidR="00902758" w:rsidRPr="00E6172F">
        <w:rPr>
          <w:rFonts w:ascii="Times New Roman" w:hAnsi="Times New Roman" w:cs="Times New Roman"/>
          <w:lang w:val="en-US"/>
        </w:rPr>
        <w:t>RA</w:t>
      </w:r>
      <w:r w:rsidRPr="00E6172F">
        <w:rPr>
          <w:rFonts w:ascii="Times New Roman" w:hAnsi="Times New Roman" w:cs="Times New Roman"/>
        </w:rPr>
        <w:t>) и Анекс VIII (Дел-</w:t>
      </w:r>
      <w:r w:rsidR="00902758" w:rsidRPr="00E6172F">
        <w:rPr>
          <w:rFonts w:ascii="Times New Roman" w:hAnsi="Times New Roman" w:cs="Times New Roman"/>
          <w:lang w:val="en-US"/>
        </w:rPr>
        <w:t>DTO</w:t>
      </w:r>
      <w:r w:rsidRPr="00E6172F">
        <w:rPr>
          <w:rFonts w:ascii="Times New Roman" w:hAnsi="Times New Roman" w:cs="Times New Roman"/>
        </w:rPr>
        <w:t xml:space="preserve">) на оваа регулатива се применуваат на </w:t>
      </w:r>
      <w:r w:rsidR="00902758" w:rsidRPr="00E6172F">
        <w:rPr>
          <w:rFonts w:ascii="Times New Roman" w:hAnsi="Times New Roman" w:cs="Times New Roman"/>
        </w:rPr>
        <w:t xml:space="preserve">дозволи на </w:t>
      </w:r>
      <w:r w:rsidRPr="00E6172F">
        <w:rPr>
          <w:rFonts w:ascii="Times New Roman" w:hAnsi="Times New Roman" w:cs="Times New Roman"/>
        </w:rPr>
        <w:t>пилот за балони и едрилици. '</w:t>
      </w:r>
    </w:p>
    <w:p w14:paraId="5E6619A0" w14:textId="0DF1E90B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7498AB16" w14:textId="77777777" w:rsidR="004625CB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(2) во член 2, ставот 19 се заменува со следново: </w:t>
      </w:r>
    </w:p>
    <w:p w14:paraId="31F23416" w14:textId="77777777" w:rsidR="004625CB" w:rsidRPr="00E6172F" w:rsidRDefault="004625CB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34C910A1" w14:textId="16252720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„(19)“ „Инструктор </w:t>
      </w:r>
      <w:r w:rsidR="00EA6B21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лет</w:t>
      </w:r>
      <w:r w:rsidR="00EA6B21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(FI)“</w:t>
      </w:r>
      <w:r w:rsidR="004625CB" w:rsidRPr="00E6172F">
        <w:rPr>
          <w:rFonts w:ascii="Times New Roman" w:hAnsi="Times New Roman" w:cs="Times New Roman"/>
          <w:lang w:val="en-US"/>
        </w:rPr>
        <w:t>, “Flight instructor(FI)”</w:t>
      </w:r>
      <w:r w:rsidRPr="00E6172F">
        <w:rPr>
          <w:rFonts w:ascii="Times New Roman" w:hAnsi="Times New Roman" w:cs="Times New Roman"/>
        </w:rPr>
        <w:t xml:space="preserve"> е инструктор со пр</w:t>
      </w:r>
      <w:r w:rsidR="004625CB" w:rsidRPr="00E6172F">
        <w:rPr>
          <w:rFonts w:ascii="Times New Roman" w:hAnsi="Times New Roman" w:cs="Times New Roman"/>
        </w:rPr>
        <w:t>ава</w:t>
      </w:r>
      <w:r w:rsidRPr="00E6172F">
        <w:rPr>
          <w:rFonts w:ascii="Times New Roman" w:hAnsi="Times New Roman" w:cs="Times New Roman"/>
        </w:rPr>
        <w:t xml:space="preserve"> да </w:t>
      </w:r>
      <w:r w:rsidR="009D6A0F">
        <w:rPr>
          <w:rFonts w:ascii="Times New Roman" w:hAnsi="Times New Roman" w:cs="Times New Roman"/>
        </w:rPr>
        <w:t>врши</w:t>
      </w:r>
      <w:r w:rsidRPr="00E6172F">
        <w:rPr>
          <w:rFonts w:ascii="Times New Roman" w:hAnsi="Times New Roman" w:cs="Times New Roman"/>
        </w:rPr>
        <w:t xml:space="preserve"> обука </w:t>
      </w:r>
      <w:r w:rsidR="004625CB" w:rsidRPr="00E6172F">
        <w:rPr>
          <w:rFonts w:ascii="Times New Roman" w:hAnsi="Times New Roman" w:cs="Times New Roman"/>
        </w:rPr>
        <w:t>на воздухоплов</w:t>
      </w:r>
      <w:r w:rsidRPr="00E6172F">
        <w:rPr>
          <w:rFonts w:ascii="Times New Roman" w:hAnsi="Times New Roman" w:cs="Times New Roman"/>
        </w:rPr>
        <w:t xml:space="preserve"> во согласност со Поддел Ј од Анекс I (Дел -</w:t>
      </w:r>
      <w:r w:rsidR="00B53F75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>FCL) на оваа регулатива, Поддел FI од Анекс III (Дел-BFCL) на Регулативата (ЕУ) 2018/395 (*), или Поддел FI од Анекс III (Дел-SFCL) на Регулативата (ЕУ) 2018/1976 ( **);</w:t>
      </w:r>
    </w:p>
    <w:p w14:paraId="53D14D82" w14:textId="1F974AEC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0A21F948" w14:textId="2569E7EF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________________________________</w:t>
      </w:r>
    </w:p>
    <w:p w14:paraId="663E951A" w14:textId="7C9628DE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(*) Регулатива на </w:t>
      </w:r>
      <w:r w:rsidR="00926A89" w:rsidRPr="00E6172F">
        <w:rPr>
          <w:rFonts w:ascii="Times New Roman" w:hAnsi="Times New Roman" w:cs="Times New Roman"/>
        </w:rPr>
        <w:t xml:space="preserve">(ЕУ) </w:t>
      </w:r>
      <w:r w:rsidRPr="00E6172F">
        <w:rPr>
          <w:rFonts w:ascii="Times New Roman" w:hAnsi="Times New Roman" w:cs="Times New Roman"/>
        </w:rPr>
        <w:t>Комисијата 2018/395 од 13 март 2018 година за утврдување на детални пр</w:t>
      </w:r>
      <w:r w:rsidR="0078673F">
        <w:rPr>
          <w:rFonts w:ascii="Times New Roman" w:hAnsi="Times New Roman" w:cs="Times New Roman"/>
        </w:rPr>
        <w:t>авила</w:t>
      </w:r>
      <w:r w:rsidRPr="00E6172F">
        <w:rPr>
          <w:rFonts w:ascii="Times New Roman" w:hAnsi="Times New Roman" w:cs="Times New Roman"/>
        </w:rPr>
        <w:t xml:space="preserve"> за </w:t>
      </w:r>
      <w:r w:rsidR="00926A89" w:rsidRPr="00E6172F">
        <w:rPr>
          <w:rFonts w:ascii="Times New Roman" w:hAnsi="Times New Roman" w:cs="Times New Roman"/>
        </w:rPr>
        <w:t xml:space="preserve">летачки операции со </w:t>
      </w:r>
      <w:r w:rsidRPr="00E6172F">
        <w:rPr>
          <w:rFonts w:ascii="Times New Roman" w:hAnsi="Times New Roman" w:cs="Times New Roman"/>
        </w:rPr>
        <w:t>балони с</w:t>
      </w:r>
      <w:r w:rsidR="00926A89" w:rsidRPr="00E6172F">
        <w:rPr>
          <w:rFonts w:ascii="Times New Roman" w:hAnsi="Times New Roman" w:cs="Times New Roman"/>
        </w:rPr>
        <w:t xml:space="preserve">огласно </w:t>
      </w:r>
      <w:r w:rsidRPr="00E6172F">
        <w:rPr>
          <w:rFonts w:ascii="Times New Roman" w:hAnsi="Times New Roman" w:cs="Times New Roman"/>
        </w:rPr>
        <w:t>Регулативата (Е</w:t>
      </w:r>
      <w:r w:rsidR="00926A89" w:rsidRPr="00E6172F">
        <w:rPr>
          <w:rFonts w:ascii="Times New Roman" w:hAnsi="Times New Roman" w:cs="Times New Roman"/>
          <w:lang w:val="en-US"/>
        </w:rPr>
        <w:t>C</w:t>
      </w:r>
      <w:r w:rsidRPr="00E6172F">
        <w:rPr>
          <w:rFonts w:ascii="Times New Roman" w:hAnsi="Times New Roman" w:cs="Times New Roman"/>
        </w:rPr>
        <w:t xml:space="preserve">) бр. 216/2008 на Европскиот парламент и на Советот (OJ L 71, 14.3.2018, стр. 10). </w:t>
      </w:r>
    </w:p>
    <w:p w14:paraId="171D6EFB" w14:textId="1DDB881D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(**) </w:t>
      </w:r>
      <w:r w:rsidR="007F79A9" w:rsidRPr="00E6172F">
        <w:rPr>
          <w:rFonts w:ascii="Times New Roman" w:hAnsi="Times New Roman" w:cs="Times New Roman"/>
        </w:rPr>
        <w:t>Регултивата</w:t>
      </w:r>
      <w:r w:rsidRPr="00E6172F">
        <w:rPr>
          <w:rFonts w:ascii="Times New Roman" w:hAnsi="Times New Roman" w:cs="Times New Roman"/>
        </w:rPr>
        <w:t xml:space="preserve"> </w:t>
      </w:r>
      <w:r w:rsidR="007F79A9" w:rsidRPr="00E6172F">
        <w:rPr>
          <w:rFonts w:ascii="Times New Roman" w:hAnsi="Times New Roman" w:cs="Times New Roman"/>
        </w:rPr>
        <w:t xml:space="preserve">на (ЕУ) Комисијата </w:t>
      </w:r>
      <w:r w:rsidRPr="00E6172F">
        <w:rPr>
          <w:rFonts w:ascii="Times New Roman" w:hAnsi="Times New Roman" w:cs="Times New Roman"/>
        </w:rPr>
        <w:t xml:space="preserve">2018/1976 од 14 декември 2018 година </w:t>
      </w:r>
      <w:r w:rsidR="007F79A9" w:rsidRPr="00E6172F">
        <w:rPr>
          <w:rFonts w:ascii="Times New Roman" w:hAnsi="Times New Roman" w:cs="Times New Roman"/>
        </w:rPr>
        <w:t>ги</w:t>
      </w:r>
      <w:r w:rsidRPr="00E6172F">
        <w:rPr>
          <w:rFonts w:ascii="Times New Roman" w:hAnsi="Times New Roman" w:cs="Times New Roman"/>
        </w:rPr>
        <w:t xml:space="preserve"> утврдува детални пр</w:t>
      </w:r>
      <w:r w:rsidR="007F79A9" w:rsidRPr="00E6172F">
        <w:rPr>
          <w:rFonts w:ascii="Times New Roman" w:hAnsi="Times New Roman" w:cs="Times New Roman"/>
        </w:rPr>
        <w:t>описи</w:t>
      </w:r>
      <w:r w:rsidRPr="00E6172F">
        <w:rPr>
          <w:rFonts w:ascii="Times New Roman" w:hAnsi="Times New Roman" w:cs="Times New Roman"/>
        </w:rPr>
        <w:t xml:space="preserve"> за </w:t>
      </w:r>
      <w:r w:rsidR="007F79A9" w:rsidRPr="00E6172F">
        <w:rPr>
          <w:rFonts w:ascii="Times New Roman" w:hAnsi="Times New Roman" w:cs="Times New Roman"/>
        </w:rPr>
        <w:t xml:space="preserve">летачки операции </w:t>
      </w:r>
      <w:r w:rsidRPr="00E6172F">
        <w:rPr>
          <w:rFonts w:ascii="Times New Roman" w:hAnsi="Times New Roman" w:cs="Times New Roman"/>
        </w:rPr>
        <w:t>со едрилици согласно Регулативата (ЕУ) 2018/1139 на Европскиот парламент и н</w:t>
      </w:r>
      <w:r w:rsidR="007F79A9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 Советот (OJ L 326, 20.12.) 2018 година, стр. 64).'; </w:t>
      </w:r>
    </w:p>
    <w:p w14:paraId="6895C878" w14:textId="77777777" w:rsidR="000946F0" w:rsidRPr="00E6172F" w:rsidRDefault="000946F0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6933B552" w14:textId="77777777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(3)</w:t>
      </w:r>
      <w:r w:rsidRPr="00E6172F">
        <w:rPr>
          <w:rFonts w:ascii="Times New Roman" w:hAnsi="Times New Roman" w:cs="Times New Roman"/>
        </w:rPr>
        <w:t xml:space="preserve"> Во членот 4 став 8, „8 април 2021 година“ се заменува со „8 септември 2021 година“. </w:t>
      </w:r>
    </w:p>
    <w:p w14:paraId="0150B38B" w14:textId="77777777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44B12873" w14:textId="7FBFEF6A" w:rsidR="005D2FEF" w:rsidRPr="00E6172F" w:rsidRDefault="005D2FEF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(4)</w:t>
      </w:r>
      <w:r w:rsidRPr="00E6172F">
        <w:rPr>
          <w:rFonts w:ascii="Times New Roman" w:hAnsi="Times New Roman" w:cs="Times New Roman"/>
        </w:rPr>
        <w:t xml:space="preserve"> се вметнува следниот член 4в:</w:t>
      </w:r>
    </w:p>
    <w:p w14:paraId="5E124588" w14:textId="77777777" w:rsidR="004E63F0" w:rsidRPr="00E6172F" w:rsidRDefault="004E63F0" w:rsidP="00321B0A">
      <w:pPr>
        <w:jc w:val="both"/>
        <w:rPr>
          <w:rFonts w:ascii="Times New Roman" w:hAnsi="Times New Roman" w:cs="Times New Roman"/>
        </w:rPr>
      </w:pPr>
    </w:p>
    <w:p w14:paraId="67BC01E2" w14:textId="4532D4C1" w:rsidR="006269B0" w:rsidRPr="00E6172F" w:rsidRDefault="006269B0" w:rsidP="00523617">
      <w:pPr>
        <w:jc w:val="center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Член 4в</w:t>
      </w:r>
    </w:p>
    <w:p w14:paraId="64043511" w14:textId="4A18DB7C" w:rsidR="003E1653" w:rsidRPr="00E6172F" w:rsidRDefault="006269B0" w:rsidP="00523617">
      <w:pPr>
        <w:jc w:val="center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 xml:space="preserve">Преодни </w:t>
      </w:r>
      <w:r w:rsidR="00BE0813" w:rsidRPr="00E6172F">
        <w:rPr>
          <w:rFonts w:ascii="Times New Roman" w:hAnsi="Times New Roman" w:cs="Times New Roman"/>
          <w:b/>
          <w:bCs/>
        </w:rPr>
        <w:t>одредби</w:t>
      </w:r>
      <w:r w:rsidRPr="00E6172F">
        <w:rPr>
          <w:rFonts w:ascii="Times New Roman" w:hAnsi="Times New Roman" w:cs="Times New Roman"/>
          <w:b/>
          <w:bCs/>
        </w:rPr>
        <w:t xml:space="preserve"> за носителите на </w:t>
      </w:r>
      <w:r w:rsidR="00BE0813" w:rsidRPr="00E6172F">
        <w:rPr>
          <w:rFonts w:ascii="Times New Roman" w:hAnsi="Times New Roman" w:cs="Times New Roman"/>
          <w:b/>
          <w:bCs/>
        </w:rPr>
        <w:t xml:space="preserve">овластување </w:t>
      </w:r>
      <w:bookmarkStart w:id="1" w:name="_Hlk60170835"/>
      <w:r w:rsidR="00BE0813" w:rsidRPr="00E6172F">
        <w:rPr>
          <w:rFonts w:ascii="Times New Roman" w:hAnsi="Times New Roman" w:cs="Times New Roman"/>
          <w:b/>
          <w:bCs/>
        </w:rPr>
        <w:t xml:space="preserve">за </w:t>
      </w:r>
      <w:r w:rsidR="00AC23C0" w:rsidRPr="00E6172F">
        <w:rPr>
          <w:rFonts w:ascii="Times New Roman" w:hAnsi="Times New Roman" w:cs="Times New Roman"/>
          <w:b/>
          <w:bCs/>
        </w:rPr>
        <w:t xml:space="preserve">летање по инструменти </w:t>
      </w:r>
      <w:r w:rsidR="00067A2A" w:rsidRPr="00E6172F">
        <w:rPr>
          <w:rFonts w:ascii="Times New Roman" w:hAnsi="Times New Roman" w:cs="Times New Roman"/>
          <w:b/>
          <w:bCs/>
        </w:rPr>
        <w:t>на рута</w:t>
      </w:r>
      <w:bookmarkEnd w:id="1"/>
    </w:p>
    <w:p w14:paraId="69C18D63" w14:textId="77777777" w:rsidR="003E1653" w:rsidRPr="00E6172F" w:rsidRDefault="003E1653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32224E8D" w14:textId="27AAB613" w:rsidR="003E1653" w:rsidRPr="00E6172F" w:rsidRDefault="00321B0A" w:rsidP="00AC23C0">
      <w:pPr>
        <w:ind w:left="720" w:hanging="465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lastRenderedPageBreak/>
        <w:t>1.</w:t>
      </w:r>
      <w:r w:rsidRPr="00E6172F">
        <w:rPr>
          <w:rFonts w:ascii="Times New Roman" w:hAnsi="Times New Roman" w:cs="Times New Roman"/>
        </w:rPr>
        <w:tab/>
      </w:r>
      <w:r w:rsidR="00DF2462" w:rsidRPr="00E6172F">
        <w:rPr>
          <w:rFonts w:ascii="Times New Roman" w:hAnsi="Times New Roman" w:cs="Times New Roman"/>
        </w:rPr>
        <w:t>До 8 септември 2022 година</w:t>
      </w:r>
      <w:r w:rsidR="00AC23C0" w:rsidRPr="00E6172F">
        <w:rPr>
          <w:rFonts w:ascii="Times New Roman" w:hAnsi="Times New Roman" w:cs="Times New Roman"/>
          <w:lang w:val="en-US"/>
        </w:rPr>
        <w:t xml:space="preserve">, </w:t>
      </w:r>
      <w:r w:rsidR="00AC23C0" w:rsidRPr="00E6172F">
        <w:rPr>
          <w:rFonts w:ascii="Times New Roman" w:hAnsi="Times New Roman" w:cs="Times New Roman"/>
        </w:rPr>
        <w:t>вкл</w:t>
      </w:r>
      <w:r w:rsidR="00AF3166">
        <w:rPr>
          <w:rFonts w:ascii="Times New Roman" w:hAnsi="Times New Roman" w:cs="Times New Roman"/>
        </w:rPr>
        <w:t>учувајќи го</w:t>
      </w:r>
      <w:r w:rsidR="00AC23C0" w:rsidRPr="00E6172F">
        <w:rPr>
          <w:rFonts w:ascii="Times New Roman" w:hAnsi="Times New Roman" w:cs="Times New Roman"/>
        </w:rPr>
        <w:t xml:space="preserve"> и </w:t>
      </w:r>
      <w:bookmarkStart w:id="2" w:name="_Hlk60172611"/>
      <w:r w:rsidR="006269B0" w:rsidRPr="00E6172F">
        <w:rPr>
          <w:rFonts w:ascii="Times New Roman" w:hAnsi="Times New Roman" w:cs="Times New Roman"/>
        </w:rPr>
        <w:t>8 септември 2022 година</w:t>
      </w:r>
      <w:bookmarkEnd w:id="2"/>
      <w:r w:rsidR="00AC23C0" w:rsidRPr="00E6172F">
        <w:rPr>
          <w:rFonts w:ascii="Times New Roman" w:hAnsi="Times New Roman" w:cs="Times New Roman"/>
        </w:rPr>
        <w:t xml:space="preserve">, </w:t>
      </w:r>
      <w:r w:rsidR="006269B0" w:rsidRPr="00E6172F">
        <w:rPr>
          <w:rFonts w:ascii="Times New Roman" w:hAnsi="Times New Roman" w:cs="Times New Roman"/>
        </w:rPr>
        <w:t xml:space="preserve">носителите на </w:t>
      </w:r>
      <w:r w:rsidR="00AC23C0" w:rsidRPr="00E6172F">
        <w:rPr>
          <w:rFonts w:ascii="Times New Roman" w:hAnsi="Times New Roman" w:cs="Times New Roman"/>
        </w:rPr>
        <w:t xml:space="preserve">овластување </w:t>
      </w:r>
      <w:r w:rsidR="00AC23C0" w:rsidRPr="00E6172F">
        <w:rPr>
          <w:rFonts w:ascii="Times New Roman" w:hAnsi="Times New Roman" w:cs="Times New Roman"/>
          <w:b/>
          <w:bCs/>
        </w:rPr>
        <w:t xml:space="preserve">за летање по инструменти на рута </w:t>
      </w:r>
      <w:r w:rsidR="00AC23C0" w:rsidRPr="00E6172F">
        <w:rPr>
          <w:rFonts w:ascii="Times New Roman" w:hAnsi="Times New Roman" w:cs="Times New Roman"/>
          <w:b/>
          <w:bCs/>
          <w:lang w:val="en-US"/>
        </w:rPr>
        <w:t>EIR</w:t>
      </w:r>
      <w:r w:rsidR="00AC23C0" w:rsidRPr="00E6172F">
        <w:rPr>
          <w:rFonts w:ascii="Times New Roman" w:hAnsi="Times New Roman" w:cs="Times New Roman"/>
          <w:lang w:val="en-US"/>
        </w:rPr>
        <w:t xml:space="preserve"> </w:t>
      </w:r>
      <w:r w:rsidR="006269B0" w:rsidRPr="00E6172F">
        <w:rPr>
          <w:rFonts w:ascii="Times New Roman" w:hAnsi="Times New Roman" w:cs="Times New Roman"/>
        </w:rPr>
        <w:t>утврден</w:t>
      </w:r>
      <w:r w:rsidR="00AC23C0" w:rsidRPr="00E6172F">
        <w:rPr>
          <w:rFonts w:ascii="Times New Roman" w:hAnsi="Times New Roman" w:cs="Times New Roman"/>
        </w:rPr>
        <w:t>о</w:t>
      </w:r>
      <w:r w:rsidR="006269B0" w:rsidRPr="00E6172F">
        <w:rPr>
          <w:rFonts w:ascii="Times New Roman" w:hAnsi="Times New Roman" w:cs="Times New Roman"/>
        </w:rPr>
        <w:t xml:space="preserve"> во точка FCL.825 од Анекс I (Дел-FCL) : </w:t>
      </w:r>
    </w:p>
    <w:p w14:paraId="628DD73C" w14:textId="66F057B3" w:rsidR="003E1653" w:rsidRPr="00E6172F" w:rsidRDefault="006269B0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имаат право да продолжат да ги </w:t>
      </w:r>
      <w:r w:rsidR="0061687D" w:rsidRPr="00E6172F">
        <w:rPr>
          <w:rFonts w:ascii="Times New Roman" w:hAnsi="Times New Roman" w:cs="Times New Roman"/>
        </w:rPr>
        <w:t>применуваат</w:t>
      </w:r>
      <w:r w:rsidRPr="00E6172F">
        <w:rPr>
          <w:rFonts w:ascii="Times New Roman" w:hAnsi="Times New Roman" w:cs="Times New Roman"/>
        </w:rPr>
        <w:t xml:space="preserve"> пр</w:t>
      </w:r>
      <w:r w:rsidR="00AC23C0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на </w:t>
      </w:r>
      <w:r w:rsidR="0061687D" w:rsidRPr="00E6172F">
        <w:rPr>
          <w:rFonts w:ascii="Times New Roman" w:hAnsi="Times New Roman" w:cs="Times New Roman"/>
        </w:rPr>
        <w:t>овластувањ</w:t>
      </w:r>
      <w:r w:rsidR="00B05B01" w:rsidRPr="00E6172F">
        <w:rPr>
          <w:rFonts w:ascii="Times New Roman" w:hAnsi="Times New Roman" w:cs="Times New Roman"/>
        </w:rPr>
        <w:t>е</w:t>
      </w:r>
      <w:r w:rsidR="00686E78" w:rsidRPr="00E6172F">
        <w:rPr>
          <w:rFonts w:ascii="Times New Roman" w:hAnsi="Times New Roman" w:cs="Times New Roman"/>
        </w:rPr>
        <w:t>то</w:t>
      </w:r>
      <w:r w:rsidR="0061687D" w:rsidRPr="00E6172F">
        <w:rPr>
          <w:rFonts w:ascii="Times New Roman" w:hAnsi="Times New Roman" w:cs="Times New Roman"/>
        </w:rPr>
        <w:t xml:space="preserve"> за летање по инструменти</w:t>
      </w:r>
      <w:r w:rsidRPr="00E6172F">
        <w:rPr>
          <w:rFonts w:ascii="Times New Roman" w:hAnsi="Times New Roman" w:cs="Times New Roman"/>
        </w:rPr>
        <w:t xml:space="preserve"> </w:t>
      </w:r>
      <w:r w:rsidR="0061687D" w:rsidRPr="00E6172F">
        <w:rPr>
          <w:rFonts w:ascii="Times New Roman" w:hAnsi="Times New Roman" w:cs="Times New Roman"/>
        </w:rPr>
        <w:t>на рута</w:t>
      </w:r>
      <w:r w:rsidR="00B05B01" w:rsidRPr="00E6172F">
        <w:rPr>
          <w:rFonts w:ascii="Times New Roman" w:hAnsi="Times New Roman" w:cs="Times New Roman"/>
        </w:rPr>
        <w:t>,</w:t>
      </w:r>
      <w:r w:rsidR="0061687D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>EIR;</w:t>
      </w:r>
    </w:p>
    <w:p w14:paraId="4FE4CE0A" w14:textId="77777777" w:rsidR="003E1653" w:rsidRPr="00E6172F" w:rsidRDefault="003E1653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3B05F055" w14:textId="5B17C041" w:rsidR="003E1653" w:rsidRPr="00E6172F" w:rsidRDefault="006269B0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</w:t>
      </w:r>
      <w:r w:rsidR="00B05B01" w:rsidRPr="00E6172F">
        <w:rPr>
          <w:rFonts w:ascii="Times New Roman" w:hAnsi="Times New Roman" w:cs="Times New Roman"/>
        </w:rPr>
        <w:t>им се</w:t>
      </w:r>
      <w:r w:rsidRPr="00E6172F">
        <w:rPr>
          <w:rFonts w:ascii="Times New Roman" w:hAnsi="Times New Roman" w:cs="Times New Roman"/>
        </w:rPr>
        <w:t xml:space="preserve"> </w:t>
      </w:r>
      <w:r w:rsidR="0061687D" w:rsidRPr="00E6172F">
        <w:rPr>
          <w:rFonts w:ascii="Times New Roman" w:hAnsi="Times New Roman" w:cs="Times New Roman"/>
        </w:rPr>
        <w:t xml:space="preserve">продолжува </w:t>
      </w:r>
      <w:r w:rsidRPr="00E6172F">
        <w:rPr>
          <w:rFonts w:ascii="Times New Roman" w:hAnsi="Times New Roman" w:cs="Times New Roman"/>
        </w:rPr>
        <w:t>или обнову</w:t>
      </w:r>
      <w:r w:rsidR="00B05B01" w:rsidRPr="00E6172F">
        <w:rPr>
          <w:rFonts w:ascii="Times New Roman" w:hAnsi="Times New Roman" w:cs="Times New Roman"/>
        </w:rPr>
        <w:t xml:space="preserve">ва </w:t>
      </w:r>
      <w:r w:rsidR="0061687D" w:rsidRPr="00E6172F">
        <w:rPr>
          <w:rFonts w:ascii="Times New Roman" w:hAnsi="Times New Roman" w:cs="Times New Roman"/>
        </w:rPr>
        <w:t>овластувањето за</w:t>
      </w:r>
      <w:r w:rsidRPr="00E6172F">
        <w:rPr>
          <w:rFonts w:ascii="Times New Roman" w:hAnsi="Times New Roman" w:cs="Times New Roman"/>
        </w:rPr>
        <w:t xml:space="preserve"> EIR, во согласност со точката FCL.825 (</w:t>
      </w:r>
      <w:r w:rsidR="00B01F22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</w:rPr>
        <w:t xml:space="preserve">) од </w:t>
      </w:r>
      <w:r w:rsidR="009E7655" w:rsidRPr="00E6172F">
        <w:rPr>
          <w:rFonts w:ascii="Times New Roman" w:hAnsi="Times New Roman" w:cs="Times New Roman"/>
        </w:rPr>
        <w:t xml:space="preserve">делегираната </w:t>
      </w:r>
      <w:r w:rsidRPr="00E6172F">
        <w:rPr>
          <w:rFonts w:ascii="Times New Roman" w:hAnsi="Times New Roman" w:cs="Times New Roman"/>
        </w:rPr>
        <w:t>регулатива</w:t>
      </w:r>
      <w:r w:rsidR="009E7655" w:rsidRPr="00E6172F">
        <w:rPr>
          <w:rFonts w:ascii="Times New Roman" w:hAnsi="Times New Roman" w:cs="Times New Roman"/>
        </w:rPr>
        <w:t xml:space="preserve"> на </w:t>
      </w:r>
      <w:r w:rsidRPr="00E6172F">
        <w:rPr>
          <w:rFonts w:ascii="Times New Roman" w:hAnsi="Times New Roman" w:cs="Times New Roman"/>
        </w:rPr>
        <w:t>Комисијата (ЕУ) (*);</w:t>
      </w:r>
    </w:p>
    <w:p w14:paraId="6C8E60DD" w14:textId="77777777" w:rsidR="003E1653" w:rsidRPr="00E6172F" w:rsidRDefault="003E1653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07D9864E" w14:textId="1FE2B81C" w:rsidR="003E1653" w:rsidRPr="00E6172F" w:rsidRDefault="006269B0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(в) </w:t>
      </w:r>
      <w:r w:rsidR="00B01F22" w:rsidRPr="00E6172F">
        <w:rPr>
          <w:rFonts w:ascii="Times New Roman" w:hAnsi="Times New Roman" w:cs="Times New Roman"/>
        </w:rPr>
        <w:t xml:space="preserve">им се признаваат во целост условите </w:t>
      </w:r>
      <w:r w:rsidRPr="00E6172F">
        <w:rPr>
          <w:rFonts w:ascii="Times New Roman" w:hAnsi="Times New Roman" w:cs="Times New Roman"/>
        </w:rPr>
        <w:t xml:space="preserve">за обука </w:t>
      </w:r>
      <w:r w:rsidR="00B01F22" w:rsidRPr="00E6172F">
        <w:rPr>
          <w:rFonts w:ascii="Times New Roman" w:hAnsi="Times New Roman" w:cs="Times New Roman"/>
        </w:rPr>
        <w:t xml:space="preserve">според </w:t>
      </w:r>
      <w:r w:rsidRPr="00E6172F">
        <w:rPr>
          <w:rFonts w:ascii="Times New Roman" w:hAnsi="Times New Roman" w:cs="Times New Roman"/>
        </w:rPr>
        <w:t xml:space="preserve"> точката FCL.835 (в) (2) (i) и (ii) од Анекс I (Дел-FCL), </w:t>
      </w:r>
      <w:r w:rsidR="00B01F22" w:rsidRPr="00E6172F">
        <w:rPr>
          <w:rFonts w:ascii="Times New Roman" w:hAnsi="Times New Roman" w:cs="Times New Roman"/>
        </w:rPr>
        <w:t>при</w:t>
      </w:r>
      <w:r w:rsidRPr="00E6172F">
        <w:rPr>
          <w:rFonts w:ascii="Times New Roman" w:hAnsi="Times New Roman" w:cs="Times New Roman"/>
        </w:rPr>
        <w:t xml:space="preserve"> </w:t>
      </w:r>
      <w:r w:rsidR="007F7CEB" w:rsidRPr="00E6172F">
        <w:rPr>
          <w:rFonts w:ascii="Times New Roman" w:hAnsi="Times New Roman" w:cs="Times New Roman"/>
        </w:rPr>
        <w:t>поднесување барање</w:t>
      </w:r>
      <w:r w:rsidRPr="00E6172F">
        <w:rPr>
          <w:rFonts w:ascii="Times New Roman" w:hAnsi="Times New Roman" w:cs="Times New Roman"/>
        </w:rPr>
        <w:t xml:space="preserve"> за издавање на основ</w:t>
      </w:r>
      <w:r w:rsidR="00D47EEB" w:rsidRPr="00E6172F">
        <w:rPr>
          <w:rFonts w:ascii="Times New Roman" w:hAnsi="Times New Roman" w:cs="Times New Roman"/>
        </w:rPr>
        <w:t>но о</w:t>
      </w:r>
      <w:r w:rsidR="00BF63D0" w:rsidRPr="00E6172F">
        <w:rPr>
          <w:rFonts w:ascii="Times New Roman" w:hAnsi="Times New Roman" w:cs="Times New Roman"/>
        </w:rPr>
        <w:t>в</w:t>
      </w:r>
      <w:r w:rsidR="00D47EEB" w:rsidRPr="00E6172F">
        <w:rPr>
          <w:rFonts w:ascii="Times New Roman" w:hAnsi="Times New Roman" w:cs="Times New Roman"/>
        </w:rPr>
        <w:t>ластување за летање по</w:t>
      </w:r>
      <w:r w:rsidRPr="00E6172F">
        <w:rPr>
          <w:rFonts w:ascii="Times New Roman" w:hAnsi="Times New Roman" w:cs="Times New Roman"/>
        </w:rPr>
        <w:t xml:space="preserve"> инструмент</w:t>
      </w:r>
      <w:r w:rsidR="00D47EEB"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 (</w:t>
      </w:r>
      <w:r w:rsidR="00BF63D0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) во согласност со точката FCL.835 од Анекс I (Дел-FCL); и </w:t>
      </w:r>
    </w:p>
    <w:p w14:paraId="49D02C3F" w14:textId="77777777" w:rsidR="003E1653" w:rsidRPr="00E6172F" w:rsidRDefault="003E1653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7E887FCA" w14:textId="2D88FBA3" w:rsidR="005D2FEF" w:rsidRPr="00E6172F" w:rsidRDefault="006269B0" w:rsidP="00342217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(г) </w:t>
      </w:r>
      <w:r w:rsidR="00BF63D0" w:rsidRPr="00E6172F">
        <w:rPr>
          <w:rFonts w:ascii="Times New Roman" w:hAnsi="Times New Roman" w:cs="Times New Roman"/>
        </w:rPr>
        <w:t xml:space="preserve">ќе им се признае </w:t>
      </w:r>
      <w:r w:rsidR="00B05B01" w:rsidRPr="00E6172F">
        <w:rPr>
          <w:rFonts w:ascii="Times New Roman" w:hAnsi="Times New Roman" w:cs="Times New Roman"/>
        </w:rPr>
        <w:t xml:space="preserve">во целост на носителите на </w:t>
      </w:r>
      <w:r w:rsidR="00B05B01" w:rsidRPr="00E6172F">
        <w:rPr>
          <w:rFonts w:ascii="Times New Roman" w:hAnsi="Times New Roman" w:cs="Times New Roman"/>
          <w:lang w:val="en-US"/>
        </w:rPr>
        <w:t xml:space="preserve">EIR, </w:t>
      </w:r>
      <w:r w:rsidR="00B05B01" w:rsidRPr="00E6172F">
        <w:rPr>
          <w:rFonts w:ascii="Times New Roman" w:hAnsi="Times New Roman" w:cs="Times New Roman"/>
        </w:rPr>
        <w:t>како</w:t>
      </w:r>
      <w:r w:rsidRPr="00E6172F">
        <w:rPr>
          <w:rFonts w:ascii="Times New Roman" w:hAnsi="Times New Roman" w:cs="Times New Roman"/>
        </w:rPr>
        <w:t xml:space="preserve"> што е утврдено во Анекс I (Дел-FCL).</w:t>
      </w:r>
    </w:p>
    <w:p w14:paraId="3A3A7E99" w14:textId="7117785D" w:rsidR="003E1653" w:rsidRPr="00E6172F" w:rsidRDefault="003E1653" w:rsidP="00342217">
      <w:pPr>
        <w:pStyle w:val="ListParagraph"/>
        <w:jc w:val="both"/>
        <w:rPr>
          <w:rFonts w:ascii="Times New Roman" w:hAnsi="Times New Roman" w:cs="Times New Roman"/>
        </w:rPr>
      </w:pPr>
    </w:p>
    <w:p w14:paraId="2C717E40" w14:textId="57BDD2B4" w:rsidR="003E1653" w:rsidRPr="00E6172F" w:rsidRDefault="00A07856" w:rsidP="00321B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Од 8 септември 2021 година, курсевите за обука </w:t>
      </w:r>
      <w:r w:rsidR="005D2D5C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Е</w:t>
      </w:r>
      <w:r w:rsidR="005D2D5C" w:rsidRPr="00E6172F">
        <w:rPr>
          <w:rFonts w:ascii="Times New Roman" w:hAnsi="Times New Roman" w:cs="Times New Roman"/>
          <w:lang w:val="en-US"/>
        </w:rPr>
        <w:t>IR</w:t>
      </w:r>
      <w:r w:rsidRPr="00E6172F">
        <w:rPr>
          <w:rFonts w:ascii="Times New Roman" w:hAnsi="Times New Roman" w:cs="Times New Roman"/>
        </w:rPr>
        <w:t xml:space="preserve"> наведени во став 1, кои започн</w:t>
      </w:r>
      <w:r w:rsidR="005D2D5C" w:rsidRPr="00E6172F">
        <w:rPr>
          <w:rFonts w:ascii="Times New Roman" w:hAnsi="Times New Roman" w:cs="Times New Roman"/>
        </w:rPr>
        <w:t>але</w:t>
      </w:r>
      <w:r w:rsidRPr="00E6172F">
        <w:rPr>
          <w:rFonts w:ascii="Times New Roman" w:hAnsi="Times New Roman" w:cs="Times New Roman"/>
        </w:rPr>
        <w:t xml:space="preserve"> пред тој датум, може да продолжат и ќе се сметаат како курсеви за обука </w:t>
      </w:r>
      <w:r w:rsidR="005D2D5C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</w:t>
      </w:r>
      <w:r w:rsidR="005D2D5C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>. Врз основа на про</w:t>
      </w:r>
      <w:r w:rsidR="005D2D5C" w:rsidRPr="00E6172F">
        <w:rPr>
          <w:rFonts w:ascii="Times New Roman" w:hAnsi="Times New Roman" w:cs="Times New Roman"/>
        </w:rPr>
        <w:t>верка</w:t>
      </w:r>
      <w:r w:rsidR="008A3D28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 xml:space="preserve">на </w:t>
      </w:r>
      <w:r w:rsidR="002B6675" w:rsidRPr="00E6172F">
        <w:rPr>
          <w:rFonts w:ascii="Times New Roman" w:hAnsi="Times New Roman" w:cs="Times New Roman"/>
        </w:rPr>
        <w:t>кандида</w:t>
      </w:r>
      <w:r w:rsidRPr="00E6172F">
        <w:rPr>
          <w:rFonts w:ascii="Times New Roman" w:hAnsi="Times New Roman" w:cs="Times New Roman"/>
        </w:rPr>
        <w:t xml:space="preserve">тот, организација </w:t>
      </w:r>
      <w:r w:rsidR="00D95D64">
        <w:rPr>
          <w:rFonts w:ascii="Times New Roman" w:hAnsi="Times New Roman" w:cs="Times New Roman"/>
        </w:rPr>
        <w:t xml:space="preserve">овластена </w:t>
      </w:r>
      <w:r w:rsidRPr="00E6172F">
        <w:rPr>
          <w:rFonts w:ascii="Times New Roman" w:hAnsi="Times New Roman" w:cs="Times New Roman"/>
        </w:rPr>
        <w:t>за</w:t>
      </w:r>
      <w:r w:rsidR="00D95D64">
        <w:rPr>
          <w:rFonts w:ascii="Times New Roman" w:hAnsi="Times New Roman" w:cs="Times New Roman"/>
        </w:rPr>
        <w:t xml:space="preserve"> давање на</w:t>
      </w:r>
      <w:r w:rsidRPr="00E6172F">
        <w:rPr>
          <w:rFonts w:ascii="Times New Roman" w:hAnsi="Times New Roman" w:cs="Times New Roman"/>
        </w:rPr>
        <w:t xml:space="preserve"> обука </w:t>
      </w:r>
      <w:r w:rsidR="002B6675" w:rsidRPr="00E6172F">
        <w:rPr>
          <w:rFonts w:ascii="Times New Roman" w:hAnsi="Times New Roman" w:cs="Times New Roman"/>
        </w:rPr>
        <w:t xml:space="preserve">која е </w:t>
      </w:r>
      <w:r w:rsidRPr="00E6172F">
        <w:rPr>
          <w:rFonts w:ascii="Times New Roman" w:hAnsi="Times New Roman" w:cs="Times New Roman"/>
        </w:rPr>
        <w:t xml:space="preserve">одговорна за курсот за обука </w:t>
      </w:r>
      <w:r w:rsidR="002B6675" w:rsidRPr="00E6172F">
        <w:rPr>
          <w:rFonts w:ascii="Times New Roman" w:hAnsi="Times New Roman" w:cs="Times New Roman"/>
        </w:rPr>
        <w:t xml:space="preserve">за </w:t>
      </w:r>
      <w:r w:rsidR="002E3650" w:rsidRPr="00E6172F">
        <w:rPr>
          <w:rFonts w:ascii="Times New Roman" w:hAnsi="Times New Roman" w:cs="Times New Roman"/>
          <w:lang w:val="en-US"/>
        </w:rPr>
        <w:t>BIR</w:t>
      </w:r>
      <w:r w:rsidR="002B6675" w:rsidRPr="00E6172F">
        <w:rPr>
          <w:rFonts w:ascii="Times New Roman" w:hAnsi="Times New Roman" w:cs="Times New Roman"/>
        </w:rPr>
        <w:t>,</w:t>
      </w:r>
      <w:r w:rsidRPr="00E6172F">
        <w:rPr>
          <w:rFonts w:ascii="Times New Roman" w:hAnsi="Times New Roman" w:cs="Times New Roman"/>
        </w:rPr>
        <w:t xml:space="preserve"> </w:t>
      </w:r>
      <w:r w:rsidR="002B6675" w:rsidRPr="00E6172F">
        <w:rPr>
          <w:rFonts w:ascii="Times New Roman" w:hAnsi="Times New Roman" w:cs="Times New Roman"/>
        </w:rPr>
        <w:t>ќе</w:t>
      </w:r>
      <w:r w:rsidRPr="00E6172F">
        <w:rPr>
          <w:rFonts w:ascii="Times New Roman" w:hAnsi="Times New Roman" w:cs="Times New Roman"/>
        </w:rPr>
        <w:t xml:space="preserve"> </w:t>
      </w:r>
      <w:r w:rsidR="002B6675" w:rsidRPr="00E6172F">
        <w:rPr>
          <w:rFonts w:ascii="Times New Roman" w:hAnsi="Times New Roman" w:cs="Times New Roman"/>
        </w:rPr>
        <w:t xml:space="preserve">го </w:t>
      </w:r>
      <w:r w:rsidRPr="00E6172F">
        <w:rPr>
          <w:rFonts w:ascii="Times New Roman" w:hAnsi="Times New Roman" w:cs="Times New Roman"/>
        </w:rPr>
        <w:t>одред</w:t>
      </w:r>
      <w:r w:rsidR="002B6675" w:rsidRPr="00E6172F">
        <w:rPr>
          <w:rFonts w:ascii="Times New Roman" w:hAnsi="Times New Roman" w:cs="Times New Roman"/>
        </w:rPr>
        <w:t>и обемот</w:t>
      </w:r>
      <w:r w:rsidRPr="00E6172F">
        <w:rPr>
          <w:rFonts w:ascii="Times New Roman" w:hAnsi="Times New Roman" w:cs="Times New Roman"/>
        </w:rPr>
        <w:t xml:space="preserve"> </w:t>
      </w:r>
      <w:r w:rsidR="002B6675" w:rsidRPr="00E6172F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</w:rPr>
        <w:t xml:space="preserve"> обуката </w:t>
      </w:r>
      <w:r w:rsidR="002B6675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Е</w:t>
      </w:r>
      <w:r w:rsidR="002B6675" w:rsidRPr="00E6172F">
        <w:rPr>
          <w:rFonts w:ascii="Times New Roman" w:hAnsi="Times New Roman" w:cs="Times New Roman"/>
          <w:lang w:val="en-US"/>
        </w:rPr>
        <w:t>IR</w:t>
      </w:r>
      <w:r w:rsidRPr="00E6172F">
        <w:rPr>
          <w:rFonts w:ascii="Times New Roman" w:hAnsi="Times New Roman" w:cs="Times New Roman"/>
        </w:rPr>
        <w:t xml:space="preserve"> што </w:t>
      </w:r>
      <w:r w:rsidR="002B6675" w:rsidRPr="00E6172F">
        <w:rPr>
          <w:rFonts w:ascii="Times New Roman" w:hAnsi="Times New Roman" w:cs="Times New Roman"/>
        </w:rPr>
        <w:t>ќе се признае</w:t>
      </w:r>
      <w:r w:rsidRPr="00E6172F">
        <w:rPr>
          <w:rFonts w:ascii="Times New Roman" w:hAnsi="Times New Roman" w:cs="Times New Roman"/>
        </w:rPr>
        <w:t xml:space="preserve"> за издавање на </w:t>
      </w:r>
      <w:r w:rsidR="002B6675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>.</w:t>
      </w:r>
    </w:p>
    <w:p w14:paraId="12FF6AD9" w14:textId="77777777" w:rsidR="00AD1872" w:rsidRPr="00E6172F" w:rsidRDefault="00AD1872" w:rsidP="00AD1872">
      <w:pPr>
        <w:pStyle w:val="ListParagraph"/>
        <w:jc w:val="both"/>
        <w:rPr>
          <w:rFonts w:ascii="Times New Roman" w:hAnsi="Times New Roman" w:cs="Times New Roman"/>
        </w:rPr>
      </w:pPr>
    </w:p>
    <w:p w14:paraId="39C84DF7" w14:textId="379E82E2" w:rsidR="00AD1872" w:rsidRPr="00E6172F" w:rsidRDefault="00C067B7" w:rsidP="000946F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На к</w:t>
      </w:r>
      <w:r w:rsidR="009C595C" w:rsidRPr="00E6172F">
        <w:rPr>
          <w:rFonts w:ascii="Times New Roman" w:hAnsi="Times New Roman" w:cs="Times New Roman"/>
        </w:rPr>
        <w:t xml:space="preserve">андидатите </w:t>
      </w:r>
      <w:r w:rsidR="00AD1872" w:rsidRPr="00E6172F">
        <w:rPr>
          <w:rFonts w:ascii="Times New Roman" w:hAnsi="Times New Roman" w:cs="Times New Roman"/>
        </w:rPr>
        <w:t xml:space="preserve">за </w:t>
      </w:r>
      <w:r w:rsidR="009C595C" w:rsidRPr="00E6172F">
        <w:rPr>
          <w:rFonts w:ascii="Times New Roman" w:hAnsi="Times New Roman" w:cs="Times New Roman"/>
          <w:lang w:val="en-US"/>
        </w:rPr>
        <w:t>BIR</w:t>
      </w:r>
      <w:r w:rsidR="00AD1872" w:rsidRPr="00E6172F">
        <w:rPr>
          <w:rFonts w:ascii="Times New Roman" w:hAnsi="Times New Roman" w:cs="Times New Roman"/>
        </w:rPr>
        <w:t xml:space="preserve"> кои </w:t>
      </w:r>
      <w:r w:rsidR="009C595C" w:rsidRPr="00E6172F">
        <w:rPr>
          <w:rFonts w:ascii="Times New Roman" w:hAnsi="Times New Roman" w:cs="Times New Roman"/>
        </w:rPr>
        <w:t>поседуваат</w:t>
      </w:r>
      <w:r w:rsidR="00AD1872" w:rsidRPr="00E6172F">
        <w:rPr>
          <w:rFonts w:ascii="Times New Roman" w:hAnsi="Times New Roman" w:cs="Times New Roman"/>
        </w:rPr>
        <w:t xml:space="preserve"> </w:t>
      </w:r>
      <w:r w:rsidR="009C595C" w:rsidRPr="00E6172F">
        <w:rPr>
          <w:rFonts w:ascii="Times New Roman" w:hAnsi="Times New Roman" w:cs="Times New Roman"/>
          <w:lang w:val="en-US"/>
        </w:rPr>
        <w:t>EIR</w:t>
      </w:r>
      <w:r w:rsidR="00AD1872" w:rsidRPr="00E6172F">
        <w:rPr>
          <w:rFonts w:ascii="Times New Roman" w:hAnsi="Times New Roman" w:cs="Times New Roman"/>
        </w:rPr>
        <w:t xml:space="preserve"> или имаат положено испит</w:t>
      </w:r>
      <w:r w:rsidR="009C595C" w:rsidRPr="00E6172F">
        <w:rPr>
          <w:rFonts w:ascii="Times New Roman" w:hAnsi="Times New Roman" w:cs="Times New Roman"/>
          <w:lang w:val="en-US"/>
        </w:rPr>
        <w:t xml:space="preserve"> </w:t>
      </w:r>
      <w:r w:rsidR="009C595C" w:rsidRPr="00E6172F">
        <w:rPr>
          <w:rFonts w:ascii="Times New Roman" w:hAnsi="Times New Roman" w:cs="Times New Roman"/>
        </w:rPr>
        <w:t xml:space="preserve">по теоретско познавање </w:t>
      </w:r>
      <w:r w:rsidR="00AD1872" w:rsidRPr="00E6172F">
        <w:rPr>
          <w:rFonts w:ascii="Times New Roman" w:hAnsi="Times New Roman" w:cs="Times New Roman"/>
        </w:rPr>
        <w:t xml:space="preserve"> за </w:t>
      </w:r>
      <w:r w:rsidR="009C595C" w:rsidRPr="00E6172F">
        <w:rPr>
          <w:rFonts w:ascii="Times New Roman" w:hAnsi="Times New Roman" w:cs="Times New Roman"/>
        </w:rPr>
        <w:t>Е</w:t>
      </w:r>
      <w:r w:rsidR="009C595C" w:rsidRPr="00E6172F">
        <w:rPr>
          <w:rFonts w:ascii="Times New Roman" w:hAnsi="Times New Roman" w:cs="Times New Roman"/>
          <w:lang w:val="en-US"/>
        </w:rPr>
        <w:t>IR</w:t>
      </w:r>
      <w:r w:rsidR="00AD1872" w:rsidRPr="00E6172F">
        <w:rPr>
          <w:rFonts w:ascii="Times New Roman" w:hAnsi="Times New Roman" w:cs="Times New Roman"/>
        </w:rPr>
        <w:t xml:space="preserve"> во согласност со точка FCL.825 (г) пред 8 септември 2021 година</w:t>
      </w:r>
      <w:r w:rsidR="005135F4" w:rsidRPr="00E6172F">
        <w:rPr>
          <w:rFonts w:ascii="Times New Roman" w:hAnsi="Times New Roman" w:cs="Times New Roman"/>
        </w:rPr>
        <w:t>,</w:t>
      </w:r>
      <w:r w:rsidR="00AD1872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ќе им се признаат условите за обука </w:t>
      </w:r>
      <w:r w:rsidR="005135F4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теоретско знаење и испитот </w:t>
      </w:r>
      <w:r w:rsidR="005135F4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теоретско познавање за стекнување </w:t>
      </w:r>
      <w:r w:rsidRPr="00E6172F">
        <w:rPr>
          <w:rFonts w:ascii="Times New Roman" w:hAnsi="Times New Roman" w:cs="Times New Roman"/>
          <w:lang w:val="en-US"/>
        </w:rPr>
        <w:t>BIR.</w:t>
      </w:r>
      <w:r w:rsidRPr="00E6172F">
        <w:rPr>
          <w:rFonts w:ascii="Times New Roman" w:hAnsi="Times New Roman" w:cs="Times New Roman"/>
        </w:rPr>
        <w:t xml:space="preserve"> </w:t>
      </w:r>
    </w:p>
    <w:p w14:paraId="31059C2E" w14:textId="77777777" w:rsidR="00AD1872" w:rsidRPr="00E6172F" w:rsidRDefault="00AD1872" w:rsidP="00AD1872">
      <w:pPr>
        <w:ind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_____________________________________</w:t>
      </w:r>
    </w:p>
    <w:p w14:paraId="6C0C954B" w14:textId="16F63D7D" w:rsidR="00AD1872" w:rsidRPr="00E6172F" w:rsidRDefault="00AD1872" w:rsidP="00AD1872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(*) Делегирана регулатива на </w:t>
      </w:r>
      <w:r w:rsidR="006C785D" w:rsidRPr="00E6172F">
        <w:rPr>
          <w:rFonts w:ascii="Times New Roman" w:hAnsi="Times New Roman" w:cs="Times New Roman"/>
        </w:rPr>
        <w:t xml:space="preserve">(ЕУ) </w:t>
      </w:r>
      <w:r w:rsidRPr="00E6172F">
        <w:rPr>
          <w:rFonts w:ascii="Times New Roman" w:hAnsi="Times New Roman" w:cs="Times New Roman"/>
        </w:rPr>
        <w:t>од 4 март 2020 година (сè уште не е објавена во Службен весник). ’;</w:t>
      </w:r>
    </w:p>
    <w:p w14:paraId="2A517364" w14:textId="2E0DD781" w:rsidR="00AD1872" w:rsidRPr="00E6172F" w:rsidRDefault="00AD1872" w:rsidP="00AD1872">
      <w:pPr>
        <w:ind w:firstLine="360"/>
        <w:jc w:val="both"/>
        <w:rPr>
          <w:rFonts w:ascii="Times New Roman" w:hAnsi="Times New Roman" w:cs="Times New Roman"/>
        </w:rPr>
      </w:pPr>
    </w:p>
    <w:p w14:paraId="64114727" w14:textId="43617CBF" w:rsidR="004868A1" w:rsidRPr="00E6172F" w:rsidRDefault="004868A1" w:rsidP="00AD1872">
      <w:pPr>
        <w:ind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(5)</w:t>
      </w:r>
      <w:r w:rsidRPr="00E6172F">
        <w:rPr>
          <w:rFonts w:ascii="Times New Roman" w:hAnsi="Times New Roman" w:cs="Times New Roman"/>
        </w:rPr>
        <w:t xml:space="preserve"> </w:t>
      </w:r>
      <w:r w:rsidR="007247AC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Членот 11в се заменува со следново:</w:t>
      </w:r>
    </w:p>
    <w:p w14:paraId="024A4B08" w14:textId="77777777" w:rsidR="002C1AB9" w:rsidRPr="00E6172F" w:rsidRDefault="002C1AB9" w:rsidP="002F72EB">
      <w:pPr>
        <w:jc w:val="both"/>
        <w:rPr>
          <w:rFonts w:ascii="Times New Roman" w:hAnsi="Times New Roman" w:cs="Times New Roman"/>
          <w:lang w:val="en-US"/>
        </w:rPr>
      </w:pPr>
    </w:p>
    <w:p w14:paraId="40447D07" w14:textId="6D677D43" w:rsidR="004868A1" w:rsidRPr="00E6172F" w:rsidRDefault="007247AC" w:rsidP="00AD1872">
      <w:pPr>
        <w:ind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4868A1" w:rsidRPr="00E6172F">
        <w:rPr>
          <w:rFonts w:ascii="Times New Roman" w:hAnsi="Times New Roman" w:cs="Times New Roman"/>
        </w:rPr>
        <w:t xml:space="preserve">Член 11в </w:t>
      </w:r>
    </w:p>
    <w:p w14:paraId="49806715" w14:textId="7FA1A8D1" w:rsidR="004868A1" w:rsidRPr="00E6172F" w:rsidRDefault="004868A1" w:rsidP="00AD1872">
      <w:pPr>
        <w:ind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Преодни </w:t>
      </w:r>
      <w:r w:rsidR="00876420">
        <w:rPr>
          <w:rFonts w:ascii="Times New Roman" w:hAnsi="Times New Roman" w:cs="Times New Roman"/>
        </w:rPr>
        <w:t>одредби</w:t>
      </w:r>
    </w:p>
    <w:p w14:paraId="2AD24D33" w14:textId="77777777" w:rsidR="004868A1" w:rsidRPr="00E6172F" w:rsidRDefault="004868A1" w:rsidP="00AD1872">
      <w:pPr>
        <w:ind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Земјите-членки треба: </w:t>
      </w:r>
    </w:p>
    <w:p w14:paraId="1DA7D730" w14:textId="673EA55C" w:rsidR="006C4661" w:rsidRPr="00E6172F" w:rsidRDefault="004868A1" w:rsidP="002F08BE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 најдоцна до 8 април 2021 година, </w:t>
      </w:r>
      <w:r w:rsidR="00344B2B" w:rsidRPr="00E6172F">
        <w:rPr>
          <w:rFonts w:ascii="Times New Roman" w:hAnsi="Times New Roman" w:cs="Times New Roman"/>
        </w:rPr>
        <w:t>во Е</w:t>
      </w:r>
      <w:r w:rsidR="00344B2B" w:rsidRPr="00E6172F">
        <w:rPr>
          <w:rFonts w:ascii="Times New Roman" w:hAnsi="Times New Roman" w:cs="Times New Roman"/>
          <w:lang w:val="en-US"/>
        </w:rPr>
        <w:t>ASA</w:t>
      </w:r>
      <w:r w:rsidR="00344B2B">
        <w:rPr>
          <w:rFonts w:ascii="Times New Roman" w:hAnsi="Times New Roman" w:cs="Times New Roman"/>
        </w:rPr>
        <w:t>,</w:t>
      </w:r>
      <w:r w:rsidR="00344B2B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да ги </w:t>
      </w:r>
      <w:r w:rsidR="00826956" w:rsidRPr="00E6172F">
        <w:rPr>
          <w:rFonts w:ascii="Times New Roman" w:hAnsi="Times New Roman" w:cs="Times New Roman"/>
        </w:rPr>
        <w:t>заменат</w:t>
      </w:r>
      <w:r w:rsidRPr="00E6172F">
        <w:rPr>
          <w:rFonts w:ascii="Times New Roman" w:hAnsi="Times New Roman" w:cs="Times New Roman"/>
        </w:rPr>
        <w:t xml:space="preserve"> сите записи во врска со надзорот на организациите </w:t>
      </w:r>
      <w:r w:rsidR="006A13CC" w:rsidRPr="00E6172F">
        <w:rPr>
          <w:rFonts w:ascii="Times New Roman" w:hAnsi="Times New Roman" w:cs="Times New Roman"/>
        </w:rPr>
        <w:t>кои</w:t>
      </w:r>
      <w:r w:rsidRPr="00E6172F">
        <w:rPr>
          <w:rFonts w:ascii="Times New Roman" w:hAnsi="Times New Roman" w:cs="Times New Roman"/>
        </w:rPr>
        <w:t xml:space="preserve"> </w:t>
      </w:r>
      <w:r w:rsidR="007247AC" w:rsidRPr="00E6172F">
        <w:rPr>
          <w:rFonts w:ascii="Times New Roman" w:hAnsi="Times New Roman" w:cs="Times New Roman"/>
        </w:rPr>
        <w:t>вршат</w:t>
      </w:r>
      <w:r w:rsidRPr="00E6172F">
        <w:rPr>
          <w:rFonts w:ascii="Times New Roman" w:hAnsi="Times New Roman" w:cs="Times New Roman"/>
        </w:rPr>
        <w:t xml:space="preserve"> обука за лиценци</w:t>
      </w:r>
      <w:r w:rsidR="007247AC" w:rsidRPr="00E6172F">
        <w:rPr>
          <w:rFonts w:ascii="Times New Roman" w:hAnsi="Times New Roman" w:cs="Times New Roman"/>
        </w:rPr>
        <w:t>рање на</w:t>
      </w:r>
      <w:r w:rsidRPr="00E6172F">
        <w:rPr>
          <w:rFonts w:ascii="Times New Roman" w:hAnsi="Times New Roman" w:cs="Times New Roman"/>
        </w:rPr>
        <w:t xml:space="preserve"> пилоти во согласност со Регулативата (ЕУ) 2018/395 и  (ЕУ) 2018/1976 и за кои </w:t>
      </w:r>
      <w:r w:rsidR="007247AC" w:rsidRPr="00E6172F">
        <w:rPr>
          <w:rFonts w:ascii="Times New Roman" w:hAnsi="Times New Roman" w:cs="Times New Roman"/>
          <w:lang w:val="en-US"/>
        </w:rPr>
        <w:t>EASA</w:t>
      </w:r>
      <w:r w:rsidRPr="00E6172F">
        <w:rPr>
          <w:rFonts w:ascii="Times New Roman" w:hAnsi="Times New Roman" w:cs="Times New Roman"/>
        </w:rPr>
        <w:t xml:space="preserve"> е надлежен </w:t>
      </w:r>
      <w:r w:rsidR="00A633B2" w:rsidRPr="00E6172F">
        <w:rPr>
          <w:rFonts w:ascii="Times New Roman" w:hAnsi="Times New Roman" w:cs="Times New Roman"/>
        </w:rPr>
        <w:t>авторитет</w:t>
      </w:r>
      <w:r w:rsidRPr="00E6172F">
        <w:rPr>
          <w:rFonts w:ascii="Times New Roman" w:hAnsi="Times New Roman" w:cs="Times New Roman"/>
        </w:rPr>
        <w:t xml:space="preserve"> во согласност со член 78 од Регулативата (ЕУ) 2018/1139 на Европскиот парламент и Совет (*);</w:t>
      </w:r>
    </w:p>
    <w:p w14:paraId="3715F6EC" w14:textId="4A548038" w:rsidR="002F08BE" w:rsidRPr="00E6172F" w:rsidRDefault="0036702B" w:rsidP="002F08BE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(б)  во координација со ЕА</w:t>
      </w:r>
      <w:r w:rsidR="00972299" w:rsidRPr="00E6172F">
        <w:rPr>
          <w:rFonts w:ascii="Times New Roman" w:hAnsi="Times New Roman" w:cs="Times New Roman"/>
          <w:lang w:val="en-US"/>
        </w:rPr>
        <w:t>S</w:t>
      </w:r>
      <w:r w:rsidRPr="00E6172F">
        <w:rPr>
          <w:rFonts w:ascii="Times New Roman" w:hAnsi="Times New Roman" w:cs="Times New Roman"/>
        </w:rPr>
        <w:t xml:space="preserve">А, </w:t>
      </w:r>
      <w:r w:rsidR="00F60B3B" w:rsidRPr="00E6172F">
        <w:rPr>
          <w:rFonts w:ascii="Times New Roman" w:hAnsi="Times New Roman" w:cs="Times New Roman"/>
        </w:rPr>
        <w:t xml:space="preserve">да ги </w:t>
      </w:r>
      <w:r w:rsidRPr="00E6172F">
        <w:rPr>
          <w:rFonts w:ascii="Times New Roman" w:hAnsi="Times New Roman" w:cs="Times New Roman"/>
        </w:rPr>
        <w:t>за</w:t>
      </w:r>
      <w:r w:rsidR="00F60B3B" w:rsidRPr="00E6172F">
        <w:rPr>
          <w:rFonts w:ascii="Times New Roman" w:hAnsi="Times New Roman" w:cs="Times New Roman"/>
        </w:rPr>
        <w:t>вршат</w:t>
      </w:r>
      <w:r w:rsidRPr="00E6172F">
        <w:rPr>
          <w:rFonts w:ascii="Times New Roman" w:hAnsi="Times New Roman" w:cs="Times New Roman"/>
        </w:rPr>
        <w:t>, процеси</w:t>
      </w:r>
      <w:r w:rsidR="00F60B3B" w:rsidRPr="00E6172F">
        <w:rPr>
          <w:rFonts w:ascii="Times New Roman" w:hAnsi="Times New Roman" w:cs="Times New Roman"/>
        </w:rPr>
        <w:t>те</w:t>
      </w:r>
      <w:r w:rsidRPr="00E6172F">
        <w:rPr>
          <w:rFonts w:ascii="Times New Roman" w:hAnsi="Times New Roman" w:cs="Times New Roman"/>
        </w:rPr>
        <w:t xml:space="preserve"> за сертифицирање </w:t>
      </w:r>
      <w:r w:rsidR="00826956" w:rsidRPr="00E6172F">
        <w:rPr>
          <w:rFonts w:ascii="Times New Roman" w:hAnsi="Times New Roman" w:cs="Times New Roman"/>
        </w:rPr>
        <w:t>започнати</w:t>
      </w:r>
      <w:r w:rsidRPr="00E6172F">
        <w:rPr>
          <w:rFonts w:ascii="Times New Roman" w:hAnsi="Times New Roman" w:cs="Times New Roman"/>
        </w:rPr>
        <w:t xml:space="preserve"> пред 8 април 2020 година и </w:t>
      </w:r>
      <w:r w:rsidR="00972299" w:rsidRPr="00E6172F">
        <w:rPr>
          <w:rFonts w:ascii="Times New Roman" w:hAnsi="Times New Roman" w:cs="Times New Roman"/>
        </w:rPr>
        <w:t>да издадат</w:t>
      </w:r>
      <w:r w:rsidRPr="00E6172F">
        <w:rPr>
          <w:rFonts w:ascii="Times New Roman" w:hAnsi="Times New Roman" w:cs="Times New Roman"/>
        </w:rPr>
        <w:t xml:space="preserve"> </w:t>
      </w:r>
      <w:r w:rsidR="00E44EA0">
        <w:rPr>
          <w:rFonts w:ascii="Times New Roman" w:hAnsi="Times New Roman" w:cs="Times New Roman"/>
        </w:rPr>
        <w:t>уверение</w:t>
      </w:r>
      <w:r w:rsidRPr="00E6172F">
        <w:rPr>
          <w:rFonts w:ascii="Times New Roman" w:hAnsi="Times New Roman" w:cs="Times New Roman"/>
        </w:rPr>
        <w:t xml:space="preserve"> </w:t>
      </w:r>
      <w:r w:rsidR="00972299" w:rsidRPr="00E6172F">
        <w:rPr>
          <w:rFonts w:ascii="Times New Roman" w:hAnsi="Times New Roman" w:cs="Times New Roman"/>
        </w:rPr>
        <w:t>с</w:t>
      </w:r>
      <w:r w:rsidRPr="00E6172F">
        <w:rPr>
          <w:rFonts w:ascii="Times New Roman" w:hAnsi="Times New Roman" w:cs="Times New Roman"/>
        </w:rPr>
        <w:t>о ко</w:t>
      </w:r>
      <w:r w:rsidR="00E44EA0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</w:rPr>
        <w:t xml:space="preserve"> ЕА</w:t>
      </w:r>
      <w:r w:rsidR="00972299" w:rsidRPr="00E6172F">
        <w:rPr>
          <w:rFonts w:ascii="Times New Roman" w:hAnsi="Times New Roman" w:cs="Times New Roman"/>
          <w:lang w:val="en-US"/>
        </w:rPr>
        <w:t>S</w:t>
      </w:r>
      <w:r w:rsidRPr="00E6172F">
        <w:rPr>
          <w:rFonts w:ascii="Times New Roman" w:hAnsi="Times New Roman" w:cs="Times New Roman"/>
        </w:rPr>
        <w:t>А ги презема сите свои одговорности како надлежен орган за тие овластени организации.</w:t>
      </w:r>
    </w:p>
    <w:p w14:paraId="4748C95B" w14:textId="73D114C0" w:rsidR="00052176" w:rsidRPr="00E6172F" w:rsidRDefault="00052176" w:rsidP="002F08BE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___________________</w:t>
      </w:r>
    </w:p>
    <w:p w14:paraId="45DE2EF2" w14:textId="26C7CAC6" w:rsidR="00D26F3B" w:rsidRPr="00E6172F" w:rsidRDefault="00052176" w:rsidP="005A394C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lastRenderedPageBreak/>
        <w:t>(*) Регулатива</w:t>
      </w:r>
      <w:r w:rsidR="00A633B2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(Е</w:t>
      </w:r>
      <w:r w:rsidR="0072281D" w:rsidRPr="00E6172F">
        <w:rPr>
          <w:rFonts w:ascii="Times New Roman" w:hAnsi="Times New Roman" w:cs="Times New Roman"/>
          <w:lang w:val="en-US"/>
        </w:rPr>
        <w:t>U</w:t>
      </w:r>
      <w:r w:rsidRPr="00E6172F">
        <w:rPr>
          <w:rFonts w:ascii="Times New Roman" w:hAnsi="Times New Roman" w:cs="Times New Roman"/>
        </w:rPr>
        <w:t>) 2018/1139 на Европскиот парламент и на Советот од 4 јули 2018 година за заеднички пр</w:t>
      </w:r>
      <w:r w:rsidR="00A633B2" w:rsidRPr="00E6172F">
        <w:rPr>
          <w:rFonts w:ascii="Times New Roman" w:hAnsi="Times New Roman" w:cs="Times New Roman"/>
        </w:rPr>
        <w:t>описи</w:t>
      </w:r>
      <w:r w:rsidRPr="00E6172F">
        <w:rPr>
          <w:rFonts w:ascii="Times New Roman" w:hAnsi="Times New Roman" w:cs="Times New Roman"/>
        </w:rPr>
        <w:t xml:space="preserve"> во областа на цивилното воздухопловство и </w:t>
      </w:r>
      <w:r w:rsidR="00044F07" w:rsidRPr="00E6172F">
        <w:rPr>
          <w:rFonts w:ascii="Times New Roman" w:hAnsi="Times New Roman" w:cs="Times New Roman"/>
        </w:rPr>
        <w:t>основаната</w:t>
      </w:r>
      <w:r w:rsidRPr="00E6172F">
        <w:rPr>
          <w:rFonts w:ascii="Times New Roman" w:hAnsi="Times New Roman" w:cs="Times New Roman"/>
        </w:rPr>
        <w:t xml:space="preserve"> Агенција на Европската унија</w:t>
      </w:r>
      <w:r w:rsidR="00A633B2" w:rsidRPr="00E6172F">
        <w:rPr>
          <w:rFonts w:ascii="Times New Roman" w:hAnsi="Times New Roman" w:cs="Times New Roman"/>
        </w:rPr>
        <w:t xml:space="preserve"> за безбедност на воздухопловството, </w:t>
      </w:r>
      <w:r w:rsidRPr="00E6172F">
        <w:rPr>
          <w:rFonts w:ascii="Times New Roman" w:hAnsi="Times New Roman" w:cs="Times New Roman"/>
        </w:rPr>
        <w:t>измен</w:t>
      </w:r>
      <w:r w:rsidR="00044F07" w:rsidRPr="00E6172F">
        <w:rPr>
          <w:rFonts w:ascii="Times New Roman" w:hAnsi="Times New Roman" w:cs="Times New Roman"/>
        </w:rPr>
        <w:t>ите</w:t>
      </w:r>
      <w:r w:rsidRPr="00E6172F">
        <w:rPr>
          <w:rFonts w:ascii="Times New Roman" w:hAnsi="Times New Roman" w:cs="Times New Roman"/>
        </w:rPr>
        <w:t xml:space="preserve"> на регулативите (Е</w:t>
      </w:r>
      <w:r w:rsidR="0072281D" w:rsidRPr="00E6172F">
        <w:rPr>
          <w:rFonts w:ascii="Times New Roman" w:hAnsi="Times New Roman" w:cs="Times New Roman"/>
          <w:lang w:val="en-US"/>
        </w:rPr>
        <w:t>C</w:t>
      </w:r>
      <w:r w:rsidRPr="00E6172F">
        <w:rPr>
          <w:rFonts w:ascii="Times New Roman" w:hAnsi="Times New Roman" w:cs="Times New Roman"/>
        </w:rPr>
        <w:t>) бр. 2111/2005 , (Е</w:t>
      </w:r>
      <w:r w:rsidR="0072281D" w:rsidRPr="00E6172F">
        <w:rPr>
          <w:rFonts w:ascii="Times New Roman" w:hAnsi="Times New Roman" w:cs="Times New Roman"/>
          <w:lang w:val="en-US"/>
        </w:rPr>
        <w:t>C</w:t>
      </w:r>
      <w:r w:rsidRPr="00E6172F">
        <w:rPr>
          <w:rFonts w:ascii="Times New Roman" w:hAnsi="Times New Roman" w:cs="Times New Roman"/>
        </w:rPr>
        <w:t>) бр. 1008/2008, (Е</w:t>
      </w:r>
      <w:r w:rsidR="0072281D" w:rsidRPr="00E6172F">
        <w:rPr>
          <w:rFonts w:ascii="Times New Roman" w:hAnsi="Times New Roman" w:cs="Times New Roman"/>
          <w:lang w:val="en-US"/>
        </w:rPr>
        <w:t>U</w:t>
      </w:r>
      <w:r w:rsidRPr="00E6172F">
        <w:rPr>
          <w:rFonts w:ascii="Times New Roman" w:hAnsi="Times New Roman" w:cs="Times New Roman"/>
        </w:rPr>
        <w:t>) бр. 996/2010, (ЕУ) бр. 376/2014 и Директивите 2014/30 / ЕУ и 2014/53 / ЕУ на Европскиот парламент и Совет</w:t>
      </w:r>
      <w:r w:rsidR="00A633B2" w:rsidRPr="00E6172F">
        <w:rPr>
          <w:rFonts w:ascii="Times New Roman" w:hAnsi="Times New Roman" w:cs="Times New Roman"/>
        </w:rPr>
        <w:t xml:space="preserve">, </w:t>
      </w:r>
      <w:r w:rsidRPr="00E6172F">
        <w:rPr>
          <w:rFonts w:ascii="Times New Roman" w:hAnsi="Times New Roman" w:cs="Times New Roman"/>
        </w:rPr>
        <w:t>и укинување на регулативите (Е</w:t>
      </w:r>
      <w:r w:rsidR="0072281D" w:rsidRPr="00E6172F">
        <w:rPr>
          <w:rFonts w:ascii="Times New Roman" w:hAnsi="Times New Roman" w:cs="Times New Roman"/>
          <w:lang w:val="en-US"/>
        </w:rPr>
        <w:t>C</w:t>
      </w:r>
      <w:r w:rsidRPr="00E6172F">
        <w:rPr>
          <w:rFonts w:ascii="Times New Roman" w:hAnsi="Times New Roman" w:cs="Times New Roman"/>
        </w:rPr>
        <w:t>) бр. 552/2004 и (Е</w:t>
      </w:r>
      <w:r w:rsidR="0072281D" w:rsidRPr="00E6172F">
        <w:rPr>
          <w:rFonts w:ascii="Times New Roman" w:hAnsi="Times New Roman" w:cs="Times New Roman"/>
          <w:lang w:val="en-US"/>
        </w:rPr>
        <w:t>C</w:t>
      </w:r>
      <w:r w:rsidRPr="00E6172F">
        <w:rPr>
          <w:rFonts w:ascii="Times New Roman" w:hAnsi="Times New Roman" w:cs="Times New Roman"/>
        </w:rPr>
        <w:t>) бр. 216/2008 на Европскиот парламент и</w:t>
      </w:r>
      <w:r w:rsidR="00A633B2" w:rsidRPr="00E6172F">
        <w:rPr>
          <w:rFonts w:ascii="Times New Roman" w:hAnsi="Times New Roman" w:cs="Times New Roman"/>
        </w:rPr>
        <w:t xml:space="preserve"> Совет и</w:t>
      </w:r>
      <w:r w:rsidRPr="00E6172F">
        <w:rPr>
          <w:rFonts w:ascii="Times New Roman" w:hAnsi="Times New Roman" w:cs="Times New Roman"/>
        </w:rPr>
        <w:t xml:space="preserve"> Регулативата на Советот (ЕЕ</w:t>
      </w:r>
      <w:r w:rsidR="0072281D" w:rsidRPr="00E6172F">
        <w:rPr>
          <w:rFonts w:ascii="Times New Roman" w:hAnsi="Times New Roman" w:cs="Times New Roman"/>
          <w:lang w:val="en-US"/>
        </w:rPr>
        <w:t>C</w:t>
      </w:r>
      <w:r w:rsidRPr="00E6172F">
        <w:rPr>
          <w:rFonts w:ascii="Times New Roman" w:hAnsi="Times New Roman" w:cs="Times New Roman"/>
        </w:rPr>
        <w:t>) бр. 3922/91 (OJ L 212, 22.8.2018, р. 1). ';</w:t>
      </w:r>
    </w:p>
    <w:p w14:paraId="794CA337" w14:textId="56DB9C3D" w:rsidR="00D26F3B" w:rsidRPr="00E6172F" w:rsidRDefault="00D26F3B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(6) во членот 12, точката (2а) се брише; </w:t>
      </w:r>
    </w:p>
    <w:p w14:paraId="08F24D45" w14:textId="77777777" w:rsidR="00D26F3B" w:rsidRPr="00E6172F" w:rsidRDefault="00D26F3B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(7) во членот 12 (4), „20 јуни 2020 година“ се заменува со „20 јуни 2021 година“ </w:t>
      </w:r>
    </w:p>
    <w:p w14:paraId="3C7DC15D" w14:textId="77777777" w:rsidR="00D26F3B" w:rsidRPr="00E6172F" w:rsidRDefault="00D26F3B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(8) Анексот I (Дел-FCL) се менува во согласност со Анекс I на оваа регулатива; </w:t>
      </w:r>
    </w:p>
    <w:p w14:paraId="425140E9" w14:textId="4FE701A5" w:rsidR="00D26F3B" w:rsidRPr="00E6172F" w:rsidRDefault="00D26F3B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(9) Анексот IV (Дел-</w:t>
      </w:r>
      <w:r w:rsidR="0063752E" w:rsidRPr="00E6172F">
        <w:rPr>
          <w:rFonts w:ascii="Times New Roman" w:hAnsi="Times New Roman" w:cs="Times New Roman"/>
          <w:lang w:val="en-US"/>
        </w:rPr>
        <w:t>MED</w:t>
      </w:r>
      <w:r w:rsidRPr="00E6172F">
        <w:rPr>
          <w:rFonts w:ascii="Times New Roman" w:hAnsi="Times New Roman" w:cs="Times New Roman"/>
        </w:rPr>
        <w:t xml:space="preserve">) се менува во согласност со Анекс II на оваа регулатива; </w:t>
      </w:r>
    </w:p>
    <w:p w14:paraId="60048192" w14:textId="77777777" w:rsidR="00D26F3B" w:rsidRPr="00E6172F" w:rsidRDefault="00D26F3B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(10) Анексот VI (Дел-ARA) се менува во согласност со Анекс III на оваа регулатива; </w:t>
      </w:r>
    </w:p>
    <w:p w14:paraId="18199747" w14:textId="25C27EE2" w:rsidR="00D26F3B" w:rsidRPr="00E6172F" w:rsidRDefault="00D26F3B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(11) Анексот VII (Дел-О</w:t>
      </w:r>
      <w:r w:rsidR="0063752E" w:rsidRPr="00E6172F">
        <w:rPr>
          <w:rFonts w:ascii="Times New Roman" w:hAnsi="Times New Roman" w:cs="Times New Roman"/>
          <w:lang w:val="en-US"/>
        </w:rPr>
        <w:t>RA</w:t>
      </w:r>
      <w:r w:rsidRPr="00E6172F">
        <w:rPr>
          <w:rFonts w:ascii="Times New Roman" w:hAnsi="Times New Roman" w:cs="Times New Roman"/>
        </w:rPr>
        <w:t xml:space="preserve">) се менува во согласност со Анекс IV на оваа регулатива; </w:t>
      </w:r>
    </w:p>
    <w:p w14:paraId="5B84E0D0" w14:textId="1E1EE718" w:rsidR="006C3D09" w:rsidRPr="00E6172F" w:rsidRDefault="00D26F3B" w:rsidP="005A394C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(12) Анексот VIII (Дел-</w:t>
      </w:r>
      <w:r w:rsidR="0063752E" w:rsidRPr="00E6172F">
        <w:rPr>
          <w:rFonts w:ascii="Times New Roman" w:hAnsi="Times New Roman" w:cs="Times New Roman"/>
          <w:lang w:val="en-US"/>
        </w:rPr>
        <w:t>DTO</w:t>
      </w:r>
      <w:r w:rsidRPr="00E6172F">
        <w:rPr>
          <w:rFonts w:ascii="Times New Roman" w:hAnsi="Times New Roman" w:cs="Times New Roman"/>
        </w:rPr>
        <w:t>) се менува во согласност со Анекс V на оваа регулатива.</w:t>
      </w:r>
    </w:p>
    <w:p w14:paraId="2FFAFD58" w14:textId="77777777" w:rsidR="00556FD9" w:rsidRPr="00E6172F" w:rsidRDefault="00556FD9" w:rsidP="00556FD9">
      <w:pPr>
        <w:ind w:left="3960"/>
        <w:jc w:val="both"/>
        <w:rPr>
          <w:rFonts w:ascii="Times New Roman" w:hAnsi="Times New Roman" w:cs="Times New Roman"/>
        </w:rPr>
      </w:pPr>
    </w:p>
    <w:p w14:paraId="01580D96" w14:textId="788C0DD1" w:rsidR="00282940" w:rsidRPr="00E6172F" w:rsidRDefault="00282940" w:rsidP="00556FD9">
      <w:pPr>
        <w:ind w:left="396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 xml:space="preserve">Член 2 </w:t>
      </w:r>
    </w:p>
    <w:p w14:paraId="6F8B4A7C" w14:textId="0B1163EE" w:rsidR="00282940" w:rsidRPr="00E6172F" w:rsidRDefault="00282940" w:rsidP="0036702B">
      <w:pPr>
        <w:ind w:left="360"/>
        <w:jc w:val="both"/>
        <w:rPr>
          <w:rFonts w:ascii="Times New Roman" w:hAnsi="Times New Roman" w:cs="Times New Roman"/>
          <w:i/>
          <w:iCs/>
        </w:rPr>
      </w:pPr>
      <w:r w:rsidRPr="00E6172F">
        <w:rPr>
          <w:rFonts w:ascii="Times New Roman" w:hAnsi="Times New Roman" w:cs="Times New Roman"/>
        </w:rPr>
        <w:t xml:space="preserve">1. Оваа регулатива </w:t>
      </w:r>
      <w:r w:rsidR="00556FD9" w:rsidRPr="00E6172F">
        <w:rPr>
          <w:rFonts w:ascii="Times New Roman" w:hAnsi="Times New Roman" w:cs="Times New Roman"/>
        </w:rPr>
        <w:t>стапу</w:t>
      </w:r>
      <w:r w:rsidRPr="00E6172F">
        <w:rPr>
          <w:rFonts w:ascii="Times New Roman" w:hAnsi="Times New Roman" w:cs="Times New Roman"/>
        </w:rPr>
        <w:t xml:space="preserve">ва </w:t>
      </w:r>
      <w:r w:rsidR="00556FD9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сила дваесеттиот ден </w:t>
      </w:r>
      <w:r w:rsidR="00556FD9" w:rsidRPr="00E6172F">
        <w:rPr>
          <w:rFonts w:ascii="Times New Roman" w:hAnsi="Times New Roman" w:cs="Times New Roman"/>
        </w:rPr>
        <w:t>од денот на</w:t>
      </w:r>
      <w:r w:rsidRPr="00E6172F">
        <w:rPr>
          <w:rFonts w:ascii="Times New Roman" w:hAnsi="Times New Roman" w:cs="Times New Roman"/>
        </w:rPr>
        <w:t xml:space="preserve"> објавување во </w:t>
      </w:r>
      <w:r w:rsidRPr="00E6172F">
        <w:rPr>
          <w:rFonts w:ascii="Times New Roman" w:hAnsi="Times New Roman" w:cs="Times New Roman"/>
          <w:i/>
          <w:iCs/>
        </w:rPr>
        <w:t xml:space="preserve">Службен весник на Европската унија. </w:t>
      </w:r>
    </w:p>
    <w:p w14:paraId="429A7755" w14:textId="77777777" w:rsidR="00282940" w:rsidRPr="00E6172F" w:rsidRDefault="00282940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2. Оваа регулатива се применува од 8 април 2020 година. </w:t>
      </w:r>
    </w:p>
    <w:p w14:paraId="162B5298" w14:textId="45D8D20F" w:rsidR="002927C2" w:rsidRPr="00E6172F" w:rsidRDefault="00282940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3. </w:t>
      </w:r>
      <w:r w:rsidR="00614278">
        <w:rPr>
          <w:rFonts w:ascii="Times New Roman" w:hAnsi="Times New Roman" w:cs="Times New Roman"/>
        </w:rPr>
        <w:t>П</w:t>
      </w:r>
      <w:r w:rsidR="004547F5" w:rsidRPr="00E6172F">
        <w:rPr>
          <w:rFonts w:ascii="Times New Roman" w:hAnsi="Times New Roman" w:cs="Times New Roman"/>
        </w:rPr>
        <w:t xml:space="preserve">о </w:t>
      </w:r>
      <w:r w:rsidR="0021187D">
        <w:rPr>
          <w:rFonts w:ascii="Times New Roman" w:hAnsi="Times New Roman" w:cs="Times New Roman"/>
        </w:rPr>
        <w:t>пат на отстапување</w:t>
      </w:r>
      <w:r w:rsidR="004547F5" w:rsidRPr="00E6172F">
        <w:rPr>
          <w:rFonts w:ascii="Times New Roman" w:hAnsi="Times New Roman" w:cs="Times New Roman"/>
        </w:rPr>
        <w:t xml:space="preserve"> </w:t>
      </w:r>
      <w:r w:rsidR="00614278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</w:rPr>
        <w:t xml:space="preserve"> став 2, следниве одредби ќе се применуваат од 8 септември 2021 година: </w:t>
      </w:r>
    </w:p>
    <w:p w14:paraId="3182DAA7" w14:textId="47E3E4C9" w:rsidR="004547F5" w:rsidRPr="00E6172F" w:rsidRDefault="00D2757D" w:rsidP="00D2757D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(а</w:t>
      </w:r>
      <w:r w:rsidRPr="00E6172F">
        <w:rPr>
          <w:rFonts w:ascii="Times New Roman" w:hAnsi="Times New Roman" w:cs="Times New Roman"/>
          <w:lang w:val="en-US"/>
        </w:rPr>
        <w:t xml:space="preserve">) </w:t>
      </w:r>
      <w:r w:rsidRPr="00E6172F">
        <w:rPr>
          <w:rFonts w:ascii="Times New Roman" w:hAnsi="Times New Roman" w:cs="Times New Roman"/>
        </w:rPr>
        <w:t>точк</w:t>
      </w:r>
      <w:r w:rsidRPr="00E6172F">
        <w:rPr>
          <w:rFonts w:ascii="Times New Roman" w:hAnsi="Times New Roman" w:cs="Times New Roman"/>
          <w:lang w:val="en-US"/>
        </w:rPr>
        <w:t>a</w:t>
      </w:r>
      <w:r w:rsidRPr="00E6172F">
        <w:rPr>
          <w:rFonts w:ascii="Times New Roman" w:hAnsi="Times New Roman" w:cs="Times New Roman"/>
        </w:rPr>
        <w:t xml:space="preserve"> (1) (д), (4) (б), (5) до (7), (32), (34), (36) (г), (40) (а), (41) ); (42), (44), (46) до (48), </w:t>
      </w:r>
      <w:r w:rsidRPr="00E6172F">
        <w:rPr>
          <w:rFonts w:ascii="Times New Roman" w:hAnsi="Times New Roman" w:cs="Times New Roman"/>
          <w:lang w:val="en-US"/>
        </w:rPr>
        <w:t xml:space="preserve">                </w:t>
      </w:r>
      <w:r w:rsidRPr="00E6172F">
        <w:rPr>
          <w:rFonts w:ascii="Times New Roman" w:hAnsi="Times New Roman" w:cs="Times New Roman"/>
        </w:rPr>
        <w:t>(52)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(ѓ), (53) (а) до (53) (в) (53) (д), (53) (ѓ), (54), (55), (56) (а) до (56) (в) и (57) од Анекс I;</w:t>
      </w:r>
    </w:p>
    <w:p w14:paraId="4DFBE398" w14:textId="0CCCC359" w:rsidR="002927C2" w:rsidRPr="00E6172F" w:rsidRDefault="00282940" w:rsidP="00D2757D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точка (б) од Анекс II; </w:t>
      </w:r>
    </w:p>
    <w:p w14:paraId="5D79CCBC" w14:textId="1CF4F52F" w:rsidR="002927C2" w:rsidRPr="00E6172F" w:rsidRDefault="00282940" w:rsidP="00D2757D">
      <w:pPr>
        <w:ind w:left="360" w:firstLine="360"/>
        <w:jc w:val="both"/>
        <w:rPr>
          <w:rFonts w:ascii="Times New Roman" w:hAnsi="Times New Roman" w:cs="Times New Roman"/>
          <w:color w:val="FF0000"/>
        </w:rPr>
      </w:pPr>
      <w:r w:rsidRPr="00E6172F">
        <w:rPr>
          <w:rFonts w:ascii="Times New Roman" w:hAnsi="Times New Roman" w:cs="Times New Roman"/>
        </w:rPr>
        <w:t>(в) точка (10) (г) (ii) од Анекс III</w:t>
      </w:r>
      <w:r w:rsidRPr="00E6172F">
        <w:rPr>
          <w:rFonts w:ascii="Times New Roman" w:hAnsi="Times New Roman" w:cs="Times New Roman"/>
          <w:color w:val="FF0000"/>
        </w:rPr>
        <w:t xml:space="preserve">. </w:t>
      </w:r>
    </w:p>
    <w:p w14:paraId="5D679665" w14:textId="59A93A72" w:rsidR="005A394C" w:rsidRPr="00E6172F" w:rsidRDefault="00282940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4. </w:t>
      </w:r>
      <w:r w:rsidR="00940F36">
        <w:rPr>
          <w:rFonts w:ascii="Times New Roman" w:hAnsi="Times New Roman" w:cs="Times New Roman"/>
        </w:rPr>
        <w:t>П</w:t>
      </w:r>
      <w:r w:rsidR="001B6E8C" w:rsidRPr="00E6172F">
        <w:rPr>
          <w:rFonts w:ascii="Times New Roman" w:hAnsi="Times New Roman" w:cs="Times New Roman"/>
        </w:rPr>
        <w:t xml:space="preserve">о </w:t>
      </w:r>
      <w:r w:rsidR="0021187D">
        <w:rPr>
          <w:rFonts w:ascii="Times New Roman" w:hAnsi="Times New Roman" w:cs="Times New Roman"/>
        </w:rPr>
        <w:t>пат на отстапување од</w:t>
      </w:r>
      <w:r w:rsidRPr="00E6172F">
        <w:rPr>
          <w:rFonts w:ascii="Times New Roman" w:hAnsi="Times New Roman" w:cs="Times New Roman"/>
        </w:rPr>
        <w:t xml:space="preserve"> став 2, член 1 точка (7) и точки (49), (53) (г), (58) (б), (58) (г) и (58) (д) од Анексот I се применува од денот на влегувањето во сила на оваа регулатива.</w:t>
      </w:r>
    </w:p>
    <w:p w14:paraId="55E90386" w14:textId="77777777" w:rsidR="005A394C" w:rsidRPr="00E6172F" w:rsidRDefault="005A394C" w:rsidP="0036702B">
      <w:pPr>
        <w:ind w:left="360"/>
        <w:jc w:val="both"/>
        <w:rPr>
          <w:rFonts w:ascii="Times New Roman" w:hAnsi="Times New Roman" w:cs="Times New Roman"/>
        </w:rPr>
      </w:pPr>
    </w:p>
    <w:p w14:paraId="40C4DE9E" w14:textId="6A017B6D" w:rsidR="00FB5575" w:rsidRPr="00E6172F" w:rsidRDefault="00282940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Оваа регулатива е обврзувачка во целост и директно применлива во сите земји-членки.</w:t>
      </w:r>
    </w:p>
    <w:p w14:paraId="68602828" w14:textId="4C33FB8F" w:rsidR="005A394C" w:rsidRPr="00E6172F" w:rsidRDefault="00282940" w:rsidP="005A394C">
      <w:pPr>
        <w:ind w:left="36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>Подготвено во Брисел, 4 март 2020 година</w:t>
      </w:r>
      <w:r w:rsidR="005A394C" w:rsidRPr="00E6172F">
        <w:rPr>
          <w:rFonts w:ascii="Times New Roman" w:hAnsi="Times New Roman" w:cs="Times New Roman"/>
          <w:lang w:val="en-US"/>
        </w:rPr>
        <w:t>.</w:t>
      </w:r>
    </w:p>
    <w:p w14:paraId="37B513B4" w14:textId="1A7DF25D" w:rsidR="005A394C" w:rsidRPr="00E6172F" w:rsidRDefault="005A394C" w:rsidP="005A394C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ab/>
      </w:r>
      <w:r w:rsidRPr="00E6172F">
        <w:rPr>
          <w:rFonts w:ascii="Times New Roman" w:hAnsi="Times New Roman" w:cs="Times New Roman"/>
          <w:lang w:val="en-US"/>
        </w:rPr>
        <w:tab/>
      </w:r>
      <w:r w:rsidRPr="00E6172F">
        <w:rPr>
          <w:rFonts w:ascii="Times New Roman" w:hAnsi="Times New Roman" w:cs="Times New Roman"/>
          <w:lang w:val="en-US"/>
        </w:rPr>
        <w:tab/>
      </w:r>
      <w:r w:rsidRPr="00E6172F">
        <w:rPr>
          <w:rFonts w:ascii="Times New Roman" w:hAnsi="Times New Roman" w:cs="Times New Roman"/>
          <w:lang w:val="en-US"/>
        </w:rPr>
        <w:tab/>
      </w:r>
      <w:r w:rsidRPr="00E6172F">
        <w:rPr>
          <w:rFonts w:ascii="Times New Roman" w:hAnsi="Times New Roman" w:cs="Times New Roman"/>
          <w:lang w:val="en-US"/>
        </w:rPr>
        <w:tab/>
      </w:r>
      <w:r w:rsidRPr="00E6172F">
        <w:rPr>
          <w:rFonts w:ascii="Times New Roman" w:hAnsi="Times New Roman" w:cs="Times New Roman"/>
          <w:lang w:val="en-US"/>
        </w:rPr>
        <w:tab/>
      </w:r>
      <w:r w:rsidRPr="00E6172F">
        <w:rPr>
          <w:rFonts w:ascii="Times New Roman" w:hAnsi="Times New Roman" w:cs="Times New Roman"/>
          <w:lang w:val="en-US"/>
        </w:rPr>
        <w:tab/>
      </w:r>
      <w:r w:rsidRPr="00E6172F">
        <w:rPr>
          <w:rFonts w:ascii="Times New Roman" w:hAnsi="Times New Roman" w:cs="Times New Roman"/>
          <w:lang w:val="en-US"/>
        </w:rPr>
        <w:tab/>
      </w:r>
      <w:r w:rsidRPr="00E6172F">
        <w:rPr>
          <w:rFonts w:ascii="Times New Roman" w:hAnsi="Times New Roman" w:cs="Times New Roman"/>
        </w:rPr>
        <w:t>За комисијата,</w:t>
      </w:r>
    </w:p>
    <w:p w14:paraId="6CC79A5F" w14:textId="0146761E" w:rsidR="005A394C" w:rsidRPr="00E6172F" w:rsidRDefault="005A394C" w:rsidP="005A394C">
      <w:pPr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  <w:b/>
          <w:bCs/>
          <w:i/>
          <w:iCs/>
        </w:rPr>
        <w:t>Претседател</w:t>
      </w:r>
    </w:p>
    <w:p w14:paraId="7947B8A8" w14:textId="0E173A77" w:rsidR="005A394C" w:rsidRPr="00E6172F" w:rsidRDefault="005A394C" w:rsidP="005A394C">
      <w:pPr>
        <w:ind w:left="360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E6172F">
        <w:rPr>
          <w:rFonts w:ascii="Times New Roman" w:hAnsi="Times New Roman" w:cs="Times New Roman"/>
          <w:b/>
          <w:bCs/>
          <w:i/>
          <w:iCs/>
        </w:rPr>
        <w:tab/>
      </w:r>
      <w:r w:rsidRPr="00E6172F">
        <w:rPr>
          <w:rFonts w:ascii="Times New Roman" w:hAnsi="Times New Roman" w:cs="Times New Roman"/>
          <w:b/>
          <w:bCs/>
          <w:i/>
          <w:iCs/>
        </w:rPr>
        <w:tab/>
      </w:r>
      <w:r w:rsidRPr="00E6172F">
        <w:rPr>
          <w:rFonts w:ascii="Times New Roman" w:hAnsi="Times New Roman" w:cs="Times New Roman"/>
          <w:b/>
          <w:bCs/>
          <w:i/>
          <w:iCs/>
        </w:rPr>
        <w:tab/>
      </w:r>
      <w:r w:rsidRPr="00E6172F">
        <w:rPr>
          <w:rFonts w:ascii="Times New Roman" w:hAnsi="Times New Roman" w:cs="Times New Roman"/>
          <w:b/>
          <w:bCs/>
          <w:i/>
          <w:iCs/>
        </w:rPr>
        <w:tab/>
      </w:r>
      <w:r w:rsidRPr="00E6172F">
        <w:rPr>
          <w:rFonts w:ascii="Times New Roman" w:hAnsi="Times New Roman" w:cs="Times New Roman"/>
          <w:b/>
          <w:bCs/>
          <w:i/>
          <w:iCs/>
        </w:rPr>
        <w:tab/>
      </w:r>
      <w:r w:rsidRPr="00E6172F">
        <w:rPr>
          <w:rFonts w:ascii="Times New Roman" w:hAnsi="Times New Roman" w:cs="Times New Roman"/>
          <w:b/>
          <w:bCs/>
          <w:i/>
          <w:iCs/>
        </w:rPr>
        <w:tab/>
      </w:r>
      <w:r w:rsidRPr="00E6172F">
        <w:rPr>
          <w:rFonts w:ascii="Times New Roman" w:hAnsi="Times New Roman" w:cs="Times New Roman"/>
          <w:b/>
          <w:bCs/>
          <w:i/>
          <w:iCs/>
        </w:rPr>
        <w:tab/>
      </w:r>
      <w:r w:rsidRPr="00E6172F">
        <w:rPr>
          <w:rFonts w:ascii="Times New Roman" w:hAnsi="Times New Roman" w:cs="Times New Roman"/>
          <w:b/>
          <w:bCs/>
          <w:i/>
          <w:iCs/>
        </w:rPr>
        <w:tab/>
      </w:r>
      <w:r w:rsidR="00617481">
        <w:rPr>
          <w:rFonts w:ascii="Times New Roman" w:hAnsi="Times New Roman" w:cs="Times New Roman"/>
          <w:b/>
          <w:bCs/>
          <w:i/>
          <w:iCs/>
        </w:rPr>
        <w:t>Урсула Вон Де</w:t>
      </w:r>
      <w:r w:rsidR="00192203">
        <w:rPr>
          <w:rFonts w:ascii="Times New Roman" w:hAnsi="Times New Roman" w:cs="Times New Roman"/>
          <w:b/>
          <w:bCs/>
          <w:i/>
          <w:iCs/>
        </w:rPr>
        <w:t>р Лајен</w:t>
      </w:r>
    </w:p>
    <w:p w14:paraId="3772216F" w14:textId="30798261" w:rsidR="005A394C" w:rsidRPr="00E6172F" w:rsidRDefault="005A394C" w:rsidP="005A394C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ab/>
      </w:r>
    </w:p>
    <w:p w14:paraId="4304D1D7" w14:textId="77777777" w:rsidR="005A394C" w:rsidRPr="00E6172F" w:rsidRDefault="005A394C" w:rsidP="005A394C">
      <w:pPr>
        <w:ind w:left="360"/>
        <w:jc w:val="both"/>
        <w:rPr>
          <w:rFonts w:ascii="Times New Roman" w:hAnsi="Times New Roman" w:cs="Times New Roman"/>
        </w:rPr>
      </w:pPr>
    </w:p>
    <w:p w14:paraId="096CCBAF" w14:textId="77777777" w:rsidR="00D705A8" w:rsidRPr="00E6172F" w:rsidRDefault="00D705A8" w:rsidP="00523617">
      <w:pPr>
        <w:jc w:val="both"/>
        <w:rPr>
          <w:rFonts w:ascii="Times New Roman" w:hAnsi="Times New Roman" w:cs="Times New Roman"/>
        </w:rPr>
      </w:pPr>
    </w:p>
    <w:p w14:paraId="4EAECACE" w14:textId="43716754" w:rsidR="00154342" w:rsidRPr="00E6172F" w:rsidRDefault="002B79F9" w:rsidP="00945118">
      <w:pPr>
        <w:ind w:left="3960" w:firstLine="36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lastRenderedPageBreak/>
        <w:t xml:space="preserve">АНЕКС I </w:t>
      </w:r>
    </w:p>
    <w:p w14:paraId="3F6E5918" w14:textId="65C06A12" w:rsidR="00D95379" w:rsidRPr="00E6172F" w:rsidRDefault="002B79F9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Анекс I (Дел-FCL) на Регулативата</w:t>
      </w:r>
      <w:r w:rsidR="004362DA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(ЕУ) бр. 1178/2011 се менува како што следува: </w:t>
      </w:r>
    </w:p>
    <w:p w14:paraId="0C359813" w14:textId="77777777" w:rsidR="00D95379" w:rsidRPr="00E6172F" w:rsidRDefault="002B79F9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(1)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FCL.010</w:t>
      </w:r>
      <w:r w:rsidRPr="00E6172F">
        <w:rPr>
          <w:rFonts w:ascii="Times New Roman" w:hAnsi="Times New Roman" w:cs="Times New Roman"/>
        </w:rPr>
        <w:t xml:space="preserve"> се менува на следниов начин: </w:t>
      </w:r>
    </w:p>
    <w:p w14:paraId="4EC1444E" w14:textId="21B217D2" w:rsidR="00D95379" w:rsidRPr="00E6172F" w:rsidRDefault="002B79F9" w:rsidP="00A37DEB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дефиницијата за „воздушен брод“ се заменува со следново: </w:t>
      </w:r>
    </w:p>
    <w:p w14:paraId="4FF36B80" w14:textId="25469242" w:rsidR="002B79F9" w:rsidRPr="00E6172F" w:rsidRDefault="002B79F9" w:rsidP="00A37DE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„ Воздушен брод “</w:t>
      </w:r>
      <w:r w:rsidR="00A37DEB" w:rsidRPr="00E6172F">
        <w:rPr>
          <w:rFonts w:ascii="Times New Roman" w:hAnsi="Times New Roman" w:cs="Times New Roman"/>
          <w:lang w:val="en-US"/>
        </w:rPr>
        <w:t xml:space="preserve"> – “Airship” </w:t>
      </w:r>
      <w:r w:rsidRPr="00E6172F">
        <w:rPr>
          <w:rFonts w:ascii="Times New Roman" w:hAnsi="Times New Roman" w:cs="Times New Roman"/>
        </w:rPr>
        <w:t xml:space="preserve">е </w:t>
      </w:r>
      <w:r w:rsidR="0057781B" w:rsidRPr="00E6172F">
        <w:rPr>
          <w:rFonts w:ascii="Times New Roman" w:hAnsi="Times New Roman" w:cs="Times New Roman"/>
        </w:rPr>
        <w:t>воздухоплов</w:t>
      </w:r>
      <w:r w:rsidRPr="00E6172F">
        <w:rPr>
          <w:rFonts w:ascii="Times New Roman" w:hAnsi="Times New Roman" w:cs="Times New Roman"/>
        </w:rPr>
        <w:t xml:space="preserve"> </w:t>
      </w:r>
      <w:r w:rsidR="00A73717" w:rsidRPr="00E6172F">
        <w:rPr>
          <w:rFonts w:ascii="Times New Roman" w:hAnsi="Times New Roman" w:cs="Times New Roman"/>
        </w:rPr>
        <w:t xml:space="preserve">на моторен погон </w:t>
      </w:r>
      <w:r w:rsidRPr="00E6172F">
        <w:rPr>
          <w:rFonts w:ascii="Times New Roman" w:hAnsi="Times New Roman" w:cs="Times New Roman"/>
        </w:rPr>
        <w:t>полесен од возду</w:t>
      </w:r>
      <w:r w:rsidR="00A73717" w:rsidRPr="00E6172F">
        <w:rPr>
          <w:rFonts w:ascii="Times New Roman" w:hAnsi="Times New Roman" w:cs="Times New Roman"/>
        </w:rPr>
        <w:t>х</w:t>
      </w:r>
      <w:r w:rsidRPr="00E6172F">
        <w:rPr>
          <w:rFonts w:ascii="Times New Roman" w:hAnsi="Times New Roman" w:cs="Times New Roman"/>
        </w:rPr>
        <w:t xml:space="preserve">, со исклучок на воздушни бродови </w:t>
      </w:r>
      <w:r w:rsidR="00A73717" w:rsidRPr="00E6172F">
        <w:rPr>
          <w:rFonts w:ascii="Times New Roman" w:hAnsi="Times New Roman" w:cs="Times New Roman"/>
        </w:rPr>
        <w:t>што користат</w:t>
      </w:r>
      <w:r w:rsidRPr="00E6172F">
        <w:rPr>
          <w:rFonts w:ascii="Times New Roman" w:hAnsi="Times New Roman" w:cs="Times New Roman"/>
        </w:rPr>
        <w:t xml:space="preserve"> топол воздух, кои се смета</w:t>
      </w:r>
      <w:r w:rsidR="00A73717" w:rsidRPr="00E6172F">
        <w:rPr>
          <w:rFonts w:ascii="Times New Roman" w:hAnsi="Times New Roman" w:cs="Times New Roman"/>
        </w:rPr>
        <w:t>ат</w:t>
      </w:r>
      <w:r w:rsidRPr="00E6172F">
        <w:rPr>
          <w:rFonts w:ascii="Times New Roman" w:hAnsi="Times New Roman" w:cs="Times New Roman"/>
        </w:rPr>
        <w:t xml:space="preserve"> дека се балони во согласност со член 2 (7) од регулативата на  (ЕУ) 2018/395. ';</w:t>
      </w:r>
    </w:p>
    <w:p w14:paraId="6CA03DCD" w14:textId="5FDA3654" w:rsidR="00154342" w:rsidRPr="00E6172F" w:rsidRDefault="00154342" w:rsidP="00A37DEB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(б) дефиницијата за „време на лет</w:t>
      </w:r>
      <w:r w:rsidR="008F6C6C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“ се заменува со следното: </w:t>
      </w:r>
    </w:p>
    <w:p w14:paraId="5A265693" w14:textId="7C535655" w:rsidR="00A73717" w:rsidRPr="00E6172F" w:rsidRDefault="00154342" w:rsidP="00A37DEB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„ Време на лет“</w:t>
      </w:r>
      <w:r w:rsidR="00D57D16" w:rsidRPr="00E6172F">
        <w:rPr>
          <w:rFonts w:ascii="Times New Roman" w:hAnsi="Times New Roman" w:cs="Times New Roman"/>
          <w:lang w:val="en-US"/>
        </w:rPr>
        <w:t xml:space="preserve"> – </w:t>
      </w:r>
      <w:r w:rsidR="00A37DEB" w:rsidRPr="00E6172F">
        <w:rPr>
          <w:rFonts w:ascii="Times New Roman" w:hAnsi="Times New Roman" w:cs="Times New Roman"/>
          <w:lang w:val="en-US"/>
        </w:rPr>
        <w:t>“</w:t>
      </w:r>
      <w:r w:rsidR="00D57D16" w:rsidRPr="00E6172F">
        <w:rPr>
          <w:rFonts w:ascii="Times New Roman" w:hAnsi="Times New Roman" w:cs="Times New Roman"/>
          <w:lang w:val="en-US"/>
        </w:rPr>
        <w:t>Flight time</w:t>
      </w:r>
      <w:r w:rsidR="00A37DEB" w:rsidRPr="00E6172F">
        <w:rPr>
          <w:rFonts w:ascii="Times New Roman" w:hAnsi="Times New Roman" w:cs="Times New Roman"/>
          <w:lang w:val="en-US"/>
        </w:rPr>
        <w:t>”</w:t>
      </w:r>
      <w:r w:rsidRPr="00E6172F">
        <w:rPr>
          <w:rFonts w:ascii="Times New Roman" w:hAnsi="Times New Roman" w:cs="Times New Roman"/>
        </w:rPr>
        <w:t xml:space="preserve">: </w:t>
      </w:r>
    </w:p>
    <w:p w14:paraId="63E79D62" w14:textId="70323E98" w:rsidR="00A73717" w:rsidRPr="00E6172F" w:rsidRDefault="00154342" w:rsidP="00A37DEB">
      <w:pPr>
        <w:ind w:left="720"/>
        <w:jc w:val="both"/>
        <w:rPr>
          <w:rFonts w:ascii="Times New Roman" w:hAnsi="Times New Roman" w:cs="Times New Roman"/>
          <w:color w:val="FF0000"/>
        </w:rPr>
      </w:pPr>
      <w:r w:rsidRPr="00E6172F">
        <w:rPr>
          <w:rFonts w:ascii="Times New Roman" w:hAnsi="Times New Roman" w:cs="Times New Roman"/>
          <w:color w:val="000000" w:themeColor="text1"/>
        </w:rPr>
        <w:t xml:space="preserve">за авиони, моторни едрилици и </w:t>
      </w:r>
      <w:r w:rsidR="00F46481" w:rsidRPr="00E6172F">
        <w:rPr>
          <w:rFonts w:ascii="Times New Roman" w:hAnsi="Times New Roman" w:cs="Times New Roman"/>
          <w:color w:val="000000" w:themeColor="text1"/>
        </w:rPr>
        <w:t>воздухоплови со</w:t>
      </w:r>
      <w:r w:rsidRPr="00E6172F">
        <w:rPr>
          <w:rFonts w:ascii="Times New Roman" w:hAnsi="Times New Roman" w:cs="Times New Roman"/>
          <w:color w:val="000000" w:themeColor="text1"/>
        </w:rPr>
        <w:t xml:space="preserve"> </w:t>
      </w:r>
      <w:r w:rsidR="00FC21F1">
        <w:rPr>
          <w:rFonts w:ascii="Times New Roman" w:hAnsi="Times New Roman" w:cs="Times New Roman"/>
          <w:color w:val="000000" w:themeColor="text1"/>
        </w:rPr>
        <w:t xml:space="preserve">вертикално </w:t>
      </w:r>
      <w:r w:rsidR="004362DA" w:rsidRPr="00E6172F">
        <w:rPr>
          <w:rFonts w:ascii="Times New Roman" w:hAnsi="Times New Roman" w:cs="Times New Roman"/>
          <w:color w:val="000000" w:themeColor="text1"/>
        </w:rPr>
        <w:t>полетување,</w:t>
      </w:r>
      <w:r w:rsidR="00A96CB2" w:rsidRPr="00E6172F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7410A" w:rsidRPr="00E6172F"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E6172F">
        <w:rPr>
          <w:rFonts w:ascii="Times New Roman" w:hAnsi="Times New Roman" w:cs="Times New Roman"/>
          <w:color w:val="000000" w:themeColor="text1"/>
        </w:rPr>
        <w:t xml:space="preserve"> вкупно</w:t>
      </w:r>
      <w:r w:rsidR="004362DA" w:rsidRPr="00E6172F">
        <w:rPr>
          <w:rFonts w:ascii="Times New Roman" w:hAnsi="Times New Roman" w:cs="Times New Roman"/>
          <w:color w:val="000000" w:themeColor="text1"/>
        </w:rPr>
        <w:t>то</w:t>
      </w:r>
      <w:r w:rsidRPr="00E6172F">
        <w:rPr>
          <w:rFonts w:ascii="Times New Roman" w:hAnsi="Times New Roman" w:cs="Times New Roman"/>
          <w:color w:val="000000" w:themeColor="text1"/>
        </w:rPr>
        <w:t xml:space="preserve"> време </w:t>
      </w:r>
      <w:r w:rsidR="00EF3515" w:rsidRPr="00E6172F">
        <w:rPr>
          <w:rFonts w:ascii="Times New Roman" w:hAnsi="Times New Roman" w:cs="Times New Roman"/>
          <w:color w:val="000000" w:themeColor="text1"/>
        </w:rPr>
        <w:t xml:space="preserve">сметано </w:t>
      </w:r>
      <w:r w:rsidRPr="00E6172F">
        <w:rPr>
          <w:rFonts w:ascii="Times New Roman" w:hAnsi="Times New Roman" w:cs="Times New Roman"/>
          <w:color w:val="000000" w:themeColor="text1"/>
        </w:rPr>
        <w:t xml:space="preserve">од моментот </w:t>
      </w:r>
      <w:r w:rsidR="0077410A" w:rsidRPr="00E6172F">
        <w:rPr>
          <w:rFonts w:ascii="Times New Roman" w:hAnsi="Times New Roman" w:cs="Times New Roman"/>
          <w:color w:val="000000" w:themeColor="text1"/>
        </w:rPr>
        <w:t>на првото</w:t>
      </w:r>
      <w:r w:rsidRPr="00E6172F">
        <w:rPr>
          <w:rFonts w:ascii="Times New Roman" w:hAnsi="Times New Roman" w:cs="Times New Roman"/>
          <w:color w:val="000000" w:themeColor="text1"/>
        </w:rPr>
        <w:t xml:space="preserve"> пр</w:t>
      </w:r>
      <w:r w:rsidR="004362DA" w:rsidRPr="00E6172F">
        <w:rPr>
          <w:rFonts w:ascii="Times New Roman" w:hAnsi="Times New Roman" w:cs="Times New Roman"/>
          <w:color w:val="000000" w:themeColor="text1"/>
        </w:rPr>
        <w:t>идвиж</w:t>
      </w:r>
      <w:r w:rsidR="0077410A" w:rsidRPr="00E6172F">
        <w:rPr>
          <w:rFonts w:ascii="Times New Roman" w:hAnsi="Times New Roman" w:cs="Times New Roman"/>
          <w:color w:val="000000" w:themeColor="text1"/>
        </w:rPr>
        <w:t>ување на воздухопловот</w:t>
      </w:r>
      <w:r w:rsidRPr="00E6172F">
        <w:rPr>
          <w:rFonts w:ascii="Times New Roman" w:hAnsi="Times New Roman" w:cs="Times New Roman"/>
          <w:color w:val="000000" w:themeColor="text1"/>
        </w:rPr>
        <w:t xml:space="preserve"> </w:t>
      </w:r>
      <w:r w:rsidR="004362DA" w:rsidRPr="00E6172F">
        <w:rPr>
          <w:rFonts w:ascii="Times New Roman" w:hAnsi="Times New Roman" w:cs="Times New Roman"/>
          <w:color w:val="000000" w:themeColor="text1"/>
        </w:rPr>
        <w:t xml:space="preserve">со цел </w:t>
      </w:r>
      <w:r w:rsidRPr="00E6172F">
        <w:rPr>
          <w:rFonts w:ascii="Times New Roman" w:hAnsi="Times New Roman" w:cs="Times New Roman"/>
          <w:color w:val="000000" w:themeColor="text1"/>
        </w:rPr>
        <w:t>полетување до моментот кога</w:t>
      </w:r>
      <w:r w:rsidRPr="00E6172F">
        <w:rPr>
          <w:rFonts w:ascii="Times New Roman" w:hAnsi="Times New Roman" w:cs="Times New Roman"/>
          <w:color w:val="FF0000"/>
        </w:rPr>
        <w:t xml:space="preserve"> </w:t>
      </w:r>
      <w:r w:rsidR="00FC21F1" w:rsidRPr="00FC21F1">
        <w:rPr>
          <w:rFonts w:ascii="Times New Roman" w:hAnsi="Times New Roman" w:cs="Times New Roman"/>
        </w:rPr>
        <w:t>потполно ќе застане на крајот на летот.</w:t>
      </w:r>
    </w:p>
    <w:p w14:paraId="2000AAA7" w14:textId="68881448" w:rsidR="00A73717" w:rsidRPr="007147CE" w:rsidRDefault="00154342" w:rsidP="00A37DEB">
      <w:pPr>
        <w:ind w:left="720"/>
        <w:jc w:val="both"/>
        <w:rPr>
          <w:rFonts w:ascii="Times New Roman" w:hAnsi="Times New Roman" w:cs="Times New Roman"/>
        </w:rPr>
      </w:pPr>
      <w:r w:rsidRPr="007147CE">
        <w:rPr>
          <w:rFonts w:ascii="Times New Roman" w:hAnsi="Times New Roman" w:cs="Times New Roman"/>
        </w:rPr>
        <w:t xml:space="preserve">за хеликоптери, </w:t>
      </w:r>
      <w:r w:rsidR="00EF3515" w:rsidRPr="007147CE">
        <w:rPr>
          <w:rFonts w:ascii="Times New Roman" w:hAnsi="Times New Roman" w:cs="Times New Roman"/>
        </w:rPr>
        <w:t>е</w:t>
      </w:r>
      <w:r w:rsidRPr="007147CE">
        <w:rPr>
          <w:rFonts w:ascii="Times New Roman" w:hAnsi="Times New Roman" w:cs="Times New Roman"/>
        </w:rPr>
        <w:t xml:space="preserve"> вкупно</w:t>
      </w:r>
      <w:r w:rsidR="004362DA" w:rsidRPr="007147CE">
        <w:rPr>
          <w:rFonts w:ascii="Times New Roman" w:hAnsi="Times New Roman" w:cs="Times New Roman"/>
        </w:rPr>
        <w:t>то</w:t>
      </w:r>
      <w:r w:rsidRPr="007147CE">
        <w:rPr>
          <w:rFonts w:ascii="Times New Roman" w:hAnsi="Times New Roman" w:cs="Times New Roman"/>
        </w:rPr>
        <w:t xml:space="preserve"> време </w:t>
      </w:r>
      <w:r w:rsidR="00EF3515" w:rsidRPr="007147CE">
        <w:rPr>
          <w:rFonts w:ascii="Times New Roman" w:hAnsi="Times New Roman" w:cs="Times New Roman"/>
        </w:rPr>
        <w:t xml:space="preserve">сметано </w:t>
      </w:r>
      <w:r w:rsidRPr="007147CE">
        <w:rPr>
          <w:rFonts w:ascii="Times New Roman" w:hAnsi="Times New Roman" w:cs="Times New Roman"/>
        </w:rPr>
        <w:t xml:space="preserve">од моментот </w:t>
      </w:r>
      <w:r w:rsidR="004362DA" w:rsidRPr="007147CE">
        <w:rPr>
          <w:rFonts w:ascii="Times New Roman" w:hAnsi="Times New Roman" w:cs="Times New Roman"/>
        </w:rPr>
        <w:t xml:space="preserve">на вртење на перките на главниот ротор </w:t>
      </w:r>
      <w:r w:rsidRPr="007147CE">
        <w:rPr>
          <w:rFonts w:ascii="Times New Roman" w:hAnsi="Times New Roman" w:cs="Times New Roman"/>
        </w:rPr>
        <w:t>на хеликоптерот</w:t>
      </w:r>
      <w:r w:rsidR="00D43A82">
        <w:rPr>
          <w:rFonts w:ascii="Times New Roman" w:hAnsi="Times New Roman" w:cs="Times New Roman"/>
        </w:rPr>
        <w:t>,</w:t>
      </w:r>
      <w:r w:rsidR="00EF3515" w:rsidRPr="007147CE">
        <w:rPr>
          <w:rFonts w:ascii="Times New Roman" w:hAnsi="Times New Roman" w:cs="Times New Roman"/>
        </w:rPr>
        <w:t xml:space="preserve"> па се до</w:t>
      </w:r>
      <w:r w:rsidRPr="007147CE">
        <w:rPr>
          <w:rFonts w:ascii="Times New Roman" w:hAnsi="Times New Roman" w:cs="Times New Roman"/>
        </w:rPr>
        <w:t xml:space="preserve"> моментот кога хеликоптерот </w:t>
      </w:r>
      <w:r w:rsidR="000D594A" w:rsidRPr="000D594A">
        <w:rPr>
          <w:rFonts w:ascii="Times New Roman" w:hAnsi="Times New Roman" w:cs="Times New Roman"/>
        </w:rPr>
        <w:t>потполно ќе застане</w:t>
      </w:r>
      <w:r w:rsidR="002F08BE" w:rsidRPr="000D594A">
        <w:rPr>
          <w:rFonts w:ascii="Times New Roman" w:hAnsi="Times New Roman" w:cs="Times New Roman"/>
        </w:rPr>
        <w:t xml:space="preserve"> </w:t>
      </w:r>
      <w:r w:rsidRPr="000D594A">
        <w:rPr>
          <w:rFonts w:ascii="Times New Roman" w:hAnsi="Times New Roman" w:cs="Times New Roman"/>
        </w:rPr>
        <w:t xml:space="preserve">на крајот од летот </w:t>
      </w:r>
      <w:r w:rsidRPr="007147CE">
        <w:rPr>
          <w:rFonts w:ascii="Times New Roman" w:hAnsi="Times New Roman" w:cs="Times New Roman"/>
        </w:rPr>
        <w:t xml:space="preserve">и </w:t>
      </w:r>
      <w:r w:rsidR="00A96CB2" w:rsidRPr="007147CE">
        <w:rPr>
          <w:rFonts w:ascii="Times New Roman" w:hAnsi="Times New Roman" w:cs="Times New Roman"/>
        </w:rPr>
        <w:t>перките</w:t>
      </w:r>
      <w:r w:rsidRPr="007147CE">
        <w:rPr>
          <w:rFonts w:ascii="Times New Roman" w:hAnsi="Times New Roman" w:cs="Times New Roman"/>
        </w:rPr>
        <w:t xml:space="preserve"> на роторот </w:t>
      </w:r>
      <w:r w:rsidR="00EF3515" w:rsidRPr="007147CE">
        <w:rPr>
          <w:rFonts w:ascii="Times New Roman" w:hAnsi="Times New Roman" w:cs="Times New Roman"/>
        </w:rPr>
        <w:t>ќе престанат да се вртат</w:t>
      </w:r>
      <w:r w:rsidRPr="007147CE">
        <w:rPr>
          <w:rFonts w:ascii="Times New Roman" w:hAnsi="Times New Roman" w:cs="Times New Roman"/>
        </w:rPr>
        <w:t xml:space="preserve">; </w:t>
      </w:r>
    </w:p>
    <w:p w14:paraId="00F0826D" w14:textId="3B3266AD" w:rsidR="00154342" w:rsidRPr="00987F16" w:rsidRDefault="00154342" w:rsidP="00A37DEB">
      <w:pPr>
        <w:ind w:left="720"/>
        <w:jc w:val="both"/>
        <w:rPr>
          <w:rFonts w:ascii="Times New Roman" w:hAnsi="Times New Roman" w:cs="Times New Roman"/>
        </w:rPr>
      </w:pPr>
      <w:r w:rsidRPr="00987F16">
        <w:rPr>
          <w:rFonts w:ascii="Times New Roman" w:hAnsi="Times New Roman" w:cs="Times New Roman"/>
        </w:rPr>
        <w:t xml:space="preserve">за воздушни бродови, </w:t>
      </w:r>
      <w:r w:rsidR="00F04800" w:rsidRPr="00987F16">
        <w:rPr>
          <w:rFonts w:ascii="Times New Roman" w:hAnsi="Times New Roman" w:cs="Times New Roman"/>
        </w:rPr>
        <w:t>е</w:t>
      </w:r>
      <w:r w:rsidRPr="00987F16">
        <w:rPr>
          <w:rFonts w:ascii="Times New Roman" w:hAnsi="Times New Roman" w:cs="Times New Roman"/>
        </w:rPr>
        <w:t xml:space="preserve"> вкупно време</w:t>
      </w:r>
      <w:r w:rsidR="00F04800" w:rsidRPr="00987F16">
        <w:rPr>
          <w:rFonts w:ascii="Times New Roman" w:hAnsi="Times New Roman" w:cs="Times New Roman"/>
        </w:rPr>
        <w:t xml:space="preserve"> сметано</w:t>
      </w:r>
      <w:r w:rsidRPr="00987F16">
        <w:rPr>
          <w:rFonts w:ascii="Times New Roman" w:hAnsi="Times New Roman" w:cs="Times New Roman"/>
        </w:rPr>
        <w:t xml:space="preserve"> од моментот кога воздуш</w:t>
      </w:r>
      <w:r w:rsidR="00987F16" w:rsidRPr="00987F16">
        <w:rPr>
          <w:rFonts w:ascii="Times New Roman" w:hAnsi="Times New Roman" w:cs="Times New Roman"/>
        </w:rPr>
        <w:t>ниот</w:t>
      </w:r>
      <w:r w:rsidRPr="00987F16">
        <w:rPr>
          <w:rFonts w:ascii="Times New Roman" w:hAnsi="Times New Roman" w:cs="Times New Roman"/>
        </w:rPr>
        <w:t xml:space="preserve"> брод </w:t>
      </w:r>
      <w:r w:rsidR="00A96CB2" w:rsidRPr="00987F16">
        <w:rPr>
          <w:rFonts w:ascii="Times New Roman" w:hAnsi="Times New Roman" w:cs="Times New Roman"/>
        </w:rPr>
        <w:t>ќе с</w:t>
      </w:r>
      <w:r w:rsidRPr="00987F16">
        <w:rPr>
          <w:rFonts w:ascii="Times New Roman" w:hAnsi="Times New Roman" w:cs="Times New Roman"/>
        </w:rPr>
        <w:t>е ослобод</w:t>
      </w:r>
      <w:r w:rsidR="00A96CB2" w:rsidRPr="00987F16">
        <w:rPr>
          <w:rFonts w:ascii="Times New Roman" w:hAnsi="Times New Roman" w:cs="Times New Roman"/>
        </w:rPr>
        <w:t xml:space="preserve">и </w:t>
      </w:r>
      <w:r w:rsidRPr="00987F16">
        <w:rPr>
          <w:rFonts w:ascii="Times New Roman" w:hAnsi="Times New Roman" w:cs="Times New Roman"/>
        </w:rPr>
        <w:t xml:space="preserve">од </w:t>
      </w:r>
      <w:r w:rsidR="00F04800" w:rsidRPr="00987F16">
        <w:rPr>
          <w:rFonts w:ascii="Times New Roman" w:hAnsi="Times New Roman" w:cs="Times New Roman"/>
        </w:rPr>
        <w:t>врските на платформата</w:t>
      </w:r>
      <w:r w:rsidR="00D93FBB" w:rsidRPr="00987F16">
        <w:rPr>
          <w:rFonts w:ascii="Times New Roman" w:hAnsi="Times New Roman" w:cs="Times New Roman"/>
        </w:rPr>
        <w:t xml:space="preserve"> со цел</w:t>
      </w:r>
      <w:r w:rsidR="00F04800" w:rsidRPr="00987F16">
        <w:rPr>
          <w:rFonts w:ascii="Times New Roman" w:hAnsi="Times New Roman" w:cs="Times New Roman"/>
        </w:rPr>
        <w:t xml:space="preserve"> </w:t>
      </w:r>
      <w:r w:rsidR="00B166DA">
        <w:rPr>
          <w:rFonts w:ascii="Times New Roman" w:hAnsi="Times New Roman" w:cs="Times New Roman"/>
        </w:rPr>
        <w:t>да полета,</w:t>
      </w:r>
      <w:r w:rsidR="00D93FBB" w:rsidRPr="00987F16">
        <w:rPr>
          <w:rFonts w:ascii="Times New Roman" w:hAnsi="Times New Roman" w:cs="Times New Roman"/>
        </w:rPr>
        <w:t xml:space="preserve"> па </w:t>
      </w:r>
      <w:r w:rsidR="00B166DA">
        <w:rPr>
          <w:rFonts w:ascii="Times New Roman" w:hAnsi="Times New Roman" w:cs="Times New Roman"/>
        </w:rPr>
        <w:t xml:space="preserve">се </w:t>
      </w:r>
      <w:r w:rsidRPr="00987F16">
        <w:rPr>
          <w:rFonts w:ascii="Times New Roman" w:hAnsi="Times New Roman" w:cs="Times New Roman"/>
        </w:rPr>
        <w:t xml:space="preserve">до моментот </w:t>
      </w:r>
      <w:r w:rsidR="00B71E6D">
        <w:rPr>
          <w:rFonts w:ascii="Times New Roman" w:hAnsi="Times New Roman" w:cs="Times New Roman"/>
        </w:rPr>
        <w:t>кога воздушниот брод потполно ќе застане</w:t>
      </w:r>
      <w:r w:rsidR="000D2969">
        <w:rPr>
          <w:rFonts w:ascii="Times New Roman" w:hAnsi="Times New Roman" w:cs="Times New Roman"/>
        </w:rPr>
        <w:t xml:space="preserve"> на крај на летот</w:t>
      </w:r>
      <w:r w:rsidR="00B71E6D">
        <w:rPr>
          <w:rFonts w:ascii="Times New Roman" w:hAnsi="Times New Roman" w:cs="Times New Roman"/>
        </w:rPr>
        <w:t xml:space="preserve">, </w:t>
      </w:r>
      <w:r w:rsidR="000D2969">
        <w:rPr>
          <w:rFonts w:ascii="Times New Roman" w:hAnsi="Times New Roman" w:cs="Times New Roman"/>
        </w:rPr>
        <w:t xml:space="preserve">и </w:t>
      </w:r>
      <w:r w:rsidR="00B71E6D">
        <w:rPr>
          <w:rFonts w:ascii="Times New Roman" w:hAnsi="Times New Roman" w:cs="Times New Roman"/>
        </w:rPr>
        <w:t xml:space="preserve">ќе се </w:t>
      </w:r>
      <w:r w:rsidR="000D2969">
        <w:rPr>
          <w:rFonts w:ascii="Times New Roman" w:hAnsi="Times New Roman" w:cs="Times New Roman"/>
        </w:rPr>
        <w:t>врз</w:t>
      </w:r>
      <w:r w:rsidR="00B71E6D">
        <w:rPr>
          <w:rFonts w:ascii="Times New Roman" w:hAnsi="Times New Roman" w:cs="Times New Roman"/>
        </w:rPr>
        <w:t xml:space="preserve">е </w:t>
      </w:r>
      <w:r w:rsidR="000D2969">
        <w:rPr>
          <w:rFonts w:ascii="Times New Roman" w:hAnsi="Times New Roman" w:cs="Times New Roman"/>
        </w:rPr>
        <w:t>на платформата</w:t>
      </w:r>
      <w:r w:rsidRPr="00987F16">
        <w:rPr>
          <w:rFonts w:ascii="Times New Roman" w:hAnsi="Times New Roman" w:cs="Times New Roman"/>
        </w:rPr>
        <w:t>’;</w:t>
      </w:r>
    </w:p>
    <w:p w14:paraId="13FC7F73" w14:textId="77777777" w:rsidR="00A37DEB" w:rsidRPr="00E6172F" w:rsidRDefault="00154342" w:rsidP="00A37DE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(в) дефиницијата за „</w:t>
      </w:r>
      <w:r w:rsidR="00D57D16" w:rsidRPr="00E6172F">
        <w:rPr>
          <w:rFonts w:ascii="Times New Roman" w:hAnsi="Times New Roman" w:cs="Times New Roman"/>
        </w:rPr>
        <w:t>моторна</w:t>
      </w:r>
      <w:r w:rsidRPr="00E6172F">
        <w:rPr>
          <w:rFonts w:ascii="Times New Roman" w:hAnsi="Times New Roman" w:cs="Times New Roman"/>
        </w:rPr>
        <w:t xml:space="preserve"> едрилица“ </w:t>
      </w:r>
      <w:r w:rsidR="00D57D16" w:rsidRPr="00E6172F">
        <w:rPr>
          <w:rFonts w:ascii="Times New Roman" w:hAnsi="Times New Roman" w:cs="Times New Roman"/>
        </w:rPr>
        <w:t xml:space="preserve"> (</w:t>
      </w:r>
      <w:r w:rsidR="00D57D16" w:rsidRPr="00E6172F">
        <w:rPr>
          <w:rFonts w:ascii="Times New Roman" w:hAnsi="Times New Roman" w:cs="Times New Roman"/>
          <w:lang w:val="en-US"/>
        </w:rPr>
        <w:t xml:space="preserve">Powered sailplane) </w:t>
      </w:r>
      <w:r w:rsidRPr="00E6172F">
        <w:rPr>
          <w:rFonts w:ascii="Times New Roman" w:hAnsi="Times New Roman" w:cs="Times New Roman"/>
        </w:rPr>
        <w:t>се заменува со следново:</w:t>
      </w:r>
    </w:p>
    <w:p w14:paraId="4EAC87A9" w14:textId="4318FC8A" w:rsidR="00154342" w:rsidRPr="00E6172F" w:rsidRDefault="00154342" w:rsidP="00A37DE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„</w:t>
      </w:r>
      <w:r w:rsidR="005609A0" w:rsidRPr="00E6172F">
        <w:rPr>
          <w:rFonts w:ascii="Times New Roman" w:hAnsi="Times New Roman" w:cs="Times New Roman"/>
        </w:rPr>
        <w:t>М</w:t>
      </w:r>
      <w:r w:rsidR="00D57D16" w:rsidRPr="00E6172F">
        <w:rPr>
          <w:rFonts w:ascii="Times New Roman" w:hAnsi="Times New Roman" w:cs="Times New Roman"/>
        </w:rPr>
        <w:t>оторна едрилица</w:t>
      </w:r>
      <w:r w:rsidRPr="00E6172F">
        <w:rPr>
          <w:rFonts w:ascii="Times New Roman" w:hAnsi="Times New Roman" w:cs="Times New Roman"/>
        </w:rPr>
        <w:t xml:space="preserve">“ </w:t>
      </w:r>
      <w:r w:rsidR="00E8507D" w:rsidRPr="00E6172F">
        <w:rPr>
          <w:rFonts w:ascii="Times New Roman" w:hAnsi="Times New Roman" w:cs="Times New Roman"/>
        </w:rPr>
        <w:t xml:space="preserve">– </w:t>
      </w:r>
      <w:r w:rsidR="00E8507D" w:rsidRPr="00E6172F">
        <w:rPr>
          <w:rFonts w:ascii="Times New Roman" w:hAnsi="Times New Roman" w:cs="Times New Roman"/>
          <w:lang w:val="en-US"/>
        </w:rPr>
        <w:t xml:space="preserve">“Powered sailplane” </w:t>
      </w:r>
      <w:r w:rsidR="00D57D16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</w:rPr>
        <w:t xml:space="preserve"> едрилица опремена со еден или повеќе мотори</w:t>
      </w:r>
      <w:r w:rsidR="00D57D16" w:rsidRPr="00E6172F">
        <w:rPr>
          <w:rFonts w:ascii="Times New Roman" w:hAnsi="Times New Roman" w:cs="Times New Roman"/>
        </w:rPr>
        <w:t xml:space="preserve">, која во случај на престанок на работа на моторите, има </w:t>
      </w:r>
      <w:r w:rsidRPr="00E6172F">
        <w:rPr>
          <w:rFonts w:ascii="Times New Roman" w:hAnsi="Times New Roman" w:cs="Times New Roman"/>
        </w:rPr>
        <w:t xml:space="preserve"> карактеристики на едрили</w:t>
      </w:r>
      <w:r w:rsidR="00D57D16" w:rsidRPr="00E6172F">
        <w:rPr>
          <w:rFonts w:ascii="Times New Roman" w:hAnsi="Times New Roman" w:cs="Times New Roman"/>
        </w:rPr>
        <w:t>ца.</w:t>
      </w:r>
      <w:r w:rsidRPr="00E6172F">
        <w:rPr>
          <w:rFonts w:ascii="Times New Roman" w:hAnsi="Times New Roman" w:cs="Times New Roman"/>
        </w:rPr>
        <w:t xml:space="preserve">“; </w:t>
      </w:r>
    </w:p>
    <w:p w14:paraId="30714A3F" w14:textId="00B855B0" w:rsidR="009A63C3" w:rsidRPr="00E6172F" w:rsidRDefault="00154342" w:rsidP="00A37DEB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 xml:space="preserve">(г) дефиницијата за </w:t>
      </w:r>
      <w:r w:rsidR="005609A0" w:rsidRPr="00E6172F">
        <w:rPr>
          <w:rFonts w:ascii="Times New Roman" w:hAnsi="Times New Roman" w:cs="Times New Roman"/>
          <w:lang w:val="en-US"/>
        </w:rPr>
        <w:t>“</w:t>
      </w:r>
      <w:r w:rsidR="00104913" w:rsidRPr="00E6172F">
        <w:rPr>
          <w:rFonts w:ascii="Times New Roman" w:hAnsi="Times New Roman" w:cs="Times New Roman"/>
          <w:lang w:val="en-US"/>
        </w:rPr>
        <w:t xml:space="preserve">TMG – Touring motor glider </w:t>
      </w:r>
      <w:r w:rsidRPr="00E6172F">
        <w:rPr>
          <w:rFonts w:ascii="Times New Roman" w:hAnsi="Times New Roman" w:cs="Times New Roman"/>
        </w:rPr>
        <w:t>“</w:t>
      </w:r>
      <w:r w:rsidR="00104913" w:rsidRPr="00E6172F">
        <w:rPr>
          <w:rFonts w:ascii="Times New Roman" w:hAnsi="Times New Roman" w:cs="Times New Roman"/>
          <w:lang w:val="en-US"/>
        </w:rPr>
        <w:t xml:space="preserve">- </w:t>
      </w:r>
      <w:r w:rsidR="00104913" w:rsidRPr="00E6172F">
        <w:rPr>
          <w:rFonts w:ascii="Times New Roman" w:hAnsi="Times New Roman" w:cs="Times New Roman"/>
        </w:rPr>
        <w:t>Моторна едрилица</w:t>
      </w:r>
      <w:r w:rsidRPr="00E6172F">
        <w:rPr>
          <w:rFonts w:ascii="Times New Roman" w:hAnsi="Times New Roman" w:cs="Times New Roman"/>
        </w:rPr>
        <w:t xml:space="preserve"> се заменува со следново:</w:t>
      </w:r>
    </w:p>
    <w:p w14:paraId="0F2EF2AC" w14:textId="3ABBE62D" w:rsidR="00154342" w:rsidRPr="00E6172F" w:rsidRDefault="00616594" w:rsidP="00A37DE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“</w:t>
      </w:r>
      <w:r w:rsidR="00104913" w:rsidRPr="00E6172F">
        <w:rPr>
          <w:rFonts w:ascii="Times New Roman" w:hAnsi="Times New Roman" w:cs="Times New Roman"/>
        </w:rPr>
        <w:t>Моторна едрилица</w:t>
      </w:r>
      <w:r w:rsidRPr="00E6172F">
        <w:rPr>
          <w:rFonts w:ascii="Times New Roman" w:hAnsi="Times New Roman" w:cs="Times New Roman"/>
          <w:lang w:val="en-US"/>
        </w:rPr>
        <w:t>”</w:t>
      </w:r>
      <w:r w:rsidRPr="00E6172F">
        <w:rPr>
          <w:rFonts w:ascii="Times New Roman" w:hAnsi="Times New Roman" w:cs="Times New Roman"/>
        </w:rPr>
        <w:t xml:space="preserve"> - „ </w:t>
      </w:r>
      <w:r w:rsidRPr="00E6172F">
        <w:rPr>
          <w:rFonts w:ascii="Times New Roman" w:hAnsi="Times New Roman" w:cs="Times New Roman"/>
          <w:lang w:val="en-US"/>
        </w:rPr>
        <w:t xml:space="preserve">TMG – Touring motor glider </w:t>
      </w:r>
      <w:r w:rsidRPr="00E6172F">
        <w:rPr>
          <w:rFonts w:ascii="Times New Roman" w:hAnsi="Times New Roman" w:cs="Times New Roman"/>
        </w:rPr>
        <w:t>“</w:t>
      </w:r>
      <w:r w:rsidRPr="00E6172F">
        <w:rPr>
          <w:rFonts w:ascii="Times New Roman" w:hAnsi="Times New Roman" w:cs="Times New Roman"/>
          <w:lang w:val="en-US"/>
        </w:rPr>
        <w:t>-</w:t>
      </w:r>
      <w:r w:rsidR="00104913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  <w:lang w:val="en-US"/>
        </w:rPr>
        <w:t>e</w:t>
      </w:r>
      <w:r w:rsidR="00154342" w:rsidRPr="00E6172F">
        <w:rPr>
          <w:rFonts w:ascii="Times New Roman" w:hAnsi="Times New Roman" w:cs="Times New Roman"/>
        </w:rPr>
        <w:t xml:space="preserve">, освен ако не е поинаку определено </w:t>
      </w:r>
      <w:r w:rsidR="005609A0" w:rsidRPr="00E6172F">
        <w:rPr>
          <w:rFonts w:ascii="Times New Roman" w:hAnsi="Times New Roman" w:cs="Times New Roman"/>
        </w:rPr>
        <w:t>в</w:t>
      </w:r>
      <w:r w:rsidR="00154342" w:rsidRPr="00E6172F">
        <w:rPr>
          <w:rFonts w:ascii="Times New Roman" w:hAnsi="Times New Roman" w:cs="Times New Roman"/>
        </w:rPr>
        <w:t xml:space="preserve">о постапката за сертифицирање во согласност со Анекс I (Дел 21) од Регулативата (ЕУ) бр. 748/2012 година, </w:t>
      </w:r>
      <w:r w:rsidR="00104913" w:rsidRPr="00E6172F">
        <w:rPr>
          <w:rFonts w:ascii="Times New Roman" w:hAnsi="Times New Roman" w:cs="Times New Roman"/>
        </w:rPr>
        <w:t>посебна</w:t>
      </w:r>
      <w:r w:rsidR="00154342" w:rsidRPr="00E6172F">
        <w:rPr>
          <w:rFonts w:ascii="Times New Roman" w:hAnsi="Times New Roman" w:cs="Times New Roman"/>
        </w:rPr>
        <w:t xml:space="preserve"> класа на едрилиц</w:t>
      </w:r>
      <w:r w:rsidRPr="00E6172F">
        <w:rPr>
          <w:rFonts w:ascii="Times New Roman" w:hAnsi="Times New Roman" w:cs="Times New Roman"/>
          <w:lang w:val="en-US"/>
        </w:rPr>
        <w:t>a</w:t>
      </w:r>
      <w:r w:rsidR="00154342" w:rsidRPr="00E6172F">
        <w:rPr>
          <w:rFonts w:ascii="Times New Roman" w:hAnsi="Times New Roman" w:cs="Times New Roman"/>
        </w:rPr>
        <w:t xml:space="preserve"> со погон што има интегрално </w:t>
      </w:r>
      <w:r w:rsidR="00DD5C84" w:rsidRPr="00E6172F">
        <w:rPr>
          <w:rFonts w:ascii="Times New Roman" w:hAnsi="Times New Roman" w:cs="Times New Roman"/>
        </w:rPr>
        <w:t>вграден</w:t>
      </w:r>
      <w:r w:rsidR="00154342" w:rsidRPr="00E6172F">
        <w:rPr>
          <w:rFonts w:ascii="Times New Roman" w:hAnsi="Times New Roman" w:cs="Times New Roman"/>
        </w:rPr>
        <w:t xml:space="preserve"> мотор и </w:t>
      </w:r>
      <w:r w:rsidR="00DD5C84" w:rsidRPr="00E6172F">
        <w:rPr>
          <w:rFonts w:ascii="Times New Roman" w:hAnsi="Times New Roman" w:cs="Times New Roman"/>
        </w:rPr>
        <w:t>елиса</w:t>
      </w:r>
      <w:r w:rsidR="00154342" w:rsidRPr="00E6172F">
        <w:rPr>
          <w:rFonts w:ascii="Times New Roman" w:hAnsi="Times New Roman" w:cs="Times New Roman"/>
        </w:rPr>
        <w:t xml:space="preserve"> </w:t>
      </w:r>
      <w:r w:rsidR="00DD5C84" w:rsidRPr="00E6172F">
        <w:rPr>
          <w:rFonts w:ascii="Times New Roman" w:hAnsi="Times New Roman" w:cs="Times New Roman"/>
        </w:rPr>
        <w:t>кои</w:t>
      </w:r>
      <w:r w:rsidR="00154342" w:rsidRPr="00E6172F">
        <w:rPr>
          <w:rFonts w:ascii="Times New Roman" w:hAnsi="Times New Roman" w:cs="Times New Roman"/>
        </w:rPr>
        <w:t xml:space="preserve"> не се </w:t>
      </w:r>
      <w:r w:rsidR="00DD5C84" w:rsidRPr="00E6172F">
        <w:rPr>
          <w:rFonts w:ascii="Times New Roman" w:hAnsi="Times New Roman" w:cs="Times New Roman"/>
        </w:rPr>
        <w:t>вов</w:t>
      </w:r>
      <w:r w:rsidR="00154342" w:rsidRPr="00E6172F">
        <w:rPr>
          <w:rFonts w:ascii="Times New Roman" w:hAnsi="Times New Roman" w:cs="Times New Roman"/>
        </w:rPr>
        <w:t>ле</w:t>
      </w:r>
      <w:r w:rsidR="00104913" w:rsidRPr="00E6172F">
        <w:rPr>
          <w:rFonts w:ascii="Times New Roman" w:hAnsi="Times New Roman" w:cs="Times New Roman"/>
        </w:rPr>
        <w:t>кува</w:t>
      </w:r>
      <w:r w:rsidR="00DD5C84" w:rsidRPr="00E6172F">
        <w:rPr>
          <w:rFonts w:ascii="Times New Roman" w:hAnsi="Times New Roman" w:cs="Times New Roman"/>
        </w:rPr>
        <w:t>ат</w:t>
      </w:r>
      <w:r w:rsidR="00154342" w:rsidRPr="00E6172F">
        <w:rPr>
          <w:rFonts w:ascii="Times New Roman" w:hAnsi="Times New Roman" w:cs="Times New Roman"/>
        </w:rPr>
        <w:t>. Т</w:t>
      </w:r>
      <w:r w:rsidR="001C42BD" w:rsidRPr="00E6172F">
        <w:rPr>
          <w:rFonts w:ascii="Times New Roman" w:hAnsi="Times New Roman" w:cs="Times New Roman"/>
        </w:rPr>
        <w:t>аа</w:t>
      </w:r>
      <w:r w:rsidR="00154342" w:rsidRPr="00E6172F">
        <w:rPr>
          <w:rFonts w:ascii="Times New Roman" w:hAnsi="Times New Roman" w:cs="Times New Roman"/>
        </w:rPr>
        <w:t xml:space="preserve"> е </w:t>
      </w:r>
      <w:r w:rsidR="00454809" w:rsidRPr="00E6172F">
        <w:rPr>
          <w:rFonts w:ascii="Times New Roman" w:hAnsi="Times New Roman" w:cs="Times New Roman"/>
        </w:rPr>
        <w:t>во состојба</w:t>
      </w:r>
      <w:r w:rsidR="00154342" w:rsidRPr="00E6172F">
        <w:rPr>
          <w:rFonts w:ascii="Times New Roman" w:hAnsi="Times New Roman" w:cs="Times New Roman"/>
        </w:rPr>
        <w:t xml:space="preserve"> да полетува и да се искачува</w:t>
      </w:r>
      <w:r w:rsidRPr="00E6172F">
        <w:rPr>
          <w:rFonts w:ascii="Times New Roman" w:hAnsi="Times New Roman" w:cs="Times New Roman"/>
        </w:rPr>
        <w:t xml:space="preserve"> (да пост</w:t>
      </w:r>
      <w:r w:rsidR="004F4D2A"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>гнува висина)</w:t>
      </w:r>
      <w:r w:rsidR="00154342" w:rsidRPr="00E6172F">
        <w:rPr>
          <w:rFonts w:ascii="Times New Roman" w:hAnsi="Times New Roman" w:cs="Times New Roman"/>
        </w:rPr>
        <w:t xml:space="preserve"> </w:t>
      </w:r>
      <w:r w:rsidR="00454809" w:rsidRPr="00E6172F">
        <w:rPr>
          <w:rFonts w:ascii="Times New Roman" w:hAnsi="Times New Roman" w:cs="Times New Roman"/>
        </w:rPr>
        <w:t>со сопствен погон</w:t>
      </w:r>
      <w:r w:rsidR="00154342" w:rsidRPr="00E6172F">
        <w:rPr>
          <w:rFonts w:ascii="Times New Roman" w:hAnsi="Times New Roman" w:cs="Times New Roman"/>
        </w:rPr>
        <w:t xml:space="preserve"> </w:t>
      </w:r>
      <w:r w:rsidR="005C36DE" w:rsidRPr="00E6172F">
        <w:rPr>
          <w:rFonts w:ascii="Times New Roman" w:hAnsi="Times New Roman" w:cs="Times New Roman"/>
        </w:rPr>
        <w:t>според прирачникот</w:t>
      </w:r>
      <w:r w:rsidR="00154342" w:rsidRPr="00E6172F">
        <w:rPr>
          <w:rFonts w:ascii="Times New Roman" w:hAnsi="Times New Roman" w:cs="Times New Roman"/>
        </w:rPr>
        <w:t xml:space="preserve"> за летање.’;</w:t>
      </w:r>
    </w:p>
    <w:p w14:paraId="3B3F0537" w14:textId="492C4912" w:rsidR="005F0E35" w:rsidRPr="00E6172F" w:rsidRDefault="00F9763E" w:rsidP="00A37DEB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(д) се </w:t>
      </w:r>
      <w:r w:rsidR="005F0E35" w:rsidRPr="00E6172F">
        <w:rPr>
          <w:rFonts w:ascii="Times New Roman" w:hAnsi="Times New Roman" w:cs="Times New Roman"/>
        </w:rPr>
        <w:t>додаваат</w:t>
      </w:r>
      <w:r w:rsidRPr="00E6172F">
        <w:rPr>
          <w:rFonts w:ascii="Times New Roman" w:hAnsi="Times New Roman" w:cs="Times New Roman"/>
        </w:rPr>
        <w:t xml:space="preserve"> следните дефиниции: </w:t>
      </w:r>
    </w:p>
    <w:p w14:paraId="1924DD88" w14:textId="557A30C0" w:rsidR="0008176F" w:rsidRPr="00E6172F" w:rsidRDefault="00F9763E" w:rsidP="009A63C3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(i)</w:t>
      </w:r>
      <w:r w:rsidR="009A63C3" w:rsidRPr="00E6172F">
        <w:rPr>
          <w:rFonts w:ascii="Times New Roman" w:hAnsi="Times New Roman" w:cs="Times New Roman"/>
        </w:rPr>
        <w:t xml:space="preserve"> „IFR лет на рута“ </w:t>
      </w:r>
      <w:r w:rsidR="009A63C3" w:rsidRPr="00E6172F">
        <w:rPr>
          <w:rFonts w:ascii="Times New Roman" w:hAnsi="Times New Roman" w:cs="Times New Roman"/>
          <w:lang w:val="en-US"/>
        </w:rPr>
        <w:t>-</w:t>
      </w:r>
      <w:r w:rsidRPr="00E6172F">
        <w:rPr>
          <w:rFonts w:ascii="Times New Roman" w:hAnsi="Times New Roman" w:cs="Times New Roman"/>
        </w:rPr>
        <w:t xml:space="preserve"> </w:t>
      </w:r>
      <w:r w:rsidR="005F0E35" w:rsidRPr="00E6172F">
        <w:rPr>
          <w:rFonts w:ascii="Times New Roman" w:hAnsi="Times New Roman" w:cs="Times New Roman"/>
          <w:lang w:val="en-US"/>
        </w:rPr>
        <w:t xml:space="preserve">‘’En route IFR flight” </w:t>
      </w:r>
      <w:r w:rsidRPr="00E6172F">
        <w:rPr>
          <w:rFonts w:ascii="Times New Roman" w:hAnsi="Times New Roman" w:cs="Times New Roman"/>
        </w:rPr>
        <w:t>е фаза</w:t>
      </w:r>
      <w:r w:rsidR="009A63C3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</w:t>
      </w:r>
      <w:r w:rsidR="004F4D2A" w:rsidRPr="00E6172F">
        <w:rPr>
          <w:rFonts w:ascii="Times New Roman" w:hAnsi="Times New Roman" w:cs="Times New Roman"/>
        </w:rPr>
        <w:t xml:space="preserve">на </w:t>
      </w:r>
      <w:r w:rsidRPr="00E6172F">
        <w:rPr>
          <w:rFonts w:ascii="Times New Roman" w:hAnsi="Times New Roman" w:cs="Times New Roman"/>
        </w:rPr>
        <w:t>IFR</w:t>
      </w:r>
      <w:r w:rsidR="004F4D2A" w:rsidRPr="00E6172F">
        <w:rPr>
          <w:rFonts w:ascii="Times New Roman" w:hAnsi="Times New Roman" w:cs="Times New Roman"/>
        </w:rPr>
        <w:t xml:space="preserve"> летот</w:t>
      </w:r>
      <w:r w:rsidRPr="00E6172F">
        <w:rPr>
          <w:rFonts w:ascii="Times New Roman" w:hAnsi="Times New Roman" w:cs="Times New Roman"/>
        </w:rPr>
        <w:t xml:space="preserve"> </w:t>
      </w:r>
      <w:r w:rsidR="004F4D2A" w:rsidRPr="00E6172F">
        <w:rPr>
          <w:rFonts w:ascii="Times New Roman" w:hAnsi="Times New Roman" w:cs="Times New Roman"/>
        </w:rPr>
        <w:t xml:space="preserve">која </w:t>
      </w:r>
      <w:r w:rsidRPr="00E6172F">
        <w:rPr>
          <w:rFonts w:ascii="Times New Roman" w:hAnsi="Times New Roman" w:cs="Times New Roman"/>
        </w:rPr>
        <w:t>започнува по завршувањето на п</w:t>
      </w:r>
      <w:r w:rsidR="009A63C3" w:rsidRPr="00E6172F">
        <w:rPr>
          <w:rFonts w:ascii="Times New Roman" w:hAnsi="Times New Roman" w:cs="Times New Roman"/>
        </w:rPr>
        <w:t>роцедурата</w:t>
      </w:r>
      <w:r w:rsidRPr="00E6172F">
        <w:rPr>
          <w:rFonts w:ascii="Times New Roman" w:hAnsi="Times New Roman" w:cs="Times New Roman"/>
        </w:rPr>
        <w:t xml:space="preserve"> за </w:t>
      </w:r>
      <w:r w:rsidR="009A63C3" w:rsidRPr="00E6172F">
        <w:rPr>
          <w:rFonts w:ascii="Times New Roman" w:hAnsi="Times New Roman" w:cs="Times New Roman"/>
        </w:rPr>
        <w:t xml:space="preserve">полетување </w:t>
      </w:r>
      <w:r w:rsidRPr="00E6172F">
        <w:rPr>
          <w:rFonts w:ascii="Times New Roman" w:hAnsi="Times New Roman" w:cs="Times New Roman"/>
        </w:rPr>
        <w:t xml:space="preserve">и завршува кога започнува </w:t>
      </w:r>
      <w:r w:rsidR="009A63C3" w:rsidRPr="00E6172F">
        <w:rPr>
          <w:rFonts w:ascii="Times New Roman" w:hAnsi="Times New Roman" w:cs="Times New Roman"/>
          <w:lang w:val="en-US"/>
        </w:rPr>
        <w:t xml:space="preserve">IFR </w:t>
      </w:r>
      <w:r w:rsidRPr="00E6172F">
        <w:rPr>
          <w:rFonts w:ascii="Times New Roman" w:hAnsi="Times New Roman" w:cs="Times New Roman"/>
        </w:rPr>
        <w:t>п</w:t>
      </w:r>
      <w:r w:rsidR="009A63C3" w:rsidRPr="00E6172F">
        <w:rPr>
          <w:rFonts w:ascii="Times New Roman" w:hAnsi="Times New Roman" w:cs="Times New Roman"/>
        </w:rPr>
        <w:t>роцедурата</w:t>
      </w:r>
      <w:r w:rsidRPr="00E6172F">
        <w:rPr>
          <w:rFonts w:ascii="Times New Roman" w:hAnsi="Times New Roman" w:cs="Times New Roman"/>
        </w:rPr>
        <w:t xml:space="preserve"> </w:t>
      </w:r>
      <w:r w:rsidR="009A63C3" w:rsidRPr="00E6172F">
        <w:rPr>
          <w:rFonts w:ascii="Times New Roman" w:hAnsi="Times New Roman" w:cs="Times New Roman"/>
        </w:rPr>
        <w:t>за слетување</w:t>
      </w:r>
      <w:r w:rsidRPr="00E6172F">
        <w:rPr>
          <w:rFonts w:ascii="Times New Roman" w:hAnsi="Times New Roman" w:cs="Times New Roman"/>
        </w:rPr>
        <w:t>.’;</w:t>
      </w:r>
      <w:r w:rsidR="00A23873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 xml:space="preserve">и </w:t>
      </w:r>
    </w:p>
    <w:p w14:paraId="63DE5CCF" w14:textId="5593A974" w:rsidR="00AC6EFE" w:rsidRPr="00171596" w:rsidRDefault="00F9763E" w:rsidP="00171596">
      <w:pPr>
        <w:ind w:left="144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 xml:space="preserve">(ii) </w:t>
      </w:r>
      <w:r w:rsidRPr="00AF34DC">
        <w:rPr>
          <w:rFonts w:ascii="Times New Roman" w:hAnsi="Times New Roman" w:cs="Times New Roman"/>
        </w:rPr>
        <w:t>„</w:t>
      </w:r>
      <w:r w:rsidR="00AC6EFE" w:rsidRPr="00AF34DC">
        <w:rPr>
          <w:rFonts w:ascii="Times New Roman" w:hAnsi="Times New Roman" w:cs="Times New Roman"/>
        </w:rPr>
        <w:t xml:space="preserve"> Лет со ограничен панел на инструменти“ </w:t>
      </w:r>
      <w:r w:rsidR="00F04800" w:rsidRPr="00AF34DC">
        <w:rPr>
          <w:rFonts w:ascii="Times New Roman" w:hAnsi="Times New Roman" w:cs="Times New Roman"/>
        </w:rPr>
        <w:t xml:space="preserve"> </w:t>
      </w:r>
      <w:r w:rsidR="00F04800" w:rsidRPr="00AF34DC">
        <w:rPr>
          <w:rFonts w:ascii="Times New Roman" w:hAnsi="Times New Roman" w:cs="Times New Roman"/>
          <w:lang w:val="en-US"/>
        </w:rPr>
        <w:t>“ Limited panel instrument flight”</w:t>
      </w:r>
      <w:r w:rsidR="00AC6EFE" w:rsidRPr="00AF34DC">
        <w:rPr>
          <w:rFonts w:ascii="Times New Roman" w:hAnsi="Times New Roman" w:cs="Times New Roman"/>
        </w:rPr>
        <w:t xml:space="preserve"> – лет со ограничен број на инструменти зн</w:t>
      </w:r>
      <w:r w:rsidR="009C15F2" w:rsidRPr="00AF34DC">
        <w:rPr>
          <w:rFonts w:ascii="Times New Roman" w:hAnsi="Times New Roman" w:cs="Times New Roman"/>
        </w:rPr>
        <w:t>а</w:t>
      </w:r>
      <w:r w:rsidR="00AC6EFE" w:rsidRPr="00AF34DC">
        <w:rPr>
          <w:rFonts w:ascii="Times New Roman" w:hAnsi="Times New Roman" w:cs="Times New Roman"/>
        </w:rPr>
        <w:t xml:space="preserve">чи утврдување на </w:t>
      </w:r>
      <w:r w:rsidR="009C15F2" w:rsidRPr="00AF34DC">
        <w:rPr>
          <w:rFonts w:ascii="Times New Roman" w:hAnsi="Times New Roman" w:cs="Times New Roman"/>
        </w:rPr>
        <w:t>положбата</w:t>
      </w:r>
      <w:r w:rsidR="00AF34DC" w:rsidRPr="00AF34DC">
        <w:rPr>
          <w:rFonts w:ascii="Times New Roman" w:hAnsi="Times New Roman" w:cs="Times New Roman"/>
        </w:rPr>
        <w:t xml:space="preserve"> на воздухопловот</w:t>
      </w:r>
      <w:r w:rsidR="00AC6EFE" w:rsidRPr="00AF34DC">
        <w:rPr>
          <w:rFonts w:ascii="Times New Roman" w:hAnsi="Times New Roman" w:cs="Times New Roman"/>
        </w:rPr>
        <w:t xml:space="preserve"> со помош на отчитување на резервните инструменти по отказ на главни</w:t>
      </w:r>
      <w:r w:rsidR="009C15F2" w:rsidRPr="00AF34DC">
        <w:rPr>
          <w:rFonts w:ascii="Times New Roman" w:hAnsi="Times New Roman" w:cs="Times New Roman"/>
        </w:rPr>
        <w:t>от</w:t>
      </w:r>
      <w:r w:rsidR="00AC6EFE" w:rsidRPr="00AF34DC">
        <w:rPr>
          <w:rFonts w:ascii="Times New Roman" w:hAnsi="Times New Roman" w:cs="Times New Roman"/>
        </w:rPr>
        <w:t xml:space="preserve"> референт</w:t>
      </w:r>
      <w:r w:rsidR="009C15F2" w:rsidRPr="00AF34DC">
        <w:rPr>
          <w:rFonts w:ascii="Times New Roman" w:hAnsi="Times New Roman" w:cs="Times New Roman"/>
        </w:rPr>
        <w:t>ен</w:t>
      </w:r>
      <w:r w:rsidR="00AC6EFE" w:rsidRPr="00AF34DC">
        <w:rPr>
          <w:rFonts w:ascii="Times New Roman" w:hAnsi="Times New Roman" w:cs="Times New Roman"/>
        </w:rPr>
        <w:t xml:space="preserve"> систем за позиционирање и смер.</w:t>
      </w:r>
    </w:p>
    <w:p w14:paraId="4206B25E" w14:textId="47E42849" w:rsidR="00D00C10" w:rsidRPr="00E6172F" w:rsidRDefault="00F9763E" w:rsidP="0071066B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(ѓ) се бришат следните дефиниции:</w:t>
      </w:r>
    </w:p>
    <w:p w14:paraId="4E9A7265" w14:textId="77777777" w:rsidR="009A63C3" w:rsidRPr="00E6172F" w:rsidRDefault="00F9763E" w:rsidP="0071066B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„Класа на балони“</w:t>
      </w:r>
      <w:r w:rsidR="009A63C3" w:rsidRPr="00E6172F">
        <w:rPr>
          <w:rFonts w:ascii="Times New Roman" w:hAnsi="Times New Roman" w:cs="Times New Roman"/>
        </w:rPr>
        <w:t xml:space="preserve"> – </w:t>
      </w:r>
      <w:r w:rsidR="009A63C3" w:rsidRPr="00E6172F">
        <w:rPr>
          <w:rFonts w:ascii="Times New Roman" w:hAnsi="Times New Roman" w:cs="Times New Roman"/>
          <w:lang w:val="en-US"/>
        </w:rPr>
        <w:t>“Class of balloon”</w:t>
      </w:r>
      <w:r w:rsidRPr="00E6172F">
        <w:rPr>
          <w:rFonts w:ascii="Times New Roman" w:hAnsi="Times New Roman" w:cs="Times New Roman"/>
        </w:rPr>
        <w:t xml:space="preserve"> и </w:t>
      </w:r>
    </w:p>
    <w:p w14:paraId="08BFEDBC" w14:textId="246C3C52" w:rsidR="00D00C10" w:rsidRPr="00E6172F" w:rsidRDefault="00F9763E" w:rsidP="0071066B">
      <w:pPr>
        <w:ind w:left="360" w:firstLine="36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>„Група балони“</w:t>
      </w:r>
      <w:r w:rsidR="00945118" w:rsidRPr="00E6172F">
        <w:rPr>
          <w:rFonts w:ascii="Times New Roman" w:hAnsi="Times New Roman" w:cs="Times New Roman"/>
          <w:lang w:val="en-US"/>
        </w:rPr>
        <w:t xml:space="preserve"> – “</w:t>
      </w:r>
      <w:r w:rsidR="0045778F" w:rsidRPr="00E6172F">
        <w:rPr>
          <w:rFonts w:ascii="Times New Roman" w:hAnsi="Times New Roman" w:cs="Times New Roman"/>
          <w:lang w:val="en-US"/>
        </w:rPr>
        <w:t xml:space="preserve"> Group of balloons”;</w:t>
      </w:r>
    </w:p>
    <w:p w14:paraId="70A7747E" w14:textId="123D7C3A" w:rsidR="00D00C10" w:rsidRPr="00E6172F" w:rsidRDefault="00D00C10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lastRenderedPageBreak/>
        <w:t>(2)</w:t>
      </w:r>
      <w:r w:rsidRPr="00E6172F">
        <w:rPr>
          <w:rFonts w:ascii="Times New Roman" w:hAnsi="Times New Roman" w:cs="Times New Roman"/>
        </w:rPr>
        <w:t xml:space="preserve"> точка </w:t>
      </w:r>
      <w:r w:rsidRPr="00E6172F">
        <w:rPr>
          <w:rFonts w:ascii="Times New Roman" w:hAnsi="Times New Roman" w:cs="Times New Roman"/>
          <w:b/>
          <w:bCs/>
        </w:rPr>
        <w:t>FCL.015</w:t>
      </w:r>
      <w:r w:rsidRPr="00E6172F">
        <w:rPr>
          <w:rFonts w:ascii="Times New Roman" w:hAnsi="Times New Roman" w:cs="Times New Roman"/>
        </w:rPr>
        <w:t xml:space="preserve"> </w:t>
      </w:r>
      <w:r w:rsidR="00CE70DC" w:rsidRPr="00E6172F">
        <w:rPr>
          <w:rFonts w:ascii="Times New Roman" w:hAnsi="Times New Roman" w:cs="Times New Roman"/>
        </w:rPr>
        <w:t>се</w:t>
      </w:r>
      <w:r w:rsidRPr="00E6172F">
        <w:rPr>
          <w:rFonts w:ascii="Times New Roman" w:hAnsi="Times New Roman" w:cs="Times New Roman"/>
        </w:rPr>
        <w:t xml:space="preserve"> </w:t>
      </w:r>
      <w:r w:rsidR="00CE70DC" w:rsidRPr="00E6172F">
        <w:rPr>
          <w:rFonts w:ascii="Times New Roman" w:hAnsi="Times New Roman" w:cs="Times New Roman"/>
        </w:rPr>
        <w:t>менува</w:t>
      </w:r>
      <w:r w:rsidRPr="00E6172F">
        <w:rPr>
          <w:rFonts w:ascii="Times New Roman" w:hAnsi="Times New Roman" w:cs="Times New Roman"/>
        </w:rPr>
        <w:t xml:space="preserve"> и дополн</w:t>
      </w:r>
      <w:r w:rsidR="00CE70DC" w:rsidRPr="00E6172F">
        <w:rPr>
          <w:rFonts w:ascii="Times New Roman" w:hAnsi="Times New Roman" w:cs="Times New Roman"/>
        </w:rPr>
        <w:t>ува</w:t>
      </w:r>
      <w:r w:rsidRPr="00E6172F">
        <w:rPr>
          <w:rFonts w:ascii="Times New Roman" w:hAnsi="Times New Roman" w:cs="Times New Roman"/>
        </w:rPr>
        <w:t xml:space="preserve"> на следниов начин: </w:t>
      </w:r>
    </w:p>
    <w:p w14:paraId="4E59FB73" w14:textId="77777777" w:rsidR="00D00C10" w:rsidRPr="00E6172F" w:rsidRDefault="00D00C10" w:rsidP="00071AA1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ставот (а) се заменува со следното: </w:t>
      </w:r>
    </w:p>
    <w:p w14:paraId="22C48E7B" w14:textId="6212F066" w:rsidR="006E1882" w:rsidRPr="00E6172F" w:rsidRDefault="00D00C10" w:rsidP="00FB678A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‘(a) </w:t>
      </w:r>
      <w:r w:rsidR="00CE70DC" w:rsidRPr="00E6172F">
        <w:rPr>
          <w:rFonts w:ascii="Times New Roman" w:hAnsi="Times New Roman" w:cs="Times New Roman"/>
        </w:rPr>
        <w:t xml:space="preserve">Барањето за издавање, продолжување и обновување на пилотските дозволи и </w:t>
      </w:r>
      <w:r w:rsidR="006E1882" w:rsidRPr="00E6172F">
        <w:rPr>
          <w:rFonts w:ascii="Times New Roman" w:hAnsi="Times New Roman" w:cs="Times New Roman"/>
        </w:rPr>
        <w:t>соодветни овластувања и уверенија</w:t>
      </w:r>
      <w:r w:rsidRPr="00E6172F">
        <w:rPr>
          <w:rFonts w:ascii="Times New Roman" w:hAnsi="Times New Roman" w:cs="Times New Roman"/>
        </w:rPr>
        <w:t xml:space="preserve"> се </w:t>
      </w:r>
      <w:r w:rsidR="00CE70DC" w:rsidRPr="00E6172F">
        <w:rPr>
          <w:rFonts w:ascii="Times New Roman" w:hAnsi="Times New Roman" w:cs="Times New Roman"/>
        </w:rPr>
        <w:t>поднесува</w:t>
      </w:r>
      <w:r w:rsidRPr="00E6172F">
        <w:rPr>
          <w:rFonts w:ascii="Times New Roman" w:hAnsi="Times New Roman" w:cs="Times New Roman"/>
        </w:rPr>
        <w:t xml:space="preserve"> до надлежниот орган во форма и </w:t>
      </w:r>
      <w:r w:rsidR="00CE70DC" w:rsidRPr="00E6172F">
        <w:rPr>
          <w:rFonts w:ascii="Times New Roman" w:hAnsi="Times New Roman" w:cs="Times New Roman"/>
        </w:rPr>
        <w:t xml:space="preserve">на </w:t>
      </w:r>
      <w:r w:rsidRPr="00E6172F">
        <w:rPr>
          <w:rFonts w:ascii="Times New Roman" w:hAnsi="Times New Roman" w:cs="Times New Roman"/>
        </w:rPr>
        <w:t xml:space="preserve">начин </w:t>
      </w:r>
      <w:r w:rsidR="00CE70DC" w:rsidRPr="00E6172F">
        <w:rPr>
          <w:rFonts w:ascii="Times New Roman" w:hAnsi="Times New Roman" w:cs="Times New Roman"/>
        </w:rPr>
        <w:t>кој ги утврдува</w:t>
      </w:r>
      <w:r w:rsidRPr="00E6172F">
        <w:rPr>
          <w:rFonts w:ascii="Times New Roman" w:hAnsi="Times New Roman" w:cs="Times New Roman"/>
        </w:rPr>
        <w:t xml:space="preserve"> орган</w:t>
      </w:r>
      <w:r w:rsidR="003C0859">
        <w:rPr>
          <w:rFonts w:ascii="Times New Roman" w:hAnsi="Times New Roman" w:cs="Times New Roman"/>
        </w:rPr>
        <w:t>от</w:t>
      </w:r>
      <w:r w:rsidRPr="00E6172F">
        <w:rPr>
          <w:rFonts w:ascii="Times New Roman" w:hAnsi="Times New Roman" w:cs="Times New Roman"/>
        </w:rPr>
        <w:t xml:space="preserve">. </w:t>
      </w:r>
      <w:r w:rsidR="00CE70DC" w:rsidRPr="00E6172F">
        <w:rPr>
          <w:rFonts w:ascii="Times New Roman" w:hAnsi="Times New Roman" w:cs="Times New Roman"/>
        </w:rPr>
        <w:t xml:space="preserve">Кон барањето се </w:t>
      </w:r>
      <w:r w:rsidR="006E1882" w:rsidRPr="00E6172F">
        <w:rPr>
          <w:rFonts w:ascii="Times New Roman" w:hAnsi="Times New Roman" w:cs="Times New Roman"/>
        </w:rPr>
        <w:t>приложуваат</w:t>
      </w:r>
      <w:r w:rsidRPr="00E6172F">
        <w:rPr>
          <w:rFonts w:ascii="Times New Roman" w:hAnsi="Times New Roman" w:cs="Times New Roman"/>
        </w:rPr>
        <w:t xml:space="preserve"> </w:t>
      </w:r>
      <w:r w:rsidR="006E1882"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 докази дека</w:t>
      </w:r>
      <w:r w:rsidR="006E1882" w:rsidRPr="00E6172F">
        <w:rPr>
          <w:rFonts w:ascii="Times New Roman" w:hAnsi="Times New Roman" w:cs="Times New Roman"/>
        </w:rPr>
        <w:t xml:space="preserve"> подносителот на барањето</w:t>
      </w:r>
      <w:r w:rsidRPr="00E6172F">
        <w:rPr>
          <w:rFonts w:ascii="Times New Roman" w:hAnsi="Times New Roman" w:cs="Times New Roman"/>
        </w:rPr>
        <w:t xml:space="preserve"> ги исполнува условите за издавање, </w:t>
      </w:r>
      <w:r w:rsidR="006E1882" w:rsidRPr="00E6172F">
        <w:rPr>
          <w:rFonts w:ascii="Times New Roman" w:hAnsi="Times New Roman" w:cs="Times New Roman"/>
        </w:rPr>
        <w:t>продолжување</w:t>
      </w:r>
      <w:r w:rsidRPr="00E6172F">
        <w:rPr>
          <w:rFonts w:ascii="Times New Roman" w:hAnsi="Times New Roman" w:cs="Times New Roman"/>
        </w:rPr>
        <w:t xml:space="preserve"> или обновување на </w:t>
      </w:r>
      <w:r w:rsidR="00F47492" w:rsidRPr="00E6172F">
        <w:rPr>
          <w:rFonts w:ascii="Times New Roman" w:hAnsi="Times New Roman" w:cs="Times New Roman"/>
        </w:rPr>
        <w:t>дозво</w:t>
      </w:r>
      <w:r w:rsidR="006E1882" w:rsidRPr="00E6172F">
        <w:rPr>
          <w:rFonts w:ascii="Times New Roman" w:hAnsi="Times New Roman" w:cs="Times New Roman"/>
        </w:rPr>
        <w:t>л</w:t>
      </w:r>
      <w:r w:rsidR="00F47492" w:rsidRPr="00E6172F">
        <w:rPr>
          <w:rFonts w:ascii="Times New Roman" w:hAnsi="Times New Roman" w:cs="Times New Roman"/>
        </w:rPr>
        <w:t>ата</w:t>
      </w:r>
      <w:r w:rsidRPr="00E6172F">
        <w:rPr>
          <w:rFonts w:ascii="Times New Roman" w:hAnsi="Times New Roman" w:cs="Times New Roman"/>
        </w:rPr>
        <w:t xml:space="preserve"> или </w:t>
      </w:r>
      <w:r w:rsidR="00F47492" w:rsidRPr="00E6172F">
        <w:rPr>
          <w:rFonts w:ascii="Times New Roman" w:hAnsi="Times New Roman" w:cs="Times New Roman"/>
        </w:rPr>
        <w:t>уверението</w:t>
      </w:r>
      <w:r w:rsidRPr="00E6172F">
        <w:rPr>
          <w:rFonts w:ascii="Times New Roman" w:hAnsi="Times New Roman" w:cs="Times New Roman"/>
        </w:rPr>
        <w:t xml:space="preserve">, како и </w:t>
      </w:r>
      <w:r w:rsidR="006E1882" w:rsidRPr="00E6172F">
        <w:rPr>
          <w:rFonts w:ascii="Times New Roman" w:hAnsi="Times New Roman" w:cs="Times New Roman"/>
        </w:rPr>
        <w:t xml:space="preserve">за </w:t>
      </w:r>
      <w:r w:rsidR="00FB678A" w:rsidRPr="00E6172F">
        <w:rPr>
          <w:rFonts w:ascii="Times New Roman" w:hAnsi="Times New Roman" w:cs="Times New Roman"/>
        </w:rPr>
        <w:t xml:space="preserve">соодветите одобренија и впишани овластувања </w:t>
      </w:r>
      <w:r w:rsidRPr="00E6172F">
        <w:rPr>
          <w:rFonts w:ascii="Times New Roman" w:hAnsi="Times New Roman" w:cs="Times New Roman"/>
        </w:rPr>
        <w:t>утврдени во овој Анекс (Дел-FCL) и во Анекс IV (Дел-MED) . ';</w:t>
      </w:r>
    </w:p>
    <w:p w14:paraId="15C54B1E" w14:textId="77777777" w:rsidR="00D00C10" w:rsidRPr="00E6172F" w:rsidRDefault="00D00C10" w:rsidP="00071AA1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ставот (б) се заменува со следново: </w:t>
      </w:r>
    </w:p>
    <w:p w14:paraId="406E37AA" w14:textId="46164828" w:rsidR="00D00C10" w:rsidRPr="00E6172F" w:rsidRDefault="00D00C10" w:rsidP="003148BD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„(б) Освен ако не е поинаку определено во овој Анекс, секое ограничување или продолжување на</w:t>
      </w:r>
      <w:r w:rsidRPr="00E6172F">
        <w:rPr>
          <w:rFonts w:ascii="Times New Roman" w:hAnsi="Times New Roman" w:cs="Times New Roman"/>
          <w:color w:val="FF0000"/>
        </w:rPr>
        <w:t xml:space="preserve"> </w:t>
      </w:r>
      <w:r w:rsidRPr="00E6172F">
        <w:rPr>
          <w:rFonts w:ascii="Times New Roman" w:hAnsi="Times New Roman" w:cs="Times New Roman"/>
        </w:rPr>
        <w:t>пр</w:t>
      </w:r>
      <w:r w:rsidR="00FB678A" w:rsidRPr="00E6172F">
        <w:rPr>
          <w:rFonts w:ascii="Times New Roman" w:hAnsi="Times New Roman" w:cs="Times New Roman"/>
        </w:rPr>
        <w:t>авта</w:t>
      </w:r>
      <w:r w:rsidR="00FB678A" w:rsidRPr="00E6172F">
        <w:rPr>
          <w:rFonts w:ascii="Times New Roman" w:hAnsi="Times New Roman" w:cs="Times New Roman"/>
          <w:color w:val="FF0000"/>
        </w:rPr>
        <w:t xml:space="preserve"> </w:t>
      </w:r>
      <w:r w:rsidR="00FB678A" w:rsidRPr="00E6172F">
        <w:rPr>
          <w:rFonts w:ascii="Times New Roman" w:hAnsi="Times New Roman" w:cs="Times New Roman"/>
        </w:rPr>
        <w:t>кои</w:t>
      </w:r>
      <w:r w:rsidR="00F01A20" w:rsidRPr="00E6172F">
        <w:rPr>
          <w:rFonts w:ascii="Times New Roman" w:hAnsi="Times New Roman" w:cs="Times New Roman"/>
        </w:rPr>
        <w:t xml:space="preserve"> произлегуваат</w:t>
      </w:r>
      <w:r w:rsidRPr="00E6172F">
        <w:rPr>
          <w:rFonts w:ascii="Times New Roman" w:hAnsi="Times New Roman" w:cs="Times New Roman"/>
        </w:rPr>
        <w:t xml:space="preserve"> </w:t>
      </w:r>
      <w:r w:rsidR="00F01A20" w:rsidRPr="00E6172F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</w:rPr>
        <w:t xml:space="preserve"> </w:t>
      </w:r>
      <w:r w:rsidR="00865CF8" w:rsidRPr="00E6172F">
        <w:rPr>
          <w:rFonts w:ascii="Times New Roman" w:hAnsi="Times New Roman" w:cs="Times New Roman"/>
        </w:rPr>
        <w:t>дозволта</w:t>
      </w:r>
      <w:r w:rsidRPr="00E6172F">
        <w:rPr>
          <w:rFonts w:ascii="Times New Roman" w:hAnsi="Times New Roman" w:cs="Times New Roman"/>
        </w:rPr>
        <w:t xml:space="preserve">, </w:t>
      </w:r>
      <w:r w:rsidR="00865CF8" w:rsidRPr="00E6172F">
        <w:rPr>
          <w:rFonts w:ascii="Times New Roman" w:hAnsi="Times New Roman" w:cs="Times New Roman"/>
        </w:rPr>
        <w:t>овластувањето</w:t>
      </w:r>
      <w:r w:rsidRPr="00E6172F">
        <w:rPr>
          <w:rFonts w:ascii="Times New Roman" w:hAnsi="Times New Roman" w:cs="Times New Roman"/>
        </w:rPr>
        <w:t xml:space="preserve"> или </w:t>
      </w:r>
      <w:r w:rsidR="00865CF8" w:rsidRPr="00E6172F">
        <w:rPr>
          <w:rFonts w:ascii="Times New Roman" w:hAnsi="Times New Roman" w:cs="Times New Roman"/>
        </w:rPr>
        <w:t>уверението</w:t>
      </w:r>
      <w:r w:rsidRPr="00E6172F">
        <w:rPr>
          <w:rFonts w:ascii="Times New Roman" w:hAnsi="Times New Roman" w:cs="Times New Roman"/>
        </w:rPr>
        <w:t xml:space="preserve"> ќе бидат заведени во </w:t>
      </w:r>
      <w:r w:rsidR="00865CF8" w:rsidRPr="00E6172F">
        <w:rPr>
          <w:rFonts w:ascii="Times New Roman" w:hAnsi="Times New Roman" w:cs="Times New Roman"/>
        </w:rPr>
        <w:t>дозволата</w:t>
      </w:r>
      <w:r w:rsidRPr="00E6172F">
        <w:rPr>
          <w:rFonts w:ascii="Times New Roman" w:hAnsi="Times New Roman" w:cs="Times New Roman"/>
        </w:rPr>
        <w:t xml:space="preserve"> или </w:t>
      </w:r>
      <w:r w:rsidR="00865CF8" w:rsidRPr="00E6172F">
        <w:rPr>
          <w:rFonts w:ascii="Times New Roman" w:hAnsi="Times New Roman" w:cs="Times New Roman"/>
        </w:rPr>
        <w:t>уверението</w:t>
      </w:r>
      <w:r w:rsidRPr="00E6172F">
        <w:rPr>
          <w:rFonts w:ascii="Times New Roman" w:hAnsi="Times New Roman" w:cs="Times New Roman"/>
        </w:rPr>
        <w:t xml:space="preserve"> од надлежн</w:t>
      </w:r>
      <w:r w:rsidR="00865CF8" w:rsidRPr="00E6172F">
        <w:rPr>
          <w:rFonts w:ascii="Times New Roman" w:hAnsi="Times New Roman" w:cs="Times New Roman"/>
        </w:rPr>
        <w:t>иот</w:t>
      </w:r>
      <w:r w:rsidRPr="00E6172F">
        <w:rPr>
          <w:rFonts w:ascii="Times New Roman" w:hAnsi="Times New Roman" w:cs="Times New Roman"/>
        </w:rPr>
        <w:t xml:space="preserve"> авторитет.';</w:t>
      </w:r>
    </w:p>
    <w:p w14:paraId="17489DA9" w14:textId="77777777" w:rsidR="00B74F86" w:rsidRPr="00E6172F" w:rsidRDefault="00D00C10" w:rsidP="00071AA1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(в) ставот (г) се заменува со следново:</w:t>
      </w:r>
    </w:p>
    <w:p w14:paraId="109000E3" w14:textId="0B9D59F1" w:rsidR="00B74F86" w:rsidRPr="00D40662" w:rsidRDefault="00071AA1" w:rsidP="003148BD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D00C10" w:rsidRPr="00E6172F">
        <w:rPr>
          <w:rFonts w:ascii="Times New Roman" w:hAnsi="Times New Roman" w:cs="Times New Roman"/>
        </w:rPr>
        <w:t xml:space="preserve">(г) </w:t>
      </w:r>
      <w:r w:rsidR="003148BD" w:rsidRPr="00E6172F">
        <w:rPr>
          <w:rFonts w:ascii="Times New Roman" w:hAnsi="Times New Roman" w:cs="Times New Roman"/>
        </w:rPr>
        <w:t>Носителот</w:t>
      </w:r>
      <w:r w:rsidR="00D00C10" w:rsidRPr="00E6172F">
        <w:rPr>
          <w:rFonts w:ascii="Times New Roman" w:hAnsi="Times New Roman" w:cs="Times New Roman"/>
        </w:rPr>
        <w:t xml:space="preserve"> на </w:t>
      </w:r>
      <w:r w:rsidR="00176CC0" w:rsidRPr="00E6172F">
        <w:rPr>
          <w:rFonts w:ascii="Times New Roman" w:hAnsi="Times New Roman" w:cs="Times New Roman"/>
        </w:rPr>
        <w:t>дозвола</w:t>
      </w:r>
      <w:r w:rsidR="00D00C10" w:rsidRPr="00E6172F">
        <w:rPr>
          <w:rFonts w:ascii="Times New Roman" w:hAnsi="Times New Roman" w:cs="Times New Roman"/>
        </w:rPr>
        <w:t xml:space="preserve"> поднесува </w:t>
      </w:r>
      <w:r w:rsidR="00176CC0" w:rsidRPr="00E6172F">
        <w:rPr>
          <w:rFonts w:ascii="Times New Roman" w:hAnsi="Times New Roman" w:cs="Times New Roman"/>
        </w:rPr>
        <w:t>барање</w:t>
      </w:r>
      <w:r w:rsidR="00D00C10" w:rsidRPr="00E6172F">
        <w:rPr>
          <w:rFonts w:ascii="Times New Roman" w:hAnsi="Times New Roman" w:cs="Times New Roman"/>
        </w:rPr>
        <w:t xml:space="preserve"> во согласност со став (а) до надлежниот орган назначен од земјата-членка во која е издадена неговата или нејзината </w:t>
      </w:r>
      <w:r w:rsidR="00176CC0" w:rsidRPr="00E6172F">
        <w:rPr>
          <w:rFonts w:ascii="Times New Roman" w:hAnsi="Times New Roman" w:cs="Times New Roman"/>
        </w:rPr>
        <w:t>дозвола</w:t>
      </w:r>
      <w:r w:rsidR="00D00C10" w:rsidRPr="00E6172F">
        <w:rPr>
          <w:rFonts w:ascii="Times New Roman" w:hAnsi="Times New Roman" w:cs="Times New Roman"/>
        </w:rPr>
        <w:t xml:space="preserve"> во согласност со овој Анекс (Дел-FCL), Анекс III (Дел-BFCL) на Регулативата на</w:t>
      </w:r>
      <w:r w:rsidR="00176CC0" w:rsidRPr="00E6172F">
        <w:rPr>
          <w:rFonts w:ascii="Times New Roman" w:hAnsi="Times New Roman" w:cs="Times New Roman"/>
        </w:rPr>
        <w:t xml:space="preserve"> </w:t>
      </w:r>
      <w:r w:rsidR="00D00C10" w:rsidRPr="00E6172F">
        <w:rPr>
          <w:rFonts w:ascii="Times New Roman" w:hAnsi="Times New Roman" w:cs="Times New Roman"/>
        </w:rPr>
        <w:t>(ЕУ)</w:t>
      </w:r>
      <w:r w:rsidR="00176CC0" w:rsidRPr="00E6172F">
        <w:rPr>
          <w:rFonts w:ascii="Times New Roman" w:hAnsi="Times New Roman" w:cs="Times New Roman"/>
        </w:rPr>
        <w:t>комисија</w:t>
      </w:r>
      <w:r w:rsidR="00D00C10" w:rsidRPr="00E6172F">
        <w:rPr>
          <w:rFonts w:ascii="Times New Roman" w:hAnsi="Times New Roman" w:cs="Times New Roman"/>
        </w:rPr>
        <w:t xml:space="preserve"> 2018/395 или со Анекс III (Дел-SFCL) </w:t>
      </w:r>
      <w:r w:rsidR="0065397C" w:rsidRPr="00E6172F">
        <w:rPr>
          <w:rFonts w:ascii="Times New Roman" w:hAnsi="Times New Roman" w:cs="Times New Roman"/>
        </w:rPr>
        <w:t>на комисијата за</w:t>
      </w:r>
      <w:r w:rsidR="00D00C10" w:rsidRPr="00E6172F">
        <w:rPr>
          <w:rFonts w:ascii="Times New Roman" w:hAnsi="Times New Roman" w:cs="Times New Roman"/>
        </w:rPr>
        <w:t xml:space="preserve"> </w:t>
      </w:r>
      <w:r w:rsidR="0065397C" w:rsidRPr="00E6172F">
        <w:rPr>
          <w:rFonts w:ascii="Times New Roman" w:hAnsi="Times New Roman" w:cs="Times New Roman"/>
        </w:rPr>
        <w:t>имплементирање</w:t>
      </w:r>
      <w:r w:rsidR="00D00C10" w:rsidRPr="00E6172F">
        <w:rPr>
          <w:rFonts w:ascii="Times New Roman" w:hAnsi="Times New Roman" w:cs="Times New Roman"/>
        </w:rPr>
        <w:t xml:space="preserve"> на </w:t>
      </w:r>
      <w:r w:rsidR="00176CC0" w:rsidRPr="00E6172F">
        <w:rPr>
          <w:rFonts w:ascii="Times New Roman" w:hAnsi="Times New Roman" w:cs="Times New Roman"/>
        </w:rPr>
        <w:t xml:space="preserve">регулативата на (ЕУ) </w:t>
      </w:r>
      <w:r w:rsidR="00D00C10" w:rsidRPr="00E6172F">
        <w:rPr>
          <w:rFonts w:ascii="Times New Roman" w:hAnsi="Times New Roman" w:cs="Times New Roman"/>
        </w:rPr>
        <w:t xml:space="preserve">2018/1976, </w:t>
      </w:r>
      <w:r w:rsidR="00D00C10" w:rsidRPr="00D40662">
        <w:rPr>
          <w:rFonts w:ascii="Times New Roman" w:hAnsi="Times New Roman" w:cs="Times New Roman"/>
        </w:rPr>
        <w:t>како што е применливо.';</w:t>
      </w:r>
    </w:p>
    <w:p w14:paraId="2510A133" w14:textId="2E9020B5" w:rsidR="00B74F86" w:rsidRPr="00E6172F" w:rsidRDefault="00B74F86" w:rsidP="00071AA1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(г) се додаваат следните нови ставови (д) и (ѓ):</w:t>
      </w:r>
    </w:p>
    <w:p w14:paraId="7BECD9AA" w14:textId="3DC73522" w:rsidR="00B74F86" w:rsidRPr="00E6172F" w:rsidRDefault="00B74F86" w:rsidP="00142FB3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'(д) Носителот на </w:t>
      </w:r>
      <w:r w:rsidR="00176CC0" w:rsidRPr="00E6172F">
        <w:rPr>
          <w:rFonts w:ascii="Times New Roman" w:hAnsi="Times New Roman" w:cs="Times New Roman"/>
        </w:rPr>
        <w:t>дозвола</w:t>
      </w:r>
      <w:r w:rsidRPr="00E6172F">
        <w:rPr>
          <w:rFonts w:ascii="Times New Roman" w:hAnsi="Times New Roman" w:cs="Times New Roman"/>
        </w:rPr>
        <w:t xml:space="preserve"> издаден</w:t>
      </w:r>
      <w:r w:rsidR="00176CC0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 во согласност со овој Анекс (Дел-FCL) може да </w:t>
      </w:r>
      <w:r w:rsidR="00142FB3" w:rsidRPr="00E6172F">
        <w:rPr>
          <w:rFonts w:ascii="Times New Roman" w:hAnsi="Times New Roman" w:cs="Times New Roman"/>
        </w:rPr>
        <w:t>аплицира во</w:t>
      </w:r>
      <w:r w:rsidRPr="00E6172F">
        <w:rPr>
          <w:rFonts w:ascii="Times New Roman" w:hAnsi="Times New Roman" w:cs="Times New Roman"/>
        </w:rPr>
        <w:t xml:space="preserve"> надлеж</w:t>
      </w:r>
      <w:r w:rsidR="0065397C" w:rsidRPr="00E6172F">
        <w:rPr>
          <w:rFonts w:ascii="Times New Roman" w:hAnsi="Times New Roman" w:cs="Times New Roman"/>
        </w:rPr>
        <w:t>ен</w:t>
      </w:r>
      <w:r w:rsidRPr="00E6172F">
        <w:rPr>
          <w:rFonts w:ascii="Times New Roman" w:hAnsi="Times New Roman" w:cs="Times New Roman"/>
        </w:rPr>
        <w:t xml:space="preserve"> </w:t>
      </w:r>
      <w:r w:rsidR="0065397C" w:rsidRPr="00E6172F">
        <w:rPr>
          <w:rFonts w:ascii="Times New Roman" w:hAnsi="Times New Roman" w:cs="Times New Roman"/>
        </w:rPr>
        <w:t>авторитет</w:t>
      </w:r>
      <w:r w:rsidRPr="00E6172F">
        <w:rPr>
          <w:rFonts w:ascii="Times New Roman" w:hAnsi="Times New Roman" w:cs="Times New Roman"/>
        </w:rPr>
        <w:t xml:space="preserve"> назначен од друга</w:t>
      </w:r>
      <w:r w:rsidR="0065397C" w:rsidRPr="00E6172F">
        <w:rPr>
          <w:rFonts w:ascii="Times New Roman" w:hAnsi="Times New Roman" w:cs="Times New Roman"/>
        </w:rPr>
        <w:t xml:space="preserve"> земја</w:t>
      </w:r>
      <w:r w:rsidRPr="00E6172F">
        <w:rPr>
          <w:rFonts w:ascii="Times New Roman" w:hAnsi="Times New Roman" w:cs="Times New Roman"/>
        </w:rPr>
        <w:t xml:space="preserve"> членка</w:t>
      </w:r>
      <w:r w:rsidR="0065397C" w:rsidRPr="00E6172F">
        <w:rPr>
          <w:rFonts w:ascii="Times New Roman" w:hAnsi="Times New Roman" w:cs="Times New Roman"/>
        </w:rPr>
        <w:t xml:space="preserve"> за</w:t>
      </w:r>
      <w:r w:rsidRPr="00E6172F">
        <w:rPr>
          <w:rFonts w:ascii="Times New Roman" w:hAnsi="Times New Roman" w:cs="Times New Roman"/>
        </w:rPr>
        <w:t xml:space="preserve"> </w:t>
      </w:r>
      <w:r w:rsidR="0065397C" w:rsidRPr="00E6172F">
        <w:rPr>
          <w:rFonts w:ascii="Times New Roman" w:hAnsi="Times New Roman" w:cs="Times New Roman"/>
        </w:rPr>
        <w:t>промена на</w:t>
      </w:r>
      <w:r w:rsidRPr="00E6172F">
        <w:rPr>
          <w:rFonts w:ascii="Times New Roman" w:hAnsi="Times New Roman" w:cs="Times New Roman"/>
        </w:rPr>
        <w:t xml:space="preserve"> надлежниот </w:t>
      </w:r>
      <w:r w:rsidR="00142FB3" w:rsidRPr="00E6172F">
        <w:rPr>
          <w:rFonts w:ascii="Times New Roman" w:hAnsi="Times New Roman" w:cs="Times New Roman"/>
        </w:rPr>
        <w:t>авторитет</w:t>
      </w:r>
      <w:r w:rsidRPr="00E6172F">
        <w:rPr>
          <w:rFonts w:ascii="Times New Roman" w:hAnsi="Times New Roman" w:cs="Times New Roman"/>
        </w:rPr>
        <w:t xml:space="preserve"> </w:t>
      </w:r>
      <w:r w:rsidR="005E0F61" w:rsidRPr="00E6172F">
        <w:rPr>
          <w:rFonts w:ascii="Times New Roman" w:hAnsi="Times New Roman" w:cs="Times New Roman"/>
        </w:rPr>
        <w:t>за сите</w:t>
      </w:r>
      <w:r w:rsidRPr="00E6172F">
        <w:rPr>
          <w:rFonts w:ascii="Times New Roman" w:hAnsi="Times New Roman" w:cs="Times New Roman"/>
        </w:rPr>
        <w:t xml:space="preserve"> лиценци што ги</w:t>
      </w:r>
      <w:r w:rsidR="0065397C" w:rsidRPr="00E6172F">
        <w:rPr>
          <w:rFonts w:ascii="Times New Roman" w:hAnsi="Times New Roman" w:cs="Times New Roman"/>
        </w:rPr>
        <w:t xml:space="preserve"> поседува</w:t>
      </w:r>
      <w:r w:rsidRPr="00E6172F">
        <w:rPr>
          <w:rFonts w:ascii="Times New Roman" w:hAnsi="Times New Roman" w:cs="Times New Roman"/>
        </w:rPr>
        <w:t>, како што е наведено во став (г).</w:t>
      </w:r>
    </w:p>
    <w:p w14:paraId="39E23B8E" w14:textId="1E4E3358" w:rsidR="00B74F86" w:rsidRPr="00E6172F" w:rsidRDefault="00B74F86" w:rsidP="0000174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(ѓ) За издавање на</w:t>
      </w:r>
      <w:r w:rsidR="0065397C" w:rsidRPr="00E6172F">
        <w:rPr>
          <w:rFonts w:ascii="Times New Roman" w:hAnsi="Times New Roman" w:cs="Times New Roman"/>
        </w:rPr>
        <w:t xml:space="preserve"> дозвола</w:t>
      </w:r>
      <w:r w:rsidRPr="00E6172F">
        <w:rPr>
          <w:rFonts w:ascii="Times New Roman" w:hAnsi="Times New Roman" w:cs="Times New Roman"/>
        </w:rPr>
        <w:t xml:space="preserve">, </w:t>
      </w:r>
      <w:r w:rsidR="00B24ABC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или </w:t>
      </w:r>
      <w:r w:rsidR="00B24ABC" w:rsidRPr="00E6172F">
        <w:rPr>
          <w:rFonts w:ascii="Times New Roman" w:hAnsi="Times New Roman" w:cs="Times New Roman"/>
        </w:rPr>
        <w:t>уверение</w:t>
      </w:r>
      <w:r w:rsidRPr="00E6172F">
        <w:rPr>
          <w:rFonts w:ascii="Times New Roman" w:hAnsi="Times New Roman" w:cs="Times New Roman"/>
        </w:rPr>
        <w:t xml:space="preserve">, </w:t>
      </w:r>
      <w:r w:rsidR="0000174E" w:rsidRPr="00E6172F">
        <w:rPr>
          <w:rFonts w:ascii="Times New Roman" w:hAnsi="Times New Roman" w:cs="Times New Roman"/>
        </w:rPr>
        <w:t>кандидатот</w:t>
      </w:r>
      <w:r w:rsidRPr="00E6172F">
        <w:rPr>
          <w:rFonts w:ascii="Times New Roman" w:hAnsi="Times New Roman" w:cs="Times New Roman"/>
        </w:rPr>
        <w:t xml:space="preserve"> </w:t>
      </w:r>
      <w:r w:rsidR="0084153E" w:rsidRPr="00E6172F">
        <w:rPr>
          <w:rFonts w:ascii="Times New Roman" w:hAnsi="Times New Roman" w:cs="Times New Roman"/>
        </w:rPr>
        <w:t>треба да</w:t>
      </w:r>
      <w:r w:rsidRPr="00E6172F">
        <w:rPr>
          <w:rFonts w:ascii="Times New Roman" w:hAnsi="Times New Roman" w:cs="Times New Roman"/>
        </w:rPr>
        <w:t xml:space="preserve"> аплицира најдоцна во рок од 6 месеци </w:t>
      </w:r>
      <w:r w:rsidR="00E43BA2" w:rsidRPr="00E6172F">
        <w:rPr>
          <w:rFonts w:ascii="Times New Roman" w:hAnsi="Times New Roman" w:cs="Times New Roman"/>
        </w:rPr>
        <w:t>откако успеал да го п</w:t>
      </w:r>
      <w:r w:rsidR="00BF53FA">
        <w:rPr>
          <w:rFonts w:ascii="Times New Roman" w:hAnsi="Times New Roman" w:cs="Times New Roman"/>
        </w:rPr>
        <w:t>о</w:t>
      </w:r>
      <w:r w:rsidR="00E43BA2" w:rsidRPr="00E6172F">
        <w:rPr>
          <w:rFonts w:ascii="Times New Roman" w:hAnsi="Times New Roman" w:cs="Times New Roman"/>
        </w:rPr>
        <w:t>ложи</w:t>
      </w:r>
      <w:r w:rsidR="0000174E" w:rsidRPr="00E6172F">
        <w:rPr>
          <w:rFonts w:ascii="Times New Roman" w:hAnsi="Times New Roman" w:cs="Times New Roman"/>
        </w:rPr>
        <w:t xml:space="preserve"> иситот за практична оспособеност</w:t>
      </w:r>
      <w:r w:rsidRPr="00E6172F">
        <w:rPr>
          <w:rFonts w:ascii="Times New Roman" w:hAnsi="Times New Roman" w:cs="Times New Roman"/>
        </w:rPr>
        <w:t xml:space="preserve"> или про</w:t>
      </w:r>
      <w:r w:rsidR="00E43BA2" w:rsidRPr="00E6172F">
        <w:rPr>
          <w:rFonts w:ascii="Times New Roman" w:hAnsi="Times New Roman" w:cs="Times New Roman"/>
        </w:rPr>
        <w:t>верка на стручност</w:t>
      </w:r>
      <w:r w:rsidRPr="00E6172F">
        <w:rPr>
          <w:rFonts w:ascii="Times New Roman" w:hAnsi="Times New Roman" w:cs="Times New Roman"/>
        </w:rPr>
        <w:t>. ’;</w:t>
      </w:r>
    </w:p>
    <w:p w14:paraId="646B0758" w14:textId="77777777" w:rsidR="00B74F86" w:rsidRPr="00E6172F" w:rsidRDefault="00B74F86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(3)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FCL.020</w:t>
      </w:r>
      <w:r w:rsidRPr="00E6172F">
        <w:rPr>
          <w:rFonts w:ascii="Times New Roman" w:hAnsi="Times New Roman" w:cs="Times New Roman"/>
        </w:rPr>
        <w:t xml:space="preserve">, ставот (б) се заменува со следново: </w:t>
      </w:r>
    </w:p>
    <w:p w14:paraId="3A876CD7" w14:textId="68EF11D4" w:rsidR="00535FB4" w:rsidRPr="00E6172F" w:rsidRDefault="00B74F86" w:rsidP="00071AA1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„(б) Пред неговиот или нејзиниот прв с</w:t>
      </w:r>
      <w:r w:rsidR="003F69E6" w:rsidRPr="00E6172F">
        <w:rPr>
          <w:rFonts w:ascii="Times New Roman" w:hAnsi="Times New Roman" w:cs="Times New Roman"/>
        </w:rPr>
        <w:t>амост</w:t>
      </w:r>
      <w:r w:rsidR="006D6ABC" w:rsidRPr="00E6172F">
        <w:rPr>
          <w:rFonts w:ascii="Times New Roman" w:hAnsi="Times New Roman" w:cs="Times New Roman"/>
        </w:rPr>
        <w:t>оен</w:t>
      </w:r>
      <w:r w:rsidRPr="00E6172F">
        <w:rPr>
          <w:rFonts w:ascii="Times New Roman" w:hAnsi="Times New Roman" w:cs="Times New Roman"/>
        </w:rPr>
        <w:t xml:space="preserve"> лет, </w:t>
      </w:r>
      <w:r w:rsidR="006D6ABC" w:rsidRPr="00E6172F">
        <w:rPr>
          <w:rFonts w:ascii="Times New Roman" w:hAnsi="Times New Roman" w:cs="Times New Roman"/>
        </w:rPr>
        <w:t xml:space="preserve">ученикот - </w:t>
      </w:r>
      <w:r w:rsidRPr="00E6172F">
        <w:rPr>
          <w:rFonts w:ascii="Times New Roman" w:hAnsi="Times New Roman" w:cs="Times New Roman"/>
        </w:rPr>
        <w:t>пилот</w:t>
      </w:r>
      <w:r w:rsidR="003F69E6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 треба да има најмалку 16 години.“; </w:t>
      </w:r>
    </w:p>
    <w:p w14:paraId="2F6DBFD8" w14:textId="77777777" w:rsidR="00535FB4" w:rsidRPr="00E6172F" w:rsidRDefault="00B74F86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FCL.025</w:t>
      </w:r>
      <w:r w:rsidRPr="00E6172F">
        <w:rPr>
          <w:rFonts w:ascii="Times New Roman" w:hAnsi="Times New Roman" w:cs="Times New Roman"/>
        </w:rPr>
        <w:t xml:space="preserve"> (в) (1) се менува како што следува: </w:t>
      </w:r>
    </w:p>
    <w:p w14:paraId="4AF4AD44" w14:textId="14F9F31B" w:rsidR="002438B2" w:rsidRPr="00E6172F" w:rsidRDefault="00B74F86" w:rsidP="00071AA1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(а) ставот (</w:t>
      </w:r>
      <w:proofErr w:type="spellStart"/>
      <w:r w:rsidR="00334182" w:rsidRPr="00E6172F">
        <w:rPr>
          <w:rFonts w:ascii="Times New Roman" w:hAnsi="Times New Roman" w:cs="Times New Roman"/>
          <w:color w:val="FF0000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</w:rPr>
        <w:t xml:space="preserve">) се заменува со следново: </w:t>
      </w:r>
    </w:p>
    <w:p w14:paraId="30165C88" w14:textId="0D5B26E1" w:rsidR="001A6E0C" w:rsidRPr="00E6172F" w:rsidRDefault="00071AA1" w:rsidP="00071AA1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B74F86" w:rsidRPr="00E6172F">
        <w:rPr>
          <w:rFonts w:ascii="Times New Roman" w:hAnsi="Times New Roman" w:cs="Times New Roman"/>
        </w:rPr>
        <w:t>(</w:t>
      </w:r>
      <w:proofErr w:type="spellStart"/>
      <w:r w:rsidR="00334182" w:rsidRPr="00E6172F">
        <w:rPr>
          <w:rFonts w:ascii="Times New Roman" w:hAnsi="Times New Roman" w:cs="Times New Roman"/>
          <w:lang w:val="en-US"/>
        </w:rPr>
        <w:t>i</w:t>
      </w:r>
      <w:proofErr w:type="spellEnd"/>
      <w:r w:rsidR="00B74F86" w:rsidRPr="00E6172F">
        <w:rPr>
          <w:rFonts w:ascii="Times New Roman" w:hAnsi="Times New Roman" w:cs="Times New Roman"/>
        </w:rPr>
        <w:t>) за издавање на дозвола за пилот на лес</w:t>
      </w:r>
      <w:r w:rsidR="00E05533" w:rsidRPr="00E6172F">
        <w:rPr>
          <w:rFonts w:ascii="Times New Roman" w:hAnsi="Times New Roman" w:cs="Times New Roman"/>
        </w:rPr>
        <w:t>ни воздухоплови,</w:t>
      </w:r>
      <w:r w:rsidR="00B74F86" w:rsidRPr="00E6172F">
        <w:rPr>
          <w:rFonts w:ascii="Times New Roman" w:hAnsi="Times New Roman" w:cs="Times New Roman"/>
        </w:rPr>
        <w:t xml:space="preserve"> или дозвола </w:t>
      </w:r>
      <w:r w:rsidR="00E05533" w:rsidRPr="00E6172F">
        <w:rPr>
          <w:rFonts w:ascii="Times New Roman" w:hAnsi="Times New Roman" w:cs="Times New Roman"/>
        </w:rPr>
        <w:t>н</w:t>
      </w:r>
      <w:r w:rsidR="00B74F86" w:rsidRPr="00E6172F">
        <w:rPr>
          <w:rFonts w:ascii="Times New Roman" w:hAnsi="Times New Roman" w:cs="Times New Roman"/>
        </w:rPr>
        <w:t xml:space="preserve">а приватен пилот, </w:t>
      </w:r>
      <w:r w:rsidR="002C33EE" w:rsidRPr="00E6172F">
        <w:rPr>
          <w:rFonts w:ascii="Times New Roman" w:hAnsi="Times New Roman" w:cs="Times New Roman"/>
        </w:rPr>
        <w:t>за</w:t>
      </w:r>
      <w:r w:rsidR="00B74F86" w:rsidRPr="00E6172F">
        <w:rPr>
          <w:rFonts w:ascii="Times New Roman" w:hAnsi="Times New Roman" w:cs="Times New Roman"/>
        </w:rPr>
        <w:t xml:space="preserve"> период од 24 месеци; </w:t>
      </w:r>
    </w:p>
    <w:p w14:paraId="16CE7AC1" w14:textId="77777777" w:rsidR="001A6E0C" w:rsidRPr="00E6172F" w:rsidRDefault="00B74F86" w:rsidP="00BD58B4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ставовите (ii) и (iii) се заменуваат со следново: </w:t>
      </w:r>
    </w:p>
    <w:p w14:paraId="05091FA9" w14:textId="462D7237" w:rsidR="001A6E0C" w:rsidRPr="00E6172F" w:rsidRDefault="00B74F86" w:rsidP="009C595C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‘(ii) за издавање на дозвола за </w:t>
      </w:r>
      <w:r w:rsidR="002C33EE" w:rsidRPr="00E6172F">
        <w:rPr>
          <w:rFonts w:ascii="Times New Roman" w:hAnsi="Times New Roman" w:cs="Times New Roman"/>
        </w:rPr>
        <w:t>професиона</w:t>
      </w:r>
      <w:r w:rsidRPr="00E6172F">
        <w:rPr>
          <w:rFonts w:ascii="Times New Roman" w:hAnsi="Times New Roman" w:cs="Times New Roman"/>
        </w:rPr>
        <w:t xml:space="preserve">лен пилот или </w:t>
      </w:r>
      <w:r w:rsidR="002C33EE" w:rsidRPr="00E6172F">
        <w:rPr>
          <w:rFonts w:ascii="Times New Roman" w:hAnsi="Times New Roman" w:cs="Times New Roman"/>
        </w:rPr>
        <w:t xml:space="preserve">за </w:t>
      </w:r>
      <w:r w:rsidR="003F69E6" w:rsidRPr="00E6172F">
        <w:rPr>
          <w:rFonts w:ascii="Times New Roman" w:hAnsi="Times New Roman" w:cs="Times New Roman"/>
        </w:rPr>
        <w:t xml:space="preserve">овластување за летање по </w:t>
      </w:r>
      <w:r w:rsidRPr="00E6172F">
        <w:rPr>
          <w:rFonts w:ascii="Times New Roman" w:hAnsi="Times New Roman" w:cs="Times New Roman"/>
        </w:rPr>
        <w:t>инструмент</w:t>
      </w:r>
      <w:r w:rsidR="003F69E6"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 (IR), за период од 36 месеци; </w:t>
      </w:r>
    </w:p>
    <w:p w14:paraId="56E791CA" w14:textId="7D0BC618" w:rsidR="003F69E6" w:rsidRPr="00E6172F" w:rsidRDefault="00B74F86" w:rsidP="009C595C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(iii) за издавање на основ</w:t>
      </w:r>
      <w:r w:rsidR="003F69E6" w:rsidRPr="00E6172F">
        <w:rPr>
          <w:rFonts w:ascii="Times New Roman" w:hAnsi="Times New Roman" w:cs="Times New Roman"/>
        </w:rPr>
        <w:t>но овластување</w:t>
      </w:r>
      <w:r w:rsidRPr="00E6172F">
        <w:rPr>
          <w:rFonts w:ascii="Times New Roman" w:hAnsi="Times New Roman" w:cs="Times New Roman"/>
        </w:rPr>
        <w:t xml:space="preserve"> </w:t>
      </w:r>
      <w:r w:rsidR="00C0396D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</w:t>
      </w:r>
      <w:r w:rsidR="003F69E6" w:rsidRPr="00E6172F">
        <w:rPr>
          <w:rFonts w:ascii="Times New Roman" w:hAnsi="Times New Roman" w:cs="Times New Roman"/>
        </w:rPr>
        <w:t xml:space="preserve">летање по </w:t>
      </w:r>
      <w:r w:rsidRPr="00E6172F">
        <w:rPr>
          <w:rFonts w:ascii="Times New Roman" w:hAnsi="Times New Roman" w:cs="Times New Roman"/>
        </w:rPr>
        <w:t>инструмент</w:t>
      </w:r>
      <w:r w:rsidR="003F69E6"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 (</w:t>
      </w:r>
      <w:r w:rsidR="003F69E6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), </w:t>
      </w:r>
      <w:r w:rsidR="00AD1CE2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неограничено времетраење. </w:t>
      </w:r>
    </w:p>
    <w:p w14:paraId="2F880F45" w14:textId="456B6B25" w:rsidR="00B74F86" w:rsidRPr="00E6172F" w:rsidRDefault="00B74F86" w:rsidP="001A6E0C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lastRenderedPageBreak/>
        <w:t>Периодите</w:t>
      </w:r>
      <w:r w:rsidR="002C33EE" w:rsidRPr="00E6172F">
        <w:rPr>
          <w:rFonts w:ascii="Times New Roman" w:hAnsi="Times New Roman" w:cs="Times New Roman"/>
        </w:rPr>
        <w:t xml:space="preserve"> </w:t>
      </w:r>
      <w:r w:rsidR="00BF23CD" w:rsidRPr="00E6172F">
        <w:rPr>
          <w:rFonts w:ascii="Times New Roman" w:hAnsi="Times New Roman" w:cs="Times New Roman"/>
        </w:rPr>
        <w:t>наведени</w:t>
      </w:r>
      <w:r w:rsidRPr="00E6172F">
        <w:rPr>
          <w:rFonts w:ascii="Times New Roman" w:hAnsi="Times New Roman" w:cs="Times New Roman"/>
        </w:rPr>
        <w:t xml:space="preserve"> во ставовите (i) и (ii) се сметаат од денот </w:t>
      </w:r>
      <w:r w:rsidR="00BF23CD" w:rsidRPr="00E6172F">
        <w:rPr>
          <w:rFonts w:ascii="Times New Roman" w:hAnsi="Times New Roman" w:cs="Times New Roman"/>
        </w:rPr>
        <w:t>кога</w:t>
      </w:r>
      <w:r w:rsidRPr="00E6172F">
        <w:rPr>
          <w:rFonts w:ascii="Times New Roman" w:hAnsi="Times New Roman" w:cs="Times New Roman"/>
        </w:rPr>
        <w:t xml:space="preserve"> пилотите успешно го завршиле испитот </w:t>
      </w:r>
      <w:r w:rsidR="00CC1E96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теоретско </w:t>
      </w:r>
      <w:r w:rsidR="00CC1E96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>зна</w:t>
      </w:r>
      <w:r w:rsidR="00CC1E96" w:rsidRPr="00E6172F">
        <w:rPr>
          <w:rFonts w:ascii="Times New Roman" w:hAnsi="Times New Roman" w:cs="Times New Roman"/>
        </w:rPr>
        <w:t>ва</w:t>
      </w:r>
      <w:r w:rsidRPr="00E6172F">
        <w:rPr>
          <w:rFonts w:ascii="Times New Roman" w:hAnsi="Times New Roman" w:cs="Times New Roman"/>
        </w:rPr>
        <w:t>ње, во согласност со став (б) (2). ’;</w:t>
      </w:r>
    </w:p>
    <w:p w14:paraId="636A8976" w14:textId="77777777" w:rsidR="004142C0" w:rsidRPr="00E6172F" w:rsidRDefault="004142C0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(5)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FCL.030</w:t>
      </w:r>
      <w:r w:rsidRPr="00E6172F">
        <w:rPr>
          <w:rFonts w:ascii="Times New Roman" w:hAnsi="Times New Roman" w:cs="Times New Roman"/>
        </w:rPr>
        <w:t xml:space="preserve">, се додава следниот став (в): </w:t>
      </w:r>
    </w:p>
    <w:p w14:paraId="6F4D2FF8" w14:textId="40EF9B1F" w:rsidR="004142C0" w:rsidRPr="00E6172F" w:rsidRDefault="004142C0" w:rsidP="0029061E">
      <w:pPr>
        <w:ind w:left="108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'(в) За издавање </w:t>
      </w:r>
      <w:r w:rsidR="00AD1CE2" w:rsidRPr="00E6172F">
        <w:rPr>
          <w:rFonts w:ascii="Times New Roman" w:hAnsi="Times New Roman" w:cs="Times New Roman"/>
        </w:rPr>
        <w:t xml:space="preserve">основно овластување за летање по инструменти </w:t>
      </w:r>
      <w:r w:rsidR="00AD1CE2" w:rsidRPr="00E6172F">
        <w:rPr>
          <w:rFonts w:ascii="Times New Roman" w:hAnsi="Times New Roman" w:cs="Times New Roman"/>
          <w:lang w:val="en-US"/>
        </w:rPr>
        <w:t xml:space="preserve">(BIR) -basic </w:t>
      </w:r>
      <w:r w:rsidR="0029061E" w:rsidRPr="00E6172F">
        <w:rPr>
          <w:rFonts w:ascii="Times New Roman" w:hAnsi="Times New Roman" w:cs="Times New Roman"/>
          <w:lang w:val="en-US"/>
        </w:rPr>
        <w:t xml:space="preserve"> </w:t>
      </w:r>
      <w:r w:rsidR="00AD1CE2" w:rsidRPr="00E6172F">
        <w:rPr>
          <w:rFonts w:ascii="Times New Roman" w:hAnsi="Times New Roman" w:cs="Times New Roman"/>
          <w:lang w:val="en-US"/>
        </w:rPr>
        <w:t>instrument rating</w:t>
      </w:r>
      <w:r w:rsidRPr="00E6172F">
        <w:rPr>
          <w:rFonts w:ascii="Times New Roman" w:hAnsi="Times New Roman" w:cs="Times New Roman"/>
        </w:rPr>
        <w:t>,</w:t>
      </w:r>
      <w:r w:rsidR="0029061E" w:rsidRPr="00E6172F">
        <w:rPr>
          <w:rFonts w:ascii="Times New Roman" w:hAnsi="Times New Roman" w:cs="Times New Roman"/>
        </w:rPr>
        <w:t xml:space="preserve"> кандидатот</w:t>
      </w:r>
      <w:r w:rsidRPr="00E6172F">
        <w:rPr>
          <w:rFonts w:ascii="Times New Roman" w:hAnsi="Times New Roman" w:cs="Times New Roman"/>
        </w:rPr>
        <w:t xml:space="preserve"> за </w:t>
      </w:r>
      <w:r w:rsidR="00E46117" w:rsidRPr="00E6172F">
        <w:rPr>
          <w:rFonts w:ascii="Times New Roman" w:hAnsi="Times New Roman" w:cs="Times New Roman"/>
        </w:rPr>
        <w:t>испит по практична оспособеност</w:t>
      </w:r>
      <w:r w:rsidRPr="00E6172F">
        <w:rPr>
          <w:rFonts w:ascii="Times New Roman" w:hAnsi="Times New Roman" w:cs="Times New Roman"/>
        </w:rPr>
        <w:t xml:space="preserve"> прво </w:t>
      </w:r>
      <w:r w:rsidR="0029061E" w:rsidRPr="00E6172F">
        <w:rPr>
          <w:rFonts w:ascii="Times New Roman" w:hAnsi="Times New Roman" w:cs="Times New Roman"/>
        </w:rPr>
        <w:t>треба</w:t>
      </w:r>
      <w:r w:rsidRPr="00E6172F">
        <w:rPr>
          <w:rFonts w:ascii="Times New Roman" w:hAnsi="Times New Roman" w:cs="Times New Roman"/>
        </w:rPr>
        <w:t xml:space="preserve"> да ги заврши сите модули за обука и да </w:t>
      </w:r>
      <w:r w:rsidR="00E46117" w:rsidRPr="00E6172F">
        <w:rPr>
          <w:rFonts w:ascii="Times New Roman" w:hAnsi="Times New Roman" w:cs="Times New Roman"/>
        </w:rPr>
        <w:t xml:space="preserve">добие </w:t>
      </w:r>
      <w:r w:rsidRPr="00E6172F">
        <w:rPr>
          <w:rFonts w:ascii="Times New Roman" w:hAnsi="Times New Roman" w:cs="Times New Roman"/>
        </w:rPr>
        <w:t>препора</w:t>
      </w:r>
      <w:r w:rsidR="00E46117" w:rsidRPr="00E6172F">
        <w:rPr>
          <w:rFonts w:ascii="Times New Roman" w:hAnsi="Times New Roman" w:cs="Times New Roman"/>
        </w:rPr>
        <w:t>ка</w:t>
      </w:r>
      <w:r w:rsidRPr="00E6172F">
        <w:rPr>
          <w:rFonts w:ascii="Times New Roman" w:hAnsi="Times New Roman" w:cs="Times New Roman"/>
        </w:rPr>
        <w:t xml:space="preserve"> за </w:t>
      </w:r>
      <w:r w:rsidR="00E46117" w:rsidRPr="00E6172F">
        <w:rPr>
          <w:rFonts w:ascii="Times New Roman" w:hAnsi="Times New Roman" w:cs="Times New Roman"/>
        </w:rPr>
        <w:t>испит по практична оспособеност</w:t>
      </w:r>
      <w:r w:rsidRPr="00E6172F">
        <w:rPr>
          <w:rFonts w:ascii="Times New Roman" w:hAnsi="Times New Roman" w:cs="Times New Roman"/>
        </w:rPr>
        <w:t xml:space="preserve"> од страна на АТО. Неговите или нејзините записи за обука</w:t>
      </w:r>
      <w:r w:rsidR="00A03F68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ќе бидат ставени на располагање на испитувачот</w:t>
      </w:r>
      <w:r w:rsidR="00A03F68" w:rsidRPr="00E6172F">
        <w:rPr>
          <w:rFonts w:ascii="Times New Roman" w:hAnsi="Times New Roman" w:cs="Times New Roman"/>
        </w:rPr>
        <w:t>,</w:t>
      </w:r>
      <w:r w:rsidRPr="00E6172F">
        <w:rPr>
          <w:rFonts w:ascii="Times New Roman" w:hAnsi="Times New Roman" w:cs="Times New Roman"/>
        </w:rPr>
        <w:t xml:space="preserve"> од страна на АТО. </w:t>
      </w:r>
    </w:p>
    <w:p w14:paraId="5B98C3DC" w14:textId="5BCEF417" w:rsidR="004142C0" w:rsidRPr="00E6172F" w:rsidRDefault="001B6E8C" w:rsidP="001B6E8C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   </w:t>
      </w:r>
      <w:r w:rsidR="004142C0" w:rsidRPr="00E6172F">
        <w:rPr>
          <w:rFonts w:ascii="Times New Roman" w:hAnsi="Times New Roman" w:cs="Times New Roman"/>
          <w:b/>
          <w:bCs/>
        </w:rPr>
        <w:t>(6)</w:t>
      </w:r>
      <w:r w:rsidR="004142C0" w:rsidRPr="00E6172F">
        <w:rPr>
          <w:rFonts w:ascii="Times New Roman" w:hAnsi="Times New Roman" w:cs="Times New Roman"/>
        </w:rPr>
        <w:t xml:space="preserve"> во точката </w:t>
      </w:r>
      <w:r w:rsidR="004142C0" w:rsidRPr="00E6172F">
        <w:rPr>
          <w:rFonts w:ascii="Times New Roman" w:hAnsi="Times New Roman" w:cs="Times New Roman"/>
          <w:b/>
          <w:bCs/>
        </w:rPr>
        <w:t>FCL.035</w:t>
      </w:r>
      <w:r w:rsidR="004142C0" w:rsidRPr="00E6172F">
        <w:rPr>
          <w:rFonts w:ascii="Times New Roman" w:hAnsi="Times New Roman" w:cs="Times New Roman"/>
        </w:rPr>
        <w:t xml:space="preserve">, став (б) се заменува со следново: </w:t>
      </w:r>
    </w:p>
    <w:p w14:paraId="799A3D0A" w14:textId="0250A6C7" w:rsidR="004142C0" w:rsidRPr="00E6172F" w:rsidRDefault="0029061E" w:rsidP="004646E2">
      <w:pPr>
        <w:ind w:left="72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4142C0" w:rsidRPr="00E6172F">
        <w:rPr>
          <w:rFonts w:ascii="Times New Roman" w:hAnsi="Times New Roman" w:cs="Times New Roman"/>
        </w:rPr>
        <w:t xml:space="preserve">(б) </w:t>
      </w:r>
      <w:r w:rsidR="00507584" w:rsidRPr="00E6172F">
        <w:rPr>
          <w:rFonts w:ascii="Times New Roman" w:hAnsi="Times New Roman" w:cs="Times New Roman"/>
        </w:rPr>
        <w:t>Признавање (к</w:t>
      </w:r>
      <w:r w:rsidR="004142C0" w:rsidRPr="00E6172F">
        <w:rPr>
          <w:rFonts w:ascii="Times New Roman" w:hAnsi="Times New Roman" w:cs="Times New Roman"/>
        </w:rPr>
        <w:t>редитирање</w:t>
      </w:r>
      <w:r w:rsidR="00507584" w:rsidRPr="00E6172F">
        <w:rPr>
          <w:rFonts w:ascii="Times New Roman" w:hAnsi="Times New Roman" w:cs="Times New Roman"/>
        </w:rPr>
        <w:t>)</w:t>
      </w:r>
      <w:r w:rsidR="004142C0" w:rsidRPr="00E6172F">
        <w:rPr>
          <w:rFonts w:ascii="Times New Roman" w:hAnsi="Times New Roman" w:cs="Times New Roman"/>
        </w:rPr>
        <w:t xml:space="preserve"> на теоретско знаење </w:t>
      </w:r>
    </w:p>
    <w:p w14:paraId="7353E124" w14:textId="39147037" w:rsidR="004142C0" w:rsidRPr="00E6172F" w:rsidRDefault="004142C0" w:rsidP="00534FCC">
      <w:pPr>
        <w:ind w:left="108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(1) </w:t>
      </w:r>
      <w:r w:rsidR="00802845" w:rsidRPr="00E6172F">
        <w:rPr>
          <w:rFonts w:ascii="Times New Roman" w:hAnsi="Times New Roman" w:cs="Times New Roman"/>
        </w:rPr>
        <w:t>На к</w:t>
      </w:r>
      <w:r w:rsidRPr="00E6172F">
        <w:rPr>
          <w:rFonts w:ascii="Times New Roman" w:hAnsi="Times New Roman" w:cs="Times New Roman"/>
        </w:rPr>
        <w:t xml:space="preserve">андидатите кои го положиле испитот </w:t>
      </w:r>
      <w:r w:rsidR="00A03F68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теоретско </w:t>
      </w:r>
      <w:r w:rsidR="00E80C66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>зна</w:t>
      </w:r>
      <w:r w:rsidR="00E80C66" w:rsidRPr="00E6172F">
        <w:rPr>
          <w:rFonts w:ascii="Times New Roman" w:hAnsi="Times New Roman" w:cs="Times New Roman"/>
        </w:rPr>
        <w:t>ва</w:t>
      </w:r>
      <w:r w:rsidRPr="00E6172F">
        <w:rPr>
          <w:rFonts w:ascii="Times New Roman" w:hAnsi="Times New Roman" w:cs="Times New Roman"/>
        </w:rPr>
        <w:t xml:space="preserve">ње за </w:t>
      </w:r>
      <w:r w:rsidR="00E80C66" w:rsidRPr="00E6172F">
        <w:rPr>
          <w:rFonts w:ascii="Times New Roman" w:hAnsi="Times New Roman" w:cs="Times New Roman"/>
        </w:rPr>
        <w:t>дозвола</w:t>
      </w:r>
      <w:r w:rsidRPr="00E6172F">
        <w:rPr>
          <w:rFonts w:ascii="Times New Roman" w:hAnsi="Times New Roman" w:cs="Times New Roman"/>
        </w:rPr>
        <w:t xml:space="preserve"> </w:t>
      </w:r>
      <w:r w:rsidR="001F1291">
        <w:rPr>
          <w:rFonts w:ascii="Times New Roman" w:hAnsi="Times New Roman" w:cs="Times New Roman"/>
        </w:rPr>
        <w:t>з</w:t>
      </w:r>
      <w:r w:rsidR="00E80C66" w:rsidRPr="00E6172F">
        <w:rPr>
          <w:rFonts w:ascii="Times New Roman" w:hAnsi="Times New Roman" w:cs="Times New Roman"/>
        </w:rPr>
        <w:t>а сообраќаен пилот</w:t>
      </w:r>
      <w:r w:rsidR="00E41C8C" w:rsidRPr="00E6172F">
        <w:rPr>
          <w:rFonts w:ascii="Times New Roman" w:hAnsi="Times New Roman" w:cs="Times New Roman"/>
        </w:rPr>
        <w:t xml:space="preserve"> </w:t>
      </w:r>
      <w:r w:rsidR="00E41C8C" w:rsidRPr="00E6172F">
        <w:rPr>
          <w:rFonts w:ascii="Times New Roman" w:hAnsi="Times New Roman" w:cs="Times New Roman"/>
          <w:lang w:val="en-US"/>
        </w:rPr>
        <w:t>ATPL</w:t>
      </w:r>
      <w:r w:rsidRPr="00E6172F">
        <w:rPr>
          <w:rFonts w:ascii="Times New Roman" w:hAnsi="Times New Roman" w:cs="Times New Roman"/>
        </w:rPr>
        <w:t xml:space="preserve">, ќе </w:t>
      </w:r>
      <w:r w:rsidR="00253591" w:rsidRPr="00E6172F">
        <w:rPr>
          <w:rFonts w:ascii="Times New Roman" w:hAnsi="Times New Roman" w:cs="Times New Roman"/>
        </w:rPr>
        <w:t>им</w:t>
      </w:r>
      <w:r w:rsidR="00E41C8C" w:rsidRPr="00E6172F">
        <w:rPr>
          <w:rFonts w:ascii="Times New Roman" w:hAnsi="Times New Roman" w:cs="Times New Roman"/>
        </w:rPr>
        <w:t xml:space="preserve"> се признаат условите</w:t>
      </w:r>
      <w:r w:rsidRPr="00E6172F">
        <w:rPr>
          <w:rFonts w:ascii="Times New Roman" w:hAnsi="Times New Roman" w:cs="Times New Roman"/>
        </w:rPr>
        <w:t xml:space="preserve"> за теоретско </w:t>
      </w:r>
      <w:r w:rsidR="00E41C8C" w:rsidRPr="00E6172F">
        <w:rPr>
          <w:rFonts w:ascii="Times New Roman" w:hAnsi="Times New Roman" w:cs="Times New Roman"/>
        </w:rPr>
        <w:t>знаење</w:t>
      </w:r>
      <w:r w:rsidRPr="00E6172F">
        <w:rPr>
          <w:rFonts w:ascii="Times New Roman" w:hAnsi="Times New Roman" w:cs="Times New Roman"/>
        </w:rPr>
        <w:t xml:space="preserve"> за дозвола за пилот на лесен </w:t>
      </w:r>
      <w:r w:rsidR="00F42280" w:rsidRPr="00E6172F">
        <w:rPr>
          <w:rFonts w:ascii="Times New Roman" w:hAnsi="Times New Roman" w:cs="Times New Roman"/>
        </w:rPr>
        <w:t>воздухоплов</w:t>
      </w:r>
      <w:r w:rsidRPr="00E6172F">
        <w:rPr>
          <w:rFonts w:ascii="Times New Roman" w:hAnsi="Times New Roman" w:cs="Times New Roman"/>
        </w:rPr>
        <w:t xml:space="preserve">, дозвола за приватен пилот, дозвола за </w:t>
      </w:r>
      <w:r w:rsidR="006D10EA" w:rsidRPr="00E6172F">
        <w:rPr>
          <w:rFonts w:ascii="Times New Roman" w:hAnsi="Times New Roman" w:cs="Times New Roman"/>
        </w:rPr>
        <w:t xml:space="preserve">прфесионален </w:t>
      </w:r>
      <w:r w:rsidRPr="00E6172F">
        <w:rPr>
          <w:rFonts w:ascii="Times New Roman" w:hAnsi="Times New Roman" w:cs="Times New Roman"/>
        </w:rPr>
        <w:t xml:space="preserve">пилот и, освен </w:t>
      </w:r>
      <w:r w:rsidR="00E80C66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хеликоптери,</w:t>
      </w:r>
      <w:r w:rsidR="00E80C66" w:rsidRPr="00E6172F">
        <w:rPr>
          <w:rFonts w:ascii="Times New Roman" w:hAnsi="Times New Roman" w:cs="Times New Roman"/>
        </w:rPr>
        <w:t>и за</w:t>
      </w:r>
      <w:r w:rsidRPr="00E6172F">
        <w:rPr>
          <w:rFonts w:ascii="Times New Roman" w:hAnsi="Times New Roman" w:cs="Times New Roman"/>
        </w:rPr>
        <w:t xml:space="preserve"> </w:t>
      </w:r>
      <w:r w:rsidR="00F42280" w:rsidRPr="00E6172F">
        <w:rPr>
          <w:rFonts w:ascii="Times New Roman" w:hAnsi="Times New Roman" w:cs="Times New Roman"/>
        </w:rPr>
        <w:t xml:space="preserve">стекнување овластување за </w:t>
      </w:r>
      <w:r w:rsidRPr="00E6172F">
        <w:rPr>
          <w:rFonts w:ascii="Times New Roman" w:hAnsi="Times New Roman" w:cs="Times New Roman"/>
        </w:rPr>
        <w:t xml:space="preserve">IR и BIR во иста категорија на </w:t>
      </w:r>
      <w:r w:rsidR="00044657" w:rsidRPr="00E6172F">
        <w:rPr>
          <w:rFonts w:ascii="Times New Roman" w:hAnsi="Times New Roman" w:cs="Times New Roman"/>
        </w:rPr>
        <w:t>воздухоплови.</w:t>
      </w:r>
      <w:r w:rsidRPr="00E6172F">
        <w:rPr>
          <w:rFonts w:ascii="Times New Roman" w:hAnsi="Times New Roman" w:cs="Times New Roman"/>
        </w:rPr>
        <w:t xml:space="preserve"> </w:t>
      </w:r>
    </w:p>
    <w:p w14:paraId="2EE2DEA9" w14:textId="7E5D469B" w:rsidR="004142C0" w:rsidRPr="00E6172F" w:rsidRDefault="004142C0" w:rsidP="00E85601">
      <w:pPr>
        <w:ind w:left="108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(2) </w:t>
      </w:r>
      <w:r w:rsidR="00802845" w:rsidRPr="00E6172F">
        <w:rPr>
          <w:rFonts w:ascii="Times New Roman" w:hAnsi="Times New Roman" w:cs="Times New Roman"/>
        </w:rPr>
        <w:t>На к</w:t>
      </w:r>
      <w:r w:rsidRPr="00E6172F">
        <w:rPr>
          <w:rFonts w:ascii="Times New Roman" w:hAnsi="Times New Roman" w:cs="Times New Roman"/>
        </w:rPr>
        <w:t xml:space="preserve">андидатите кои го положиле испитот </w:t>
      </w:r>
      <w:r w:rsidR="00044657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теоретско </w:t>
      </w:r>
      <w:r w:rsidR="00FE3F61" w:rsidRPr="00E6172F">
        <w:rPr>
          <w:rFonts w:ascii="Times New Roman" w:hAnsi="Times New Roman" w:cs="Times New Roman"/>
        </w:rPr>
        <w:t>познавање</w:t>
      </w:r>
      <w:r w:rsidRPr="00E6172F">
        <w:rPr>
          <w:rFonts w:ascii="Times New Roman" w:hAnsi="Times New Roman" w:cs="Times New Roman"/>
        </w:rPr>
        <w:t xml:space="preserve"> за дозвола за </w:t>
      </w:r>
      <w:r w:rsidR="00FE3F61" w:rsidRPr="00E6172F">
        <w:rPr>
          <w:rFonts w:ascii="Times New Roman" w:hAnsi="Times New Roman" w:cs="Times New Roman"/>
        </w:rPr>
        <w:t>професионален</w:t>
      </w:r>
      <w:r w:rsidRPr="00E6172F">
        <w:rPr>
          <w:rFonts w:ascii="Times New Roman" w:hAnsi="Times New Roman" w:cs="Times New Roman"/>
        </w:rPr>
        <w:t xml:space="preserve"> пилот </w:t>
      </w:r>
      <w:r w:rsidR="00BC12F6" w:rsidRPr="00E6172F">
        <w:rPr>
          <w:rFonts w:ascii="Times New Roman" w:hAnsi="Times New Roman" w:cs="Times New Roman"/>
        </w:rPr>
        <w:t xml:space="preserve">ќе </w:t>
      </w:r>
      <w:r w:rsidR="00567A48" w:rsidRPr="00E6172F">
        <w:rPr>
          <w:rFonts w:ascii="Times New Roman" w:hAnsi="Times New Roman" w:cs="Times New Roman"/>
        </w:rPr>
        <w:t>им</w:t>
      </w:r>
      <w:r w:rsidR="00044657" w:rsidRPr="00E6172F">
        <w:rPr>
          <w:rFonts w:ascii="Times New Roman" w:hAnsi="Times New Roman" w:cs="Times New Roman"/>
        </w:rPr>
        <w:t xml:space="preserve"> се признаат условите</w:t>
      </w:r>
      <w:r w:rsidRPr="00E6172F">
        <w:rPr>
          <w:rFonts w:ascii="Times New Roman" w:hAnsi="Times New Roman" w:cs="Times New Roman"/>
        </w:rPr>
        <w:t xml:space="preserve"> за теоретско </w:t>
      </w:r>
      <w:r w:rsidR="00044657" w:rsidRPr="00E6172F">
        <w:rPr>
          <w:rFonts w:ascii="Times New Roman" w:hAnsi="Times New Roman" w:cs="Times New Roman"/>
        </w:rPr>
        <w:t>знаење</w:t>
      </w:r>
      <w:r w:rsidRPr="00E6172F">
        <w:rPr>
          <w:rFonts w:ascii="Times New Roman" w:hAnsi="Times New Roman" w:cs="Times New Roman"/>
        </w:rPr>
        <w:t xml:space="preserve"> за:</w:t>
      </w:r>
    </w:p>
    <w:p w14:paraId="13075234" w14:textId="4398F4AB" w:rsidR="004142C0" w:rsidRPr="00E6172F" w:rsidRDefault="004142C0" w:rsidP="00802845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</w:rPr>
        <w:t>) дозвола за пилот</w:t>
      </w:r>
      <w:r w:rsidR="00BC12F6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на лес</w:t>
      </w:r>
      <w:r w:rsidR="00802845" w:rsidRPr="00E6172F">
        <w:rPr>
          <w:rFonts w:ascii="Times New Roman" w:hAnsi="Times New Roman" w:cs="Times New Roman"/>
        </w:rPr>
        <w:t>ни</w:t>
      </w:r>
      <w:r w:rsidRPr="00E6172F">
        <w:rPr>
          <w:rFonts w:ascii="Times New Roman" w:hAnsi="Times New Roman" w:cs="Times New Roman"/>
        </w:rPr>
        <w:t xml:space="preserve"> </w:t>
      </w:r>
      <w:r w:rsidR="00044657" w:rsidRPr="00E6172F">
        <w:rPr>
          <w:rFonts w:ascii="Times New Roman" w:hAnsi="Times New Roman" w:cs="Times New Roman"/>
        </w:rPr>
        <w:t>воздухоплов</w:t>
      </w:r>
      <w:r w:rsidR="00802845"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 </w:t>
      </w:r>
      <w:r w:rsidR="00802845" w:rsidRPr="00E6172F">
        <w:rPr>
          <w:rFonts w:ascii="Times New Roman" w:hAnsi="Times New Roman" w:cs="Times New Roman"/>
        </w:rPr>
        <w:t xml:space="preserve">во рамките на </w:t>
      </w:r>
      <w:r w:rsidRPr="00E6172F">
        <w:rPr>
          <w:rFonts w:ascii="Times New Roman" w:hAnsi="Times New Roman" w:cs="Times New Roman"/>
        </w:rPr>
        <w:t xml:space="preserve">иста категорија на </w:t>
      </w:r>
      <w:r w:rsidR="00044657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 xml:space="preserve">; </w:t>
      </w:r>
    </w:p>
    <w:p w14:paraId="05169278" w14:textId="0B60640F" w:rsidR="004142C0" w:rsidRPr="00E6172F" w:rsidRDefault="004142C0" w:rsidP="00E85601">
      <w:pPr>
        <w:ind w:left="108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(ii) </w:t>
      </w:r>
      <w:r w:rsidR="00BC12F6" w:rsidRPr="00E6172F">
        <w:rPr>
          <w:rFonts w:ascii="Times New Roman" w:hAnsi="Times New Roman" w:cs="Times New Roman"/>
        </w:rPr>
        <w:t>дозвола</w:t>
      </w:r>
      <w:r w:rsidRPr="00E6172F">
        <w:rPr>
          <w:rFonts w:ascii="Times New Roman" w:hAnsi="Times New Roman" w:cs="Times New Roman"/>
        </w:rPr>
        <w:t xml:space="preserve"> за приватен пилот во </w:t>
      </w:r>
      <w:r w:rsidR="00802845" w:rsidRPr="00E6172F">
        <w:rPr>
          <w:rFonts w:ascii="Times New Roman" w:hAnsi="Times New Roman" w:cs="Times New Roman"/>
        </w:rPr>
        <w:t xml:space="preserve">рамките на </w:t>
      </w:r>
      <w:r w:rsidRPr="00E6172F">
        <w:rPr>
          <w:rFonts w:ascii="Times New Roman" w:hAnsi="Times New Roman" w:cs="Times New Roman"/>
        </w:rPr>
        <w:t xml:space="preserve">иста категорија на </w:t>
      </w:r>
      <w:r w:rsidR="00044657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 xml:space="preserve">; и </w:t>
      </w:r>
    </w:p>
    <w:p w14:paraId="59D3AAC1" w14:textId="4325BCE7" w:rsidR="00B74F86" w:rsidRPr="00E6172F" w:rsidRDefault="004142C0" w:rsidP="00E85601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(iii) предметот „комуникации“ за </w:t>
      </w:r>
      <w:r w:rsidR="004D242B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. Овој кредит вклучува IFR дел од предметот „комуникации“ само </w:t>
      </w:r>
      <w:r w:rsidR="00802845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тој предмет е завршен во согласност со точката FCL.310, како што се применува од 20 декември 2019 година.</w:t>
      </w:r>
    </w:p>
    <w:p w14:paraId="34F6DB20" w14:textId="09AE23F7" w:rsidR="009E3B86" w:rsidRPr="00E6172F" w:rsidRDefault="009E3B86" w:rsidP="00E85601">
      <w:pPr>
        <w:ind w:left="108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(3) Н</w:t>
      </w:r>
      <w:r w:rsidR="00802845" w:rsidRPr="00E6172F">
        <w:rPr>
          <w:rFonts w:ascii="Times New Roman" w:hAnsi="Times New Roman" w:cs="Times New Roman"/>
        </w:rPr>
        <w:t>а н</w:t>
      </w:r>
      <w:r w:rsidRPr="00E6172F">
        <w:rPr>
          <w:rFonts w:ascii="Times New Roman" w:hAnsi="Times New Roman" w:cs="Times New Roman"/>
        </w:rPr>
        <w:t xml:space="preserve">осителите на IR или </w:t>
      </w:r>
      <w:r w:rsidR="004D242B" w:rsidRPr="00E6172F">
        <w:rPr>
          <w:rFonts w:ascii="Times New Roman" w:hAnsi="Times New Roman" w:cs="Times New Roman"/>
        </w:rPr>
        <w:t>кандидати</w:t>
      </w:r>
      <w:r w:rsidRPr="00E6172F">
        <w:rPr>
          <w:rFonts w:ascii="Times New Roman" w:hAnsi="Times New Roman" w:cs="Times New Roman"/>
        </w:rPr>
        <w:t>те кои</w:t>
      </w:r>
      <w:r w:rsidR="00802845" w:rsidRPr="00E6172F">
        <w:rPr>
          <w:rFonts w:ascii="Times New Roman" w:hAnsi="Times New Roman" w:cs="Times New Roman"/>
        </w:rPr>
        <w:t xml:space="preserve"> го</w:t>
      </w:r>
      <w:r w:rsidRPr="00E6172F">
        <w:rPr>
          <w:rFonts w:ascii="Times New Roman" w:hAnsi="Times New Roman" w:cs="Times New Roman"/>
        </w:rPr>
        <w:t xml:space="preserve"> по</w:t>
      </w:r>
      <w:r w:rsidR="00802845" w:rsidRPr="00E6172F">
        <w:rPr>
          <w:rFonts w:ascii="Times New Roman" w:hAnsi="Times New Roman" w:cs="Times New Roman"/>
        </w:rPr>
        <w:t>ложиле</w:t>
      </w:r>
      <w:r w:rsidRPr="00E6172F">
        <w:rPr>
          <w:rFonts w:ascii="Times New Roman" w:hAnsi="Times New Roman" w:cs="Times New Roman"/>
        </w:rPr>
        <w:t xml:space="preserve"> испит</w:t>
      </w:r>
      <w:r w:rsidR="00802845" w:rsidRPr="00E6172F">
        <w:rPr>
          <w:rFonts w:ascii="Times New Roman" w:hAnsi="Times New Roman" w:cs="Times New Roman"/>
        </w:rPr>
        <w:t>от</w:t>
      </w:r>
      <w:r w:rsidRPr="00E6172F">
        <w:rPr>
          <w:rFonts w:ascii="Times New Roman" w:hAnsi="Times New Roman" w:cs="Times New Roman"/>
        </w:rPr>
        <w:t xml:space="preserve"> </w:t>
      </w:r>
      <w:r w:rsidR="00802845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теоретск</w:t>
      </w:r>
      <w:r w:rsidR="004D242B" w:rsidRPr="00E6172F">
        <w:rPr>
          <w:rFonts w:ascii="Times New Roman" w:hAnsi="Times New Roman" w:cs="Times New Roman"/>
        </w:rPr>
        <w:t>о по</w:t>
      </w:r>
      <w:r w:rsidRPr="00E6172F">
        <w:rPr>
          <w:rFonts w:ascii="Times New Roman" w:hAnsi="Times New Roman" w:cs="Times New Roman"/>
        </w:rPr>
        <w:t>зна</w:t>
      </w:r>
      <w:r w:rsidR="004D242B" w:rsidRPr="00E6172F">
        <w:rPr>
          <w:rFonts w:ascii="Times New Roman" w:hAnsi="Times New Roman" w:cs="Times New Roman"/>
        </w:rPr>
        <w:t>ва</w:t>
      </w:r>
      <w:r w:rsidRPr="00E6172F">
        <w:rPr>
          <w:rFonts w:ascii="Times New Roman" w:hAnsi="Times New Roman" w:cs="Times New Roman"/>
        </w:rPr>
        <w:t>њ</w:t>
      </w:r>
      <w:r w:rsidR="004D242B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</w:rPr>
        <w:t xml:space="preserve"> за</w:t>
      </w:r>
      <w:r w:rsidR="00802845" w:rsidRPr="00E6172F">
        <w:rPr>
          <w:rFonts w:ascii="Times New Roman" w:hAnsi="Times New Roman" w:cs="Times New Roman"/>
        </w:rPr>
        <w:t xml:space="preserve"> летање по инструменти</w:t>
      </w:r>
      <w:r w:rsidRPr="00E6172F">
        <w:rPr>
          <w:rFonts w:ascii="Times New Roman" w:hAnsi="Times New Roman" w:cs="Times New Roman"/>
        </w:rPr>
        <w:t xml:space="preserve"> IR</w:t>
      </w:r>
      <w:r w:rsidR="00641231" w:rsidRPr="00E6172F">
        <w:rPr>
          <w:rFonts w:ascii="Times New Roman" w:hAnsi="Times New Roman" w:cs="Times New Roman"/>
          <w:lang w:val="en-US"/>
        </w:rPr>
        <w:t xml:space="preserve"> </w:t>
      </w:r>
      <w:r w:rsidR="00641231" w:rsidRPr="00E6172F">
        <w:rPr>
          <w:rFonts w:ascii="Times New Roman" w:hAnsi="Times New Roman" w:cs="Times New Roman"/>
        </w:rPr>
        <w:t xml:space="preserve">за одредена </w:t>
      </w:r>
      <w:r w:rsidRPr="00E6172F">
        <w:rPr>
          <w:rFonts w:ascii="Times New Roman" w:hAnsi="Times New Roman" w:cs="Times New Roman"/>
        </w:rPr>
        <w:t xml:space="preserve">категорија на </w:t>
      </w:r>
      <w:r w:rsidR="00641231" w:rsidRPr="00E6172F">
        <w:rPr>
          <w:rFonts w:ascii="Times New Roman" w:hAnsi="Times New Roman" w:cs="Times New Roman"/>
        </w:rPr>
        <w:t xml:space="preserve">воздухоплови, </w:t>
      </w:r>
      <w:bookmarkStart w:id="3" w:name="_Hlk60179811"/>
      <w:r w:rsidR="00641231" w:rsidRPr="00E6172F">
        <w:rPr>
          <w:rFonts w:ascii="Times New Roman" w:hAnsi="Times New Roman" w:cs="Times New Roman"/>
        </w:rPr>
        <w:t xml:space="preserve">ќе </w:t>
      </w:r>
      <w:r w:rsidR="006412B1" w:rsidRPr="00E6172F">
        <w:rPr>
          <w:rFonts w:ascii="Times New Roman" w:hAnsi="Times New Roman" w:cs="Times New Roman"/>
        </w:rPr>
        <w:t>им се признаат условите за</w:t>
      </w:r>
      <w:r w:rsidRPr="00E6172F">
        <w:rPr>
          <w:rFonts w:ascii="Times New Roman" w:hAnsi="Times New Roman" w:cs="Times New Roman"/>
        </w:rPr>
        <w:t xml:space="preserve"> </w:t>
      </w:r>
      <w:r w:rsidR="006D708F" w:rsidRPr="00E6172F">
        <w:rPr>
          <w:rFonts w:ascii="Times New Roman" w:hAnsi="Times New Roman" w:cs="Times New Roman"/>
        </w:rPr>
        <w:t xml:space="preserve">обука по </w:t>
      </w:r>
      <w:r w:rsidRPr="00E6172F">
        <w:rPr>
          <w:rFonts w:ascii="Times New Roman" w:hAnsi="Times New Roman" w:cs="Times New Roman"/>
        </w:rPr>
        <w:t xml:space="preserve">теоретско </w:t>
      </w:r>
      <w:r w:rsidR="006412B1" w:rsidRPr="00E6172F">
        <w:rPr>
          <w:rFonts w:ascii="Times New Roman" w:hAnsi="Times New Roman" w:cs="Times New Roman"/>
        </w:rPr>
        <w:t>знаење и испитот за теоретско познавање</w:t>
      </w:r>
      <w:r w:rsidRPr="00E6172F">
        <w:rPr>
          <w:rFonts w:ascii="Times New Roman" w:hAnsi="Times New Roman" w:cs="Times New Roman"/>
        </w:rPr>
        <w:t xml:space="preserve"> за</w:t>
      </w:r>
      <w:r w:rsidR="006D708F" w:rsidRPr="00E6172F">
        <w:rPr>
          <w:rFonts w:ascii="Times New Roman" w:hAnsi="Times New Roman" w:cs="Times New Roman"/>
        </w:rPr>
        <w:t xml:space="preserve"> стекнување</w:t>
      </w:r>
      <w:r w:rsidRPr="00E6172F">
        <w:rPr>
          <w:rFonts w:ascii="Times New Roman" w:hAnsi="Times New Roman" w:cs="Times New Roman"/>
        </w:rPr>
        <w:t xml:space="preserve">: </w:t>
      </w:r>
    </w:p>
    <w:bookmarkEnd w:id="3"/>
    <w:p w14:paraId="464D9005" w14:textId="405DCDE0" w:rsidR="009E3B86" w:rsidRPr="00E6172F" w:rsidRDefault="009E3B86" w:rsidP="00E85601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(i) IR </w:t>
      </w:r>
      <w:r w:rsidR="00641231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</w:rPr>
        <w:t xml:space="preserve"> друга категорија авиони; и </w:t>
      </w:r>
    </w:p>
    <w:p w14:paraId="58FA2F9A" w14:textId="66A107BD" w:rsidR="009E3B86" w:rsidRPr="00E6172F" w:rsidRDefault="009E3B86" w:rsidP="00C90008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(ii) </w:t>
      </w:r>
      <w:r w:rsidR="004D242B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>.</w:t>
      </w:r>
    </w:p>
    <w:p w14:paraId="176A3378" w14:textId="109E598D" w:rsidR="004142C0" w:rsidRPr="00E6172F" w:rsidRDefault="009E3B86" w:rsidP="00DD41DA">
      <w:pPr>
        <w:ind w:left="108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(4) Н</w:t>
      </w:r>
      <w:r w:rsidR="006D708F" w:rsidRPr="00E6172F">
        <w:rPr>
          <w:rFonts w:ascii="Times New Roman" w:hAnsi="Times New Roman" w:cs="Times New Roman"/>
        </w:rPr>
        <w:t>а н</w:t>
      </w:r>
      <w:r w:rsidRPr="00E6172F">
        <w:rPr>
          <w:rFonts w:ascii="Times New Roman" w:hAnsi="Times New Roman" w:cs="Times New Roman"/>
        </w:rPr>
        <w:t xml:space="preserve">осителите на дозвола за пилот </w:t>
      </w:r>
      <w:bookmarkStart w:id="4" w:name="_Hlk60139979"/>
      <w:r w:rsidR="004E2325" w:rsidRPr="00E6172F">
        <w:rPr>
          <w:rFonts w:ascii="Times New Roman" w:hAnsi="Times New Roman" w:cs="Times New Roman"/>
        </w:rPr>
        <w:t xml:space="preserve">ќе </w:t>
      </w:r>
      <w:r w:rsidR="00AB2E96" w:rsidRPr="00E6172F">
        <w:rPr>
          <w:rFonts w:ascii="Times New Roman" w:hAnsi="Times New Roman" w:cs="Times New Roman"/>
        </w:rPr>
        <w:t>им се признаат условите</w:t>
      </w:r>
      <w:r w:rsidRPr="00E6172F">
        <w:rPr>
          <w:rFonts w:ascii="Times New Roman" w:hAnsi="Times New Roman" w:cs="Times New Roman"/>
        </w:rPr>
        <w:t xml:space="preserve"> за </w:t>
      </w:r>
      <w:r w:rsidR="00AB2E96" w:rsidRPr="00E6172F">
        <w:rPr>
          <w:rFonts w:ascii="Times New Roman" w:hAnsi="Times New Roman" w:cs="Times New Roman"/>
        </w:rPr>
        <w:t xml:space="preserve">обука </w:t>
      </w:r>
      <w:r w:rsidR="00627227" w:rsidRPr="00E6172F">
        <w:rPr>
          <w:rFonts w:ascii="Times New Roman" w:hAnsi="Times New Roman" w:cs="Times New Roman"/>
        </w:rPr>
        <w:t>за</w:t>
      </w:r>
      <w:r w:rsidR="00AB2E96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теоретско </w:t>
      </w:r>
      <w:r w:rsidR="004E2325" w:rsidRPr="00E6172F">
        <w:rPr>
          <w:rFonts w:ascii="Times New Roman" w:hAnsi="Times New Roman" w:cs="Times New Roman"/>
        </w:rPr>
        <w:t>зна</w:t>
      </w:r>
      <w:r w:rsidR="00627227" w:rsidRPr="00E6172F">
        <w:rPr>
          <w:rFonts w:ascii="Times New Roman" w:hAnsi="Times New Roman" w:cs="Times New Roman"/>
        </w:rPr>
        <w:t>е</w:t>
      </w:r>
      <w:r w:rsidR="004E2325" w:rsidRPr="00E6172F">
        <w:rPr>
          <w:rFonts w:ascii="Times New Roman" w:hAnsi="Times New Roman" w:cs="Times New Roman"/>
        </w:rPr>
        <w:t>ње</w:t>
      </w:r>
      <w:r w:rsidRPr="00E6172F">
        <w:rPr>
          <w:rFonts w:ascii="Times New Roman" w:hAnsi="Times New Roman" w:cs="Times New Roman"/>
        </w:rPr>
        <w:t xml:space="preserve"> и</w:t>
      </w:r>
      <w:r w:rsidR="004E2325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>испит</w:t>
      </w:r>
      <w:r w:rsidR="00AB2E96" w:rsidRPr="00E6172F">
        <w:rPr>
          <w:rFonts w:ascii="Times New Roman" w:hAnsi="Times New Roman" w:cs="Times New Roman"/>
        </w:rPr>
        <w:t>от по теоретско познавање</w:t>
      </w:r>
      <w:r w:rsidRPr="00E6172F">
        <w:rPr>
          <w:rFonts w:ascii="Times New Roman" w:hAnsi="Times New Roman" w:cs="Times New Roman"/>
        </w:rPr>
        <w:t xml:space="preserve"> за</w:t>
      </w:r>
      <w:r w:rsidR="00AB2E96" w:rsidRPr="00E6172F">
        <w:rPr>
          <w:rFonts w:ascii="Times New Roman" w:hAnsi="Times New Roman" w:cs="Times New Roman"/>
        </w:rPr>
        <w:t xml:space="preserve"> </w:t>
      </w:r>
      <w:bookmarkEnd w:id="4"/>
      <w:r w:rsidR="00AB2E96" w:rsidRPr="00E6172F">
        <w:rPr>
          <w:rFonts w:ascii="Times New Roman" w:hAnsi="Times New Roman" w:cs="Times New Roman"/>
        </w:rPr>
        <w:t>стекнување на дозвола за</w:t>
      </w:r>
      <w:r w:rsidRPr="00E6172F">
        <w:rPr>
          <w:rFonts w:ascii="Times New Roman" w:hAnsi="Times New Roman" w:cs="Times New Roman"/>
        </w:rPr>
        <w:t xml:space="preserve"> друга категорија на </w:t>
      </w:r>
      <w:r w:rsidR="00AB2E96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 xml:space="preserve"> во согласност со Додаток 1 на овој дел. </w:t>
      </w:r>
      <w:r w:rsidR="00A47FCD" w:rsidRPr="00E6172F">
        <w:rPr>
          <w:rFonts w:ascii="Times New Roman" w:hAnsi="Times New Roman" w:cs="Times New Roman"/>
        </w:rPr>
        <w:t xml:space="preserve">Исто така, ова признавање се </w:t>
      </w:r>
      <w:r w:rsidRPr="00E6172F">
        <w:rPr>
          <w:rFonts w:ascii="Times New Roman" w:hAnsi="Times New Roman" w:cs="Times New Roman"/>
        </w:rPr>
        <w:t xml:space="preserve">однесува и </w:t>
      </w:r>
      <w:r w:rsidR="00A47FCD" w:rsidRPr="00E6172F">
        <w:rPr>
          <w:rFonts w:ascii="Times New Roman" w:hAnsi="Times New Roman" w:cs="Times New Roman"/>
        </w:rPr>
        <w:t xml:space="preserve">на кандидатите </w:t>
      </w:r>
      <w:r w:rsidRPr="00E6172F">
        <w:rPr>
          <w:rFonts w:ascii="Times New Roman" w:hAnsi="Times New Roman" w:cs="Times New Roman"/>
        </w:rPr>
        <w:t>за</w:t>
      </w:r>
      <w:r w:rsidR="00A47FCD" w:rsidRPr="00E6172F">
        <w:rPr>
          <w:rFonts w:ascii="Times New Roman" w:hAnsi="Times New Roman" w:cs="Times New Roman"/>
        </w:rPr>
        <w:t xml:space="preserve"> </w:t>
      </w:r>
      <w:r w:rsidR="002514A0" w:rsidRPr="00E6172F">
        <w:rPr>
          <w:rFonts w:ascii="Times New Roman" w:hAnsi="Times New Roman" w:cs="Times New Roman"/>
        </w:rPr>
        <w:t>дозвола</w:t>
      </w:r>
      <w:r w:rsidR="00A47FCD" w:rsidRPr="00E6172F">
        <w:rPr>
          <w:rFonts w:ascii="Times New Roman" w:hAnsi="Times New Roman" w:cs="Times New Roman"/>
        </w:rPr>
        <w:t xml:space="preserve"> за пилот</w:t>
      </w:r>
      <w:r w:rsidRPr="00E6172F">
        <w:rPr>
          <w:rFonts w:ascii="Times New Roman" w:hAnsi="Times New Roman" w:cs="Times New Roman"/>
        </w:rPr>
        <w:t xml:space="preserve"> кои веќе успешно г</w:t>
      </w:r>
      <w:r w:rsidR="00DD41DA" w:rsidRPr="00E6172F">
        <w:rPr>
          <w:rFonts w:ascii="Times New Roman" w:hAnsi="Times New Roman" w:cs="Times New Roman"/>
        </w:rPr>
        <w:t>о</w:t>
      </w:r>
      <w:r w:rsidRPr="00E6172F">
        <w:rPr>
          <w:rFonts w:ascii="Times New Roman" w:hAnsi="Times New Roman" w:cs="Times New Roman"/>
        </w:rPr>
        <w:t xml:space="preserve"> завршиле испит</w:t>
      </w:r>
      <w:r w:rsidR="00DD41DA" w:rsidRPr="00E6172F">
        <w:rPr>
          <w:rFonts w:ascii="Times New Roman" w:hAnsi="Times New Roman" w:cs="Times New Roman"/>
        </w:rPr>
        <w:t>от</w:t>
      </w:r>
      <w:r w:rsidRPr="00E6172F">
        <w:rPr>
          <w:rFonts w:ascii="Times New Roman" w:hAnsi="Times New Roman" w:cs="Times New Roman"/>
        </w:rPr>
        <w:t xml:space="preserve"> за теоретско </w:t>
      </w:r>
      <w:r w:rsidR="002514A0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>зна</w:t>
      </w:r>
      <w:r w:rsidR="002514A0" w:rsidRPr="00E6172F">
        <w:rPr>
          <w:rFonts w:ascii="Times New Roman" w:hAnsi="Times New Roman" w:cs="Times New Roman"/>
        </w:rPr>
        <w:t>в</w:t>
      </w:r>
      <w:r w:rsidRPr="00E6172F">
        <w:rPr>
          <w:rFonts w:ascii="Times New Roman" w:hAnsi="Times New Roman" w:cs="Times New Roman"/>
        </w:rPr>
        <w:t xml:space="preserve">ење за издавање на таа </w:t>
      </w:r>
      <w:r w:rsidR="002514A0" w:rsidRPr="00E6172F">
        <w:rPr>
          <w:rFonts w:ascii="Times New Roman" w:hAnsi="Times New Roman" w:cs="Times New Roman"/>
        </w:rPr>
        <w:t>дозвол</w:t>
      </w:r>
      <w:r w:rsidR="00DD41DA" w:rsidRPr="00E6172F">
        <w:rPr>
          <w:rFonts w:ascii="Times New Roman" w:hAnsi="Times New Roman" w:cs="Times New Roman"/>
        </w:rPr>
        <w:t>а, но за</w:t>
      </w:r>
      <w:r w:rsidRPr="00E6172F">
        <w:rPr>
          <w:rFonts w:ascii="Times New Roman" w:hAnsi="Times New Roman" w:cs="Times New Roman"/>
        </w:rPr>
        <w:t xml:space="preserve"> друга категорија на </w:t>
      </w:r>
      <w:r w:rsidR="00DD41DA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>, се додека</w:t>
      </w:r>
      <w:r w:rsidR="002514A0" w:rsidRPr="00E6172F">
        <w:rPr>
          <w:rFonts w:ascii="Times New Roman" w:hAnsi="Times New Roman" w:cs="Times New Roman"/>
        </w:rPr>
        <w:t xml:space="preserve"> </w:t>
      </w:r>
      <w:r w:rsidR="00DD41DA" w:rsidRPr="00E6172F">
        <w:rPr>
          <w:rFonts w:ascii="Times New Roman" w:hAnsi="Times New Roman" w:cs="Times New Roman"/>
        </w:rPr>
        <w:t xml:space="preserve">трае важноста на </w:t>
      </w:r>
      <w:r w:rsidR="002514A0" w:rsidRPr="00E6172F">
        <w:rPr>
          <w:rFonts w:ascii="Times New Roman" w:hAnsi="Times New Roman" w:cs="Times New Roman"/>
        </w:rPr>
        <w:t xml:space="preserve">испитот </w:t>
      </w:r>
      <w:r w:rsidR="00DD41DA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теоретск</w:t>
      </w:r>
      <w:r w:rsidR="002514A0" w:rsidRPr="00E6172F">
        <w:rPr>
          <w:rFonts w:ascii="Times New Roman" w:hAnsi="Times New Roman" w:cs="Times New Roman"/>
        </w:rPr>
        <w:t>о по</w:t>
      </w:r>
      <w:r w:rsidRPr="00E6172F">
        <w:rPr>
          <w:rFonts w:ascii="Times New Roman" w:hAnsi="Times New Roman" w:cs="Times New Roman"/>
        </w:rPr>
        <w:t>зна</w:t>
      </w:r>
      <w:r w:rsidR="002514A0" w:rsidRPr="00E6172F">
        <w:rPr>
          <w:rFonts w:ascii="Times New Roman" w:hAnsi="Times New Roman" w:cs="Times New Roman"/>
        </w:rPr>
        <w:t>в</w:t>
      </w:r>
      <w:r w:rsidRPr="00E6172F">
        <w:rPr>
          <w:rFonts w:ascii="Times New Roman" w:hAnsi="Times New Roman" w:cs="Times New Roman"/>
        </w:rPr>
        <w:t>ење</w:t>
      </w:r>
      <w:r w:rsidR="00DD41DA" w:rsidRPr="00E6172F">
        <w:rPr>
          <w:rFonts w:ascii="Times New Roman" w:hAnsi="Times New Roman" w:cs="Times New Roman"/>
        </w:rPr>
        <w:t>, како што е</w:t>
      </w:r>
      <w:r w:rsidRPr="00E6172F">
        <w:rPr>
          <w:rFonts w:ascii="Times New Roman" w:hAnsi="Times New Roman" w:cs="Times New Roman"/>
        </w:rPr>
        <w:t xml:space="preserve"> </w:t>
      </w:r>
      <w:r w:rsidR="00DD41DA" w:rsidRPr="00E6172F">
        <w:rPr>
          <w:rFonts w:ascii="Times New Roman" w:hAnsi="Times New Roman" w:cs="Times New Roman"/>
        </w:rPr>
        <w:t>утвр</w:t>
      </w:r>
      <w:r w:rsidRPr="00E6172F">
        <w:rPr>
          <w:rFonts w:ascii="Times New Roman" w:hAnsi="Times New Roman" w:cs="Times New Roman"/>
        </w:rPr>
        <w:t>ден</w:t>
      </w:r>
      <w:r w:rsidR="002514A0" w:rsidRPr="00E6172F">
        <w:rPr>
          <w:rFonts w:ascii="Times New Roman" w:hAnsi="Times New Roman" w:cs="Times New Roman"/>
        </w:rPr>
        <w:t>о</w:t>
      </w:r>
      <w:r w:rsidRPr="00E6172F">
        <w:rPr>
          <w:rFonts w:ascii="Times New Roman" w:hAnsi="Times New Roman" w:cs="Times New Roman"/>
        </w:rPr>
        <w:t xml:space="preserve"> во точката FCL.025 ( в)</w:t>
      </w:r>
      <w:r w:rsidR="00CE61E6" w:rsidRPr="00E6172F">
        <w:rPr>
          <w:rFonts w:ascii="Times New Roman" w:hAnsi="Times New Roman" w:cs="Times New Roman"/>
          <w:lang w:val="en-US"/>
        </w:rPr>
        <w:t>.</w:t>
      </w:r>
    </w:p>
    <w:p w14:paraId="5922BEA3" w14:textId="0CF23DC4" w:rsidR="00CE61E6" w:rsidRPr="00E6172F" w:rsidRDefault="00CE61E6" w:rsidP="001A34F1">
      <w:pPr>
        <w:ind w:left="108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(5) </w:t>
      </w:r>
      <w:proofErr w:type="spellStart"/>
      <w:r w:rsidRPr="00E6172F">
        <w:rPr>
          <w:rFonts w:ascii="Times New Roman" w:hAnsi="Times New Roman" w:cs="Times New Roman"/>
          <w:lang w:val="en-US"/>
        </w:rPr>
        <w:t>По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исклучок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(б) (3), </w:t>
      </w:r>
      <w:r w:rsidR="001A34F1" w:rsidRPr="00E6172F">
        <w:rPr>
          <w:rFonts w:ascii="Times New Roman" w:hAnsi="Times New Roman" w:cs="Times New Roman"/>
        </w:rPr>
        <w:t xml:space="preserve">на </w:t>
      </w:r>
      <w:proofErr w:type="spellStart"/>
      <w:r w:rsidRPr="00E6172F">
        <w:rPr>
          <w:rFonts w:ascii="Times New Roman" w:hAnsi="Times New Roman" w:cs="Times New Roman"/>
          <w:lang w:val="en-US"/>
        </w:rPr>
        <w:t>носителите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IR (A) </w:t>
      </w:r>
      <w:proofErr w:type="spellStart"/>
      <w:r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имаат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завршено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модуларен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DD41DA" w:rsidRPr="00E6172F">
        <w:rPr>
          <w:rFonts w:ascii="Times New Roman" w:hAnsi="Times New Roman" w:cs="Times New Roman"/>
        </w:rPr>
        <w:t xml:space="preserve">курс за </w:t>
      </w:r>
      <w:r w:rsidRPr="00E6172F">
        <w:rPr>
          <w:rFonts w:ascii="Times New Roman" w:hAnsi="Times New Roman" w:cs="Times New Roman"/>
          <w:lang w:val="en-US"/>
        </w:rPr>
        <w:t xml:space="preserve">IR (A) </w:t>
      </w:r>
      <w:proofErr w:type="spellStart"/>
      <w:r w:rsidRPr="00E6172F">
        <w:rPr>
          <w:rFonts w:ascii="Times New Roman" w:hAnsi="Times New Roman" w:cs="Times New Roman"/>
          <w:lang w:val="en-US"/>
        </w:rPr>
        <w:t>ќе</w:t>
      </w:r>
      <w:proofErr w:type="spellEnd"/>
      <w:r w:rsidR="00DD41DA" w:rsidRPr="00E6172F">
        <w:rPr>
          <w:rFonts w:ascii="Times New Roman" w:hAnsi="Times New Roman" w:cs="Times New Roman"/>
        </w:rPr>
        <w:t xml:space="preserve"> им се признаат условите за обука </w:t>
      </w:r>
      <w:r w:rsidR="00627227" w:rsidRPr="00E6172F">
        <w:rPr>
          <w:rFonts w:ascii="Times New Roman" w:hAnsi="Times New Roman" w:cs="Times New Roman"/>
        </w:rPr>
        <w:t>за</w:t>
      </w:r>
      <w:r w:rsidR="00DD41DA" w:rsidRPr="00E6172F">
        <w:rPr>
          <w:rFonts w:ascii="Times New Roman" w:hAnsi="Times New Roman" w:cs="Times New Roman"/>
        </w:rPr>
        <w:t xml:space="preserve"> теоретско зна</w:t>
      </w:r>
      <w:r w:rsidR="001A34F1" w:rsidRPr="00E6172F">
        <w:rPr>
          <w:rFonts w:ascii="Times New Roman" w:hAnsi="Times New Roman" w:cs="Times New Roman"/>
        </w:rPr>
        <w:t>е</w:t>
      </w:r>
      <w:r w:rsidR="00DD41DA" w:rsidRPr="00E6172F">
        <w:rPr>
          <w:rFonts w:ascii="Times New Roman" w:hAnsi="Times New Roman" w:cs="Times New Roman"/>
        </w:rPr>
        <w:t xml:space="preserve">ње и испитот по теоретско познавање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IR </w:t>
      </w:r>
      <w:r w:rsidR="00627227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друга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категорија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27227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само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27227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1A34F1" w:rsidRPr="00E6172F">
        <w:rPr>
          <w:rFonts w:ascii="Times New Roman" w:hAnsi="Times New Roman" w:cs="Times New Roman"/>
        </w:rPr>
        <w:t xml:space="preserve">обуката за теоретско знаење и испитот по теоретско познавање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IFR 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курсот</w:t>
      </w:r>
      <w:proofErr w:type="spellEnd"/>
      <w:r w:rsidR="001A34F1" w:rsidRPr="00E6172F">
        <w:rPr>
          <w:rFonts w:ascii="Times New Roman" w:hAnsi="Times New Roman" w:cs="Times New Roman"/>
        </w:rPr>
        <w:t>, ја завршиле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6172F">
        <w:rPr>
          <w:rFonts w:ascii="Times New Roman" w:hAnsi="Times New Roman" w:cs="Times New Roman"/>
          <w:lang w:val="en-US"/>
        </w:rPr>
        <w:t>FCL.720.A</w:t>
      </w:r>
      <w:proofErr w:type="gramEnd"/>
      <w:r w:rsidRPr="00E6172F">
        <w:rPr>
          <w:rFonts w:ascii="Times New Roman" w:hAnsi="Times New Roman" w:cs="Times New Roman"/>
          <w:lang w:val="en-US"/>
        </w:rPr>
        <w:t xml:space="preserve"> (b) (2) 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  <w:lang w:val="en-US"/>
        </w:rPr>
        <w:t>). ';</w:t>
      </w:r>
    </w:p>
    <w:p w14:paraId="6389D70F" w14:textId="77777777" w:rsidR="00952AF3" w:rsidRPr="00E6172F" w:rsidRDefault="00952AF3" w:rsidP="0036702B">
      <w:pPr>
        <w:ind w:left="360"/>
        <w:jc w:val="both"/>
        <w:rPr>
          <w:rFonts w:ascii="Times New Roman" w:hAnsi="Times New Roman" w:cs="Times New Roman"/>
        </w:rPr>
      </w:pPr>
    </w:p>
    <w:p w14:paraId="46EFD7A7" w14:textId="3A0C5076" w:rsidR="00534FCC" w:rsidRPr="00E6172F" w:rsidRDefault="00534FCC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lastRenderedPageBreak/>
        <w:t>(7)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FCL.055</w:t>
      </w:r>
      <w:r w:rsidRPr="00E6172F">
        <w:rPr>
          <w:rFonts w:ascii="Times New Roman" w:hAnsi="Times New Roman" w:cs="Times New Roman"/>
        </w:rPr>
        <w:t xml:space="preserve"> се менува како што следува:</w:t>
      </w:r>
    </w:p>
    <w:p w14:paraId="222619D7" w14:textId="3000C653" w:rsidR="00002213" w:rsidRPr="00E6172F" w:rsidRDefault="00534FCC" w:rsidP="00952AF3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во став (г), воведната реченица се заменува со следново: </w:t>
      </w:r>
    </w:p>
    <w:p w14:paraId="4DFBD3EC" w14:textId="4A64FAEB" w:rsidR="00534FCC" w:rsidRPr="00E6172F" w:rsidRDefault="00534FCC" w:rsidP="00EE0D4F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(г) </w:t>
      </w:r>
      <w:r w:rsidR="00154756" w:rsidRPr="00E6172F">
        <w:rPr>
          <w:rFonts w:ascii="Times New Roman" w:hAnsi="Times New Roman" w:cs="Times New Roman"/>
        </w:rPr>
        <w:t>Посебни услови</w:t>
      </w:r>
      <w:r w:rsidRPr="00E6172F">
        <w:rPr>
          <w:rFonts w:ascii="Times New Roman" w:hAnsi="Times New Roman" w:cs="Times New Roman"/>
        </w:rPr>
        <w:t xml:space="preserve"> за носителите на </w:t>
      </w:r>
      <w:r w:rsidR="00154756" w:rsidRPr="00E6172F">
        <w:rPr>
          <w:rFonts w:ascii="Times New Roman" w:hAnsi="Times New Roman" w:cs="Times New Roman"/>
        </w:rPr>
        <w:t>овластување за летање по</w:t>
      </w:r>
      <w:r w:rsidRPr="00E6172F">
        <w:rPr>
          <w:rFonts w:ascii="Times New Roman" w:hAnsi="Times New Roman" w:cs="Times New Roman"/>
        </w:rPr>
        <w:t xml:space="preserve"> инструмент</w:t>
      </w:r>
      <w:r w:rsidR="00154756"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 (IR). По исклучок од горенаведените ставови, носителите на IR треба да д</w:t>
      </w:r>
      <w:r w:rsidR="00632E5C" w:rsidRPr="00E6172F">
        <w:rPr>
          <w:rFonts w:ascii="Times New Roman" w:hAnsi="Times New Roman" w:cs="Times New Roman"/>
        </w:rPr>
        <w:t xml:space="preserve">емонстрираат </w:t>
      </w:r>
      <w:r w:rsidR="002560AD" w:rsidRPr="00E6172F">
        <w:rPr>
          <w:rFonts w:ascii="Times New Roman" w:hAnsi="Times New Roman" w:cs="Times New Roman"/>
        </w:rPr>
        <w:t>способност да го</w:t>
      </w:r>
      <w:r w:rsidRPr="00E6172F">
        <w:rPr>
          <w:rFonts w:ascii="Times New Roman" w:hAnsi="Times New Roman" w:cs="Times New Roman"/>
        </w:rPr>
        <w:t xml:space="preserve"> употреб</w:t>
      </w:r>
      <w:r w:rsidR="002560AD" w:rsidRPr="00E6172F">
        <w:rPr>
          <w:rFonts w:ascii="Times New Roman" w:hAnsi="Times New Roman" w:cs="Times New Roman"/>
        </w:rPr>
        <w:t>уваат</w:t>
      </w:r>
      <w:r w:rsidRPr="00E6172F">
        <w:rPr>
          <w:rFonts w:ascii="Times New Roman" w:hAnsi="Times New Roman" w:cs="Times New Roman"/>
        </w:rPr>
        <w:t xml:space="preserve"> англиски</w:t>
      </w:r>
      <w:r w:rsidR="002560AD" w:rsidRPr="00E6172F">
        <w:rPr>
          <w:rFonts w:ascii="Times New Roman" w:hAnsi="Times New Roman" w:cs="Times New Roman"/>
        </w:rPr>
        <w:t>от</w:t>
      </w:r>
      <w:r w:rsidRPr="00E6172F">
        <w:rPr>
          <w:rFonts w:ascii="Times New Roman" w:hAnsi="Times New Roman" w:cs="Times New Roman"/>
        </w:rPr>
        <w:t xml:space="preserve"> јазик на соодветно ниво на владеење, како што е дефинирано во Додаток 2 на овој Анекс. </w:t>
      </w:r>
    </w:p>
    <w:p w14:paraId="375EB2EB" w14:textId="77777777" w:rsidR="00534FCC" w:rsidRPr="00E6172F" w:rsidRDefault="00534FCC" w:rsidP="00952AF3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ставот (д) се заменува со следново: </w:t>
      </w:r>
    </w:p>
    <w:p w14:paraId="3A92B00D" w14:textId="443849D7" w:rsidR="00B74F86" w:rsidRPr="00E6172F" w:rsidRDefault="00952AF3" w:rsidP="00EE0D4F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534FCC" w:rsidRPr="00E6172F">
        <w:rPr>
          <w:rFonts w:ascii="Times New Roman" w:hAnsi="Times New Roman" w:cs="Times New Roman"/>
        </w:rPr>
        <w:t>(д) Демонст</w:t>
      </w:r>
      <w:r w:rsidR="00632E5C" w:rsidRPr="00E6172F">
        <w:rPr>
          <w:rFonts w:ascii="Times New Roman" w:hAnsi="Times New Roman" w:cs="Times New Roman"/>
        </w:rPr>
        <w:t>рирањето</w:t>
      </w:r>
      <w:r w:rsidR="00534FCC" w:rsidRPr="00E6172F">
        <w:rPr>
          <w:rFonts w:ascii="Times New Roman" w:hAnsi="Times New Roman" w:cs="Times New Roman"/>
        </w:rPr>
        <w:t xml:space="preserve"> на владеењето на јазикот и употребата на англискиот јазик за </w:t>
      </w:r>
      <w:r w:rsidR="00632E5C" w:rsidRPr="00E6172F">
        <w:rPr>
          <w:rFonts w:ascii="Times New Roman" w:hAnsi="Times New Roman" w:cs="Times New Roman"/>
        </w:rPr>
        <w:t>носителите</w:t>
      </w:r>
      <w:r w:rsidR="00534FCC" w:rsidRPr="00E6172F">
        <w:rPr>
          <w:rFonts w:ascii="Times New Roman" w:hAnsi="Times New Roman" w:cs="Times New Roman"/>
        </w:rPr>
        <w:t xml:space="preserve"> на </w:t>
      </w:r>
      <w:r w:rsidR="00632E5C" w:rsidRPr="00E6172F">
        <w:rPr>
          <w:rFonts w:ascii="Times New Roman" w:hAnsi="Times New Roman" w:cs="Times New Roman"/>
          <w:lang w:val="en-US"/>
        </w:rPr>
        <w:t>IR</w:t>
      </w:r>
      <w:r w:rsidR="00534FCC" w:rsidRPr="00E6172F">
        <w:rPr>
          <w:rFonts w:ascii="Times New Roman" w:hAnsi="Times New Roman" w:cs="Times New Roman"/>
        </w:rPr>
        <w:t xml:space="preserve"> се врши преку метод на </w:t>
      </w:r>
      <w:r w:rsidR="00632E5C" w:rsidRPr="00E6172F">
        <w:rPr>
          <w:rFonts w:ascii="Times New Roman" w:hAnsi="Times New Roman" w:cs="Times New Roman"/>
        </w:rPr>
        <w:t>оценување,</w:t>
      </w:r>
      <w:r w:rsidR="00534FCC" w:rsidRPr="00E6172F">
        <w:rPr>
          <w:rFonts w:ascii="Times New Roman" w:hAnsi="Times New Roman" w:cs="Times New Roman"/>
        </w:rPr>
        <w:t xml:space="preserve"> утврден од </w:t>
      </w:r>
      <w:r w:rsidR="00EA6051">
        <w:rPr>
          <w:rFonts w:ascii="Times New Roman" w:hAnsi="Times New Roman" w:cs="Times New Roman"/>
        </w:rPr>
        <w:t xml:space="preserve">страна на </w:t>
      </w:r>
      <w:r w:rsidR="00534FCC" w:rsidRPr="00E6172F">
        <w:rPr>
          <w:rFonts w:ascii="Times New Roman" w:hAnsi="Times New Roman" w:cs="Times New Roman"/>
        </w:rPr>
        <w:t xml:space="preserve">надлежен </w:t>
      </w:r>
      <w:proofErr w:type="gramStart"/>
      <w:r w:rsidR="00534FCC" w:rsidRPr="00E6172F">
        <w:rPr>
          <w:rFonts w:ascii="Times New Roman" w:hAnsi="Times New Roman" w:cs="Times New Roman"/>
        </w:rPr>
        <w:t>орган.“</w:t>
      </w:r>
      <w:proofErr w:type="gramEnd"/>
      <w:r w:rsidR="00534FCC" w:rsidRPr="00E6172F">
        <w:rPr>
          <w:rFonts w:ascii="Times New Roman" w:hAnsi="Times New Roman" w:cs="Times New Roman"/>
        </w:rPr>
        <w:t>;</w:t>
      </w:r>
    </w:p>
    <w:p w14:paraId="7B78DB5B" w14:textId="77777777" w:rsidR="00BD479E" w:rsidRPr="00E6172F" w:rsidRDefault="00BD479E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(8)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FCL.060</w:t>
      </w:r>
      <w:r w:rsidRPr="00E6172F">
        <w:rPr>
          <w:rFonts w:ascii="Times New Roman" w:hAnsi="Times New Roman" w:cs="Times New Roman"/>
        </w:rPr>
        <w:t xml:space="preserve"> се менува како што следува: </w:t>
      </w:r>
    </w:p>
    <w:p w14:paraId="75C305F4" w14:textId="31E5AFA9" w:rsidR="00BD479E" w:rsidRPr="00E6172F" w:rsidRDefault="00BD479E" w:rsidP="00361CAF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ставот (а) </w:t>
      </w:r>
      <w:r w:rsidR="00361CAF" w:rsidRPr="00E6172F">
        <w:rPr>
          <w:rFonts w:ascii="Times New Roman" w:hAnsi="Times New Roman" w:cs="Times New Roman"/>
        </w:rPr>
        <w:t>се брише</w:t>
      </w:r>
      <w:r w:rsidRPr="00E6172F">
        <w:rPr>
          <w:rFonts w:ascii="Times New Roman" w:hAnsi="Times New Roman" w:cs="Times New Roman"/>
        </w:rPr>
        <w:t xml:space="preserve">; </w:t>
      </w:r>
    </w:p>
    <w:p w14:paraId="009E2CFB" w14:textId="77777777" w:rsidR="00BD479E" w:rsidRPr="00E6172F" w:rsidRDefault="00BD479E" w:rsidP="00361CAF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во ставот (б), воведната реченица се заменува со следново: </w:t>
      </w:r>
    </w:p>
    <w:p w14:paraId="0913F6ED" w14:textId="40D90BD4" w:rsidR="00BD479E" w:rsidRPr="00E6172F" w:rsidRDefault="00BD479E" w:rsidP="00361CAF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‘(б) Авиони, хеликоптери,</w:t>
      </w:r>
      <w:r w:rsidR="005F3CFA">
        <w:rPr>
          <w:rFonts w:ascii="Times New Roman" w:hAnsi="Times New Roman" w:cs="Times New Roman"/>
        </w:rPr>
        <w:t xml:space="preserve"> </w:t>
      </w:r>
      <w:r w:rsidR="00E5120D" w:rsidRPr="00E6172F">
        <w:rPr>
          <w:rFonts w:ascii="Times New Roman" w:hAnsi="Times New Roman" w:cs="Times New Roman"/>
        </w:rPr>
        <w:t>воздухоплови со вертикално полетување</w:t>
      </w:r>
      <w:r w:rsidRPr="00E6172F">
        <w:rPr>
          <w:rFonts w:ascii="Times New Roman" w:hAnsi="Times New Roman" w:cs="Times New Roman"/>
        </w:rPr>
        <w:t xml:space="preserve"> и воздушни бродови. Пилот не смее да управува со </w:t>
      </w:r>
      <w:r w:rsidR="00E5120D" w:rsidRPr="00E6172F">
        <w:rPr>
          <w:rFonts w:ascii="Times New Roman" w:hAnsi="Times New Roman" w:cs="Times New Roman"/>
        </w:rPr>
        <w:t>воздухоплов</w:t>
      </w:r>
      <w:r w:rsidRPr="00E6172F">
        <w:rPr>
          <w:rFonts w:ascii="Times New Roman" w:hAnsi="Times New Roman" w:cs="Times New Roman"/>
        </w:rPr>
        <w:t xml:space="preserve"> во </w:t>
      </w:r>
      <w:r w:rsidR="00E5120D" w:rsidRPr="00E6172F">
        <w:rPr>
          <w:rFonts w:ascii="Times New Roman" w:hAnsi="Times New Roman" w:cs="Times New Roman"/>
        </w:rPr>
        <w:t>јавен</w:t>
      </w:r>
      <w:r w:rsidRPr="00E6172F">
        <w:rPr>
          <w:rFonts w:ascii="Times New Roman" w:hAnsi="Times New Roman" w:cs="Times New Roman"/>
        </w:rPr>
        <w:t xml:space="preserve"> воздушен </w:t>
      </w:r>
      <w:r w:rsidR="00E5120D" w:rsidRPr="00E6172F">
        <w:rPr>
          <w:rFonts w:ascii="Times New Roman" w:hAnsi="Times New Roman" w:cs="Times New Roman"/>
        </w:rPr>
        <w:t>сообраќај, ниту</w:t>
      </w:r>
      <w:r w:rsidRPr="00E6172F">
        <w:rPr>
          <w:rFonts w:ascii="Times New Roman" w:hAnsi="Times New Roman" w:cs="Times New Roman"/>
        </w:rPr>
        <w:t xml:space="preserve"> да превезува патници: ’; </w:t>
      </w:r>
    </w:p>
    <w:p w14:paraId="5656CD4C" w14:textId="2406B8B9" w:rsidR="00BD479E" w:rsidRPr="00E6172F" w:rsidRDefault="00BD479E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(9)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FCL.065</w:t>
      </w:r>
      <w:r w:rsidRPr="00E6172F">
        <w:rPr>
          <w:rFonts w:ascii="Times New Roman" w:hAnsi="Times New Roman" w:cs="Times New Roman"/>
        </w:rPr>
        <w:t xml:space="preserve"> се </w:t>
      </w:r>
      <w:r w:rsidR="00C61703" w:rsidRPr="00E6172F">
        <w:rPr>
          <w:rFonts w:ascii="Times New Roman" w:hAnsi="Times New Roman" w:cs="Times New Roman"/>
        </w:rPr>
        <w:t>менува</w:t>
      </w:r>
      <w:r w:rsidRPr="00E6172F">
        <w:rPr>
          <w:rFonts w:ascii="Times New Roman" w:hAnsi="Times New Roman" w:cs="Times New Roman"/>
        </w:rPr>
        <w:t xml:space="preserve"> како што следува: </w:t>
      </w:r>
    </w:p>
    <w:p w14:paraId="5DD932B1" w14:textId="61A78C52" w:rsidR="00BD479E" w:rsidRPr="00E6172F" w:rsidRDefault="00BD479E" w:rsidP="000419AE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став (б) се заменува со следново: </w:t>
      </w:r>
    </w:p>
    <w:p w14:paraId="2818187E" w14:textId="488AB457" w:rsidR="00BD479E" w:rsidRPr="00E6172F" w:rsidRDefault="000419AE" w:rsidP="000419AE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BD479E" w:rsidRPr="00E6172F">
        <w:rPr>
          <w:rFonts w:ascii="Times New Roman" w:hAnsi="Times New Roman" w:cs="Times New Roman"/>
        </w:rPr>
        <w:t>(б) Возраст од 65 години. Носител на пилотска дозвола ко</w:t>
      </w:r>
      <w:r w:rsidR="00C61703" w:rsidRPr="00E6172F">
        <w:rPr>
          <w:rFonts w:ascii="Times New Roman" w:hAnsi="Times New Roman" w:cs="Times New Roman"/>
        </w:rPr>
        <w:t>ј</w:t>
      </w:r>
      <w:r w:rsidR="00BD479E" w:rsidRPr="00E6172F">
        <w:rPr>
          <w:rFonts w:ascii="Times New Roman" w:hAnsi="Times New Roman" w:cs="Times New Roman"/>
        </w:rPr>
        <w:t xml:space="preserve"> наполнил 65-та годин</w:t>
      </w:r>
      <w:r w:rsidR="00C61703" w:rsidRPr="00E6172F">
        <w:rPr>
          <w:rFonts w:ascii="Times New Roman" w:hAnsi="Times New Roman" w:cs="Times New Roman"/>
        </w:rPr>
        <w:t xml:space="preserve">и, </w:t>
      </w:r>
      <w:r w:rsidR="00BD479E" w:rsidRPr="00E6172F">
        <w:rPr>
          <w:rFonts w:ascii="Times New Roman" w:hAnsi="Times New Roman" w:cs="Times New Roman"/>
        </w:rPr>
        <w:t>не</w:t>
      </w:r>
      <w:r w:rsidR="00C61703" w:rsidRPr="00E6172F">
        <w:rPr>
          <w:rFonts w:ascii="Times New Roman" w:hAnsi="Times New Roman" w:cs="Times New Roman"/>
        </w:rPr>
        <w:t xml:space="preserve"> смее</w:t>
      </w:r>
      <w:r w:rsidR="00BD479E" w:rsidRPr="00E6172F">
        <w:rPr>
          <w:rFonts w:ascii="Times New Roman" w:hAnsi="Times New Roman" w:cs="Times New Roman"/>
        </w:rPr>
        <w:t xml:space="preserve"> да </w:t>
      </w:r>
      <w:r w:rsidR="00C61703" w:rsidRPr="00E6172F">
        <w:rPr>
          <w:rFonts w:ascii="Times New Roman" w:hAnsi="Times New Roman" w:cs="Times New Roman"/>
        </w:rPr>
        <w:t xml:space="preserve">лета </w:t>
      </w:r>
      <w:r w:rsidR="00BD479E" w:rsidRPr="00E6172F">
        <w:rPr>
          <w:rFonts w:ascii="Times New Roman" w:hAnsi="Times New Roman" w:cs="Times New Roman"/>
        </w:rPr>
        <w:t xml:space="preserve">како пилот на </w:t>
      </w:r>
      <w:r w:rsidR="00C61703" w:rsidRPr="00E6172F">
        <w:rPr>
          <w:rFonts w:ascii="Times New Roman" w:hAnsi="Times New Roman" w:cs="Times New Roman"/>
        </w:rPr>
        <w:t>воздухоплов,</w:t>
      </w:r>
      <w:r w:rsidR="00BD479E" w:rsidRPr="00E6172F">
        <w:rPr>
          <w:rFonts w:ascii="Times New Roman" w:hAnsi="Times New Roman" w:cs="Times New Roman"/>
        </w:rPr>
        <w:t xml:space="preserve"> </w:t>
      </w:r>
      <w:r w:rsidR="00C61703" w:rsidRPr="00E6172F">
        <w:rPr>
          <w:rFonts w:ascii="Times New Roman" w:hAnsi="Times New Roman" w:cs="Times New Roman"/>
        </w:rPr>
        <w:t>ангажиран во</w:t>
      </w:r>
      <w:r w:rsidR="00BD479E" w:rsidRPr="00E6172F">
        <w:rPr>
          <w:rFonts w:ascii="Times New Roman" w:hAnsi="Times New Roman" w:cs="Times New Roman"/>
        </w:rPr>
        <w:t xml:space="preserve"> </w:t>
      </w:r>
      <w:r w:rsidR="00C61703" w:rsidRPr="00E6172F">
        <w:rPr>
          <w:rFonts w:ascii="Times New Roman" w:hAnsi="Times New Roman" w:cs="Times New Roman"/>
        </w:rPr>
        <w:t>јавен</w:t>
      </w:r>
      <w:r w:rsidR="00BD479E" w:rsidRPr="00E6172F">
        <w:rPr>
          <w:rFonts w:ascii="Times New Roman" w:hAnsi="Times New Roman" w:cs="Times New Roman"/>
        </w:rPr>
        <w:t xml:space="preserve"> воздушен </w:t>
      </w:r>
      <w:r w:rsidR="00C61703" w:rsidRPr="00E6172F">
        <w:rPr>
          <w:rFonts w:ascii="Times New Roman" w:hAnsi="Times New Roman" w:cs="Times New Roman"/>
        </w:rPr>
        <w:t>сообраќај</w:t>
      </w:r>
      <w:r w:rsidR="00BD479E" w:rsidRPr="00E6172F">
        <w:rPr>
          <w:rFonts w:ascii="Times New Roman" w:hAnsi="Times New Roman" w:cs="Times New Roman"/>
        </w:rPr>
        <w:t xml:space="preserve">. '; </w:t>
      </w:r>
    </w:p>
    <w:p w14:paraId="1D37B02C" w14:textId="0D0931D4" w:rsidR="00F97B8F" w:rsidRPr="00E6172F" w:rsidRDefault="00BD479E" w:rsidP="002638D2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 (в) </w:t>
      </w:r>
      <w:r w:rsidR="00B8687E" w:rsidRPr="00E6172F">
        <w:rPr>
          <w:rFonts w:ascii="Times New Roman" w:hAnsi="Times New Roman" w:cs="Times New Roman"/>
        </w:rPr>
        <w:t>се брише</w:t>
      </w:r>
      <w:r w:rsidRPr="00E6172F">
        <w:rPr>
          <w:rFonts w:ascii="Times New Roman" w:hAnsi="Times New Roman" w:cs="Times New Roman"/>
        </w:rPr>
        <w:t>;</w:t>
      </w:r>
    </w:p>
    <w:p w14:paraId="65F94681" w14:textId="63A8DE18" w:rsidR="00F97B8F" w:rsidRPr="00E6172F" w:rsidRDefault="00B8687E" w:rsidP="00F97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</w:t>
      </w:r>
      <w:r w:rsidR="00F97B8F" w:rsidRPr="00E6172F">
        <w:rPr>
          <w:rFonts w:ascii="Times New Roman" w:hAnsi="Times New Roman" w:cs="Times New Roman"/>
        </w:rPr>
        <w:t xml:space="preserve">точката </w:t>
      </w:r>
      <w:r w:rsidR="00F97B8F" w:rsidRPr="00E6172F">
        <w:rPr>
          <w:rFonts w:ascii="Times New Roman" w:hAnsi="Times New Roman" w:cs="Times New Roman"/>
          <w:b/>
          <w:bCs/>
        </w:rPr>
        <w:t>FCL.100</w:t>
      </w:r>
      <w:r w:rsidR="00F97B8F" w:rsidRPr="00E6172F">
        <w:rPr>
          <w:rFonts w:ascii="Times New Roman" w:hAnsi="Times New Roman" w:cs="Times New Roman"/>
        </w:rPr>
        <w:t xml:space="preserve"> се заменува со следново: </w:t>
      </w:r>
    </w:p>
    <w:p w14:paraId="0A5B2A05" w14:textId="168FFA28" w:rsidR="00F97B8F" w:rsidRPr="00E6172F" w:rsidRDefault="00F97B8F" w:rsidP="00F97B8F">
      <w:pPr>
        <w:ind w:left="360" w:firstLine="36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 xml:space="preserve">FCL.100 LAPL - Минимална возраст </w:t>
      </w:r>
    </w:p>
    <w:p w14:paraId="4290137D" w14:textId="7BEE5E69" w:rsidR="00F97B8F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</w:t>
      </w:r>
      <w:r w:rsidR="004627E6" w:rsidRPr="00E6172F">
        <w:rPr>
          <w:rFonts w:ascii="Times New Roman" w:hAnsi="Times New Roman" w:cs="Times New Roman"/>
        </w:rPr>
        <w:t xml:space="preserve">Кандидатите </w:t>
      </w:r>
      <w:r w:rsidRPr="00E6172F">
        <w:rPr>
          <w:rFonts w:ascii="Times New Roman" w:hAnsi="Times New Roman" w:cs="Times New Roman"/>
        </w:rPr>
        <w:t>за LAPL за авиони или хеликоптери треба да</w:t>
      </w:r>
      <w:r w:rsidR="004627E6" w:rsidRPr="00E6172F">
        <w:rPr>
          <w:rFonts w:ascii="Times New Roman" w:hAnsi="Times New Roman" w:cs="Times New Roman"/>
        </w:rPr>
        <w:t xml:space="preserve"> имаат </w:t>
      </w:r>
      <w:r w:rsidRPr="00E6172F">
        <w:rPr>
          <w:rFonts w:ascii="Times New Roman" w:hAnsi="Times New Roman" w:cs="Times New Roman"/>
        </w:rPr>
        <w:t xml:space="preserve">најмалку 17 години.’; </w:t>
      </w:r>
    </w:p>
    <w:p w14:paraId="32BC0C7B" w14:textId="77777777" w:rsidR="00F97B8F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</w:p>
    <w:p w14:paraId="5005CAF2" w14:textId="733788DF" w:rsidR="00F97B8F" w:rsidRPr="00E6172F" w:rsidRDefault="00F97B8F" w:rsidP="00F97B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точката FCL.120 се заменува со следново: </w:t>
      </w:r>
    </w:p>
    <w:p w14:paraId="348ACA13" w14:textId="77777777" w:rsidR="00F97B8F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</w:p>
    <w:p w14:paraId="5DE26A1A" w14:textId="65778962" w:rsidR="00F97B8F" w:rsidRPr="00E6172F" w:rsidRDefault="00F97B8F" w:rsidP="00F97B8F">
      <w:pPr>
        <w:pStyle w:val="ListParagraph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 xml:space="preserve">FCL.120 LAPL - Испит </w:t>
      </w:r>
      <w:r w:rsidR="00765BBA" w:rsidRPr="00E6172F">
        <w:rPr>
          <w:rFonts w:ascii="Times New Roman" w:hAnsi="Times New Roman" w:cs="Times New Roman"/>
          <w:b/>
          <w:bCs/>
        </w:rPr>
        <w:t>по</w:t>
      </w:r>
      <w:r w:rsidRPr="00E6172F">
        <w:rPr>
          <w:rFonts w:ascii="Times New Roman" w:hAnsi="Times New Roman" w:cs="Times New Roman"/>
          <w:b/>
          <w:bCs/>
        </w:rPr>
        <w:t xml:space="preserve"> теоретско </w:t>
      </w:r>
      <w:r w:rsidR="00765BBA" w:rsidRPr="00E6172F">
        <w:rPr>
          <w:rFonts w:ascii="Times New Roman" w:hAnsi="Times New Roman" w:cs="Times New Roman"/>
          <w:b/>
          <w:bCs/>
        </w:rPr>
        <w:t>познавање</w:t>
      </w:r>
      <w:r w:rsidRPr="00E6172F">
        <w:rPr>
          <w:rFonts w:ascii="Times New Roman" w:hAnsi="Times New Roman" w:cs="Times New Roman"/>
          <w:b/>
          <w:bCs/>
        </w:rPr>
        <w:t xml:space="preserve"> </w:t>
      </w:r>
    </w:p>
    <w:p w14:paraId="6293F36C" w14:textId="77777777" w:rsidR="00F97B8F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</w:p>
    <w:p w14:paraId="04F0A6E8" w14:textId="257BCE1D" w:rsidR="009E39F2" w:rsidRPr="00E6172F" w:rsidRDefault="00765BBA" w:rsidP="00E43BA2">
      <w:pPr>
        <w:pStyle w:val="ListParagraph"/>
        <w:jc w:val="both"/>
        <w:rPr>
          <w:rFonts w:ascii="Times New Roman" w:hAnsi="Times New Roman" w:cs="Times New Roman"/>
          <w:lang w:val="en-US"/>
        </w:rPr>
      </w:pPr>
      <w:bookmarkStart w:id="5" w:name="_Hlk60014093"/>
      <w:r w:rsidRPr="00E6172F">
        <w:rPr>
          <w:rFonts w:ascii="Times New Roman" w:hAnsi="Times New Roman" w:cs="Times New Roman"/>
        </w:rPr>
        <w:t>Кандидатите</w:t>
      </w:r>
      <w:r w:rsidR="00F97B8F" w:rsidRPr="00E6172F">
        <w:rPr>
          <w:rFonts w:ascii="Times New Roman" w:hAnsi="Times New Roman" w:cs="Times New Roman"/>
        </w:rPr>
        <w:t xml:space="preserve"> за LAPL </w:t>
      </w:r>
      <w:r w:rsidRPr="00E6172F">
        <w:rPr>
          <w:rFonts w:ascii="Times New Roman" w:hAnsi="Times New Roman" w:cs="Times New Roman"/>
        </w:rPr>
        <w:t>треба да</w:t>
      </w:r>
      <w:r w:rsidR="00007091" w:rsidRPr="00E6172F">
        <w:rPr>
          <w:rFonts w:ascii="Times New Roman" w:hAnsi="Times New Roman" w:cs="Times New Roman"/>
          <w:lang w:val="en-US"/>
        </w:rPr>
        <w:t xml:space="preserve"> </w:t>
      </w:r>
      <w:r w:rsidR="00F97B8F" w:rsidRPr="00E6172F">
        <w:rPr>
          <w:rFonts w:ascii="Times New Roman" w:hAnsi="Times New Roman" w:cs="Times New Roman"/>
        </w:rPr>
        <w:t xml:space="preserve">покажат ниво на теоретско </w:t>
      </w:r>
      <w:r w:rsidRPr="00E6172F">
        <w:rPr>
          <w:rFonts w:ascii="Times New Roman" w:hAnsi="Times New Roman" w:cs="Times New Roman"/>
        </w:rPr>
        <w:t>поз</w:t>
      </w:r>
      <w:r w:rsidR="00F97B8F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>ва</w:t>
      </w:r>
      <w:r w:rsidR="00F97B8F" w:rsidRPr="00E6172F">
        <w:rPr>
          <w:rFonts w:ascii="Times New Roman" w:hAnsi="Times New Roman" w:cs="Times New Roman"/>
        </w:rPr>
        <w:t>ње соодветно на доделените пр</w:t>
      </w:r>
      <w:r w:rsidRPr="00E6172F">
        <w:rPr>
          <w:rFonts w:ascii="Times New Roman" w:hAnsi="Times New Roman" w:cs="Times New Roman"/>
        </w:rPr>
        <w:t>ава</w:t>
      </w:r>
      <w:r w:rsidR="00030EE3" w:rsidRPr="00E6172F">
        <w:rPr>
          <w:rFonts w:ascii="Times New Roman" w:hAnsi="Times New Roman" w:cs="Times New Roman"/>
        </w:rPr>
        <w:t>, стекнати</w:t>
      </w:r>
      <w:r w:rsidR="00F97B8F" w:rsidRPr="00E6172F">
        <w:rPr>
          <w:rFonts w:ascii="Times New Roman" w:hAnsi="Times New Roman" w:cs="Times New Roman"/>
        </w:rPr>
        <w:t xml:space="preserve"> преку </w:t>
      </w:r>
      <w:r w:rsidRPr="00E6172F">
        <w:rPr>
          <w:rFonts w:ascii="Times New Roman" w:hAnsi="Times New Roman" w:cs="Times New Roman"/>
        </w:rPr>
        <w:t xml:space="preserve">полагање на </w:t>
      </w:r>
      <w:r w:rsidR="00F97B8F" w:rsidRPr="00E6172F">
        <w:rPr>
          <w:rFonts w:ascii="Times New Roman" w:hAnsi="Times New Roman" w:cs="Times New Roman"/>
        </w:rPr>
        <w:t>следн</w:t>
      </w:r>
      <w:r w:rsidRPr="00E6172F">
        <w:rPr>
          <w:rFonts w:ascii="Times New Roman" w:hAnsi="Times New Roman" w:cs="Times New Roman"/>
        </w:rPr>
        <w:t xml:space="preserve">иве испити </w:t>
      </w:r>
      <w:r w:rsidRPr="00E6172F">
        <w:rPr>
          <w:rFonts w:ascii="Times New Roman" w:hAnsi="Times New Roman" w:cs="Times New Roman"/>
          <w:lang w:val="en-US"/>
        </w:rPr>
        <w:t>:</w:t>
      </w:r>
      <w:bookmarkEnd w:id="5"/>
    </w:p>
    <w:p w14:paraId="0144D7B6" w14:textId="3FE3102F" w:rsidR="00F97B8F" w:rsidRPr="00E6172F" w:rsidRDefault="00F97B8F" w:rsidP="009E39F2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</w:t>
      </w:r>
      <w:r w:rsidR="00342BBB" w:rsidRPr="00E6172F">
        <w:rPr>
          <w:rFonts w:ascii="Times New Roman" w:hAnsi="Times New Roman" w:cs="Times New Roman"/>
        </w:rPr>
        <w:t>општи</w:t>
      </w:r>
      <w:r w:rsidRPr="00E6172F">
        <w:rPr>
          <w:rFonts w:ascii="Times New Roman" w:hAnsi="Times New Roman" w:cs="Times New Roman"/>
        </w:rPr>
        <w:t xml:space="preserve"> предмети : </w:t>
      </w:r>
    </w:p>
    <w:p w14:paraId="209DD175" w14:textId="17AB77BD" w:rsidR="00F97B8F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</w:t>
      </w:r>
      <w:r w:rsidR="00765BBA" w:rsidRPr="00E6172F">
        <w:rPr>
          <w:rFonts w:ascii="Times New Roman" w:hAnsi="Times New Roman" w:cs="Times New Roman"/>
        </w:rPr>
        <w:t>Воздухопловни прописи</w:t>
      </w:r>
      <w:r w:rsidRPr="00E6172F">
        <w:rPr>
          <w:rFonts w:ascii="Times New Roman" w:hAnsi="Times New Roman" w:cs="Times New Roman"/>
        </w:rPr>
        <w:t xml:space="preserve">, </w:t>
      </w:r>
    </w:p>
    <w:p w14:paraId="02425E8C" w14:textId="7BA1997B" w:rsidR="00F97B8F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Човечки </w:t>
      </w:r>
      <w:r w:rsidR="00765BBA" w:rsidRPr="00E6172F">
        <w:rPr>
          <w:rFonts w:ascii="Times New Roman" w:hAnsi="Times New Roman" w:cs="Times New Roman"/>
        </w:rPr>
        <w:t>способности</w:t>
      </w:r>
      <w:r w:rsidRPr="00E6172F">
        <w:rPr>
          <w:rFonts w:ascii="Times New Roman" w:hAnsi="Times New Roman" w:cs="Times New Roman"/>
        </w:rPr>
        <w:t xml:space="preserve">, </w:t>
      </w:r>
    </w:p>
    <w:p w14:paraId="235454CA" w14:textId="77777777" w:rsidR="00765BBA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Метеорологија, </w:t>
      </w:r>
    </w:p>
    <w:p w14:paraId="3CD0CAE9" w14:textId="0189ECF6" w:rsidR="004C476E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Комуникации и </w:t>
      </w:r>
    </w:p>
    <w:p w14:paraId="2ED00724" w14:textId="57C9C69E" w:rsidR="004C476E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Навигација. </w:t>
      </w:r>
    </w:p>
    <w:p w14:paraId="72D588CA" w14:textId="77777777" w:rsidR="00342BBB" w:rsidRPr="00E6172F" w:rsidRDefault="00342BBB" w:rsidP="00F97B8F">
      <w:pPr>
        <w:pStyle w:val="ListParagraph"/>
        <w:jc w:val="both"/>
        <w:rPr>
          <w:rFonts w:ascii="Times New Roman" w:hAnsi="Times New Roman" w:cs="Times New Roman"/>
        </w:rPr>
      </w:pPr>
    </w:p>
    <w:p w14:paraId="33D8C150" w14:textId="5A71BED0" w:rsidR="004C476E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</w:t>
      </w:r>
      <w:r w:rsidR="0033632E" w:rsidRPr="00E6172F">
        <w:rPr>
          <w:rFonts w:ascii="Times New Roman" w:hAnsi="Times New Roman" w:cs="Times New Roman"/>
        </w:rPr>
        <w:t>посебни</w:t>
      </w:r>
      <w:r w:rsidRPr="00E6172F">
        <w:rPr>
          <w:rFonts w:ascii="Times New Roman" w:hAnsi="Times New Roman" w:cs="Times New Roman"/>
        </w:rPr>
        <w:t xml:space="preserve"> предмети </w:t>
      </w:r>
      <w:r w:rsidR="0033632E" w:rsidRPr="00E6172F">
        <w:rPr>
          <w:rFonts w:ascii="Times New Roman" w:hAnsi="Times New Roman" w:cs="Times New Roman"/>
        </w:rPr>
        <w:t>кои</w:t>
      </w:r>
      <w:r w:rsidRPr="00E6172F">
        <w:rPr>
          <w:rFonts w:ascii="Times New Roman" w:hAnsi="Times New Roman" w:cs="Times New Roman"/>
        </w:rPr>
        <w:t xml:space="preserve"> се однесуваат на различните категории на </w:t>
      </w:r>
      <w:r w:rsidR="0033632E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>:</w:t>
      </w:r>
    </w:p>
    <w:p w14:paraId="5D9FF6D9" w14:textId="091C46C7" w:rsidR="004C476E" w:rsidRPr="00E6172F" w:rsidRDefault="00F97B8F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- </w:t>
      </w:r>
      <w:r w:rsidR="0033632E" w:rsidRPr="00E6172F">
        <w:rPr>
          <w:rFonts w:ascii="Times New Roman" w:hAnsi="Times New Roman" w:cs="Times New Roman"/>
        </w:rPr>
        <w:t xml:space="preserve">Теорија (принципи) </w:t>
      </w:r>
      <w:r w:rsidRPr="00E6172F">
        <w:rPr>
          <w:rFonts w:ascii="Times New Roman" w:hAnsi="Times New Roman" w:cs="Times New Roman"/>
        </w:rPr>
        <w:t xml:space="preserve">на лет, </w:t>
      </w:r>
    </w:p>
    <w:p w14:paraId="5CF6D6B4" w14:textId="1F16CA72" w:rsidR="004C476E" w:rsidRPr="00E6172F" w:rsidRDefault="00007091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 </w:t>
      </w:r>
      <w:r w:rsidR="00F97B8F" w:rsidRPr="00E6172F">
        <w:rPr>
          <w:rFonts w:ascii="Times New Roman" w:hAnsi="Times New Roman" w:cs="Times New Roman"/>
        </w:rPr>
        <w:t xml:space="preserve">- Оперативни процедури, </w:t>
      </w:r>
    </w:p>
    <w:p w14:paraId="4A5CE00C" w14:textId="48613169" w:rsidR="004C476E" w:rsidRPr="00E6172F" w:rsidRDefault="00007091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lastRenderedPageBreak/>
        <w:t xml:space="preserve"> </w:t>
      </w:r>
      <w:r w:rsidR="00F97B8F" w:rsidRPr="00E6172F">
        <w:rPr>
          <w:rFonts w:ascii="Times New Roman" w:hAnsi="Times New Roman" w:cs="Times New Roman"/>
        </w:rPr>
        <w:t xml:space="preserve">- </w:t>
      </w:r>
      <w:r w:rsidR="0033632E" w:rsidRPr="00E6172F">
        <w:rPr>
          <w:rFonts w:ascii="Times New Roman" w:hAnsi="Times New Roman" w:cs="Times New Roman"/>
        </w:rPr>
        <w:t>Перформанси</w:t>
      </w:r>
      <w:r w:rsidR="00F97B8F" w:rsidRPr="00E6172F">
        <w:rPr>
          <w:rFonts w:ascii="Times New Roman" w:hAnsi="Times New Roman" w:cs="Times New Roman"/>
        </w:rPr>
        <w:t xml:space="preserve"> и планирање на лет</w:t>
      </w:r>
      <w:r w:rsidR="0033632E" w:rsidRPr="00E6172F">
        <w:rPr>
          <w:rFonts w:ascii="Times New Roman" w:hAnsi="Times New Roman" w:cs="Times New Roman"/>
        </w:rPr>
        <w:t>,</w:t>
      </w:r>
      <w:r w:rsidR="00F97B8F" w:rsidRPr="00E6172F">
        <w:rPr>
          <w:rFonts w:ascii="Times New Roman" w:hAnsi="Times New Roman" w:cs="Times New Roman"/>
        </w:rPr>
        <w:t xml:space="preserve"> и </w:t>
      </w:r>
    </w:p>
    <w:p w14:paraId="2E10F6D7" w14:textId="53B1533F" w:rsidR="00F97B8F" w:rsidRPr="00E6172F" w:rsidRDefault="00007091" w:rsidP="00F97B8F">
      <w:pPr>
        <w:pStyle w:val="ListParagraph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 </w:t>
      </w:r>
      <w:r w:rsidR="00F97B8F" w:rsidRPr="00E6172F">
        <w:rPr>
          <w:rFonts w:ascii="Times New Roman" w:hAnsi="Times New Roman" w:cs="Times New Roman"/>
        </w:rPr>
        <w:t xml:space="preserve">- Општо </w:t>
      </w:r>
      <w:r w:rsidR="0033632E" w:rsidRPr="00E6172F">
        <w:rPr>
          <w:rFonts w:ascii="Times New Roman" w:hAnsi="Times New Roman" w:cs="Times New Roman"/>
        </w:rPr>
        <w:t>по</w:t>
      </w:r>
      <w:r w:rsidR="00F97B8F" w:rsidRPr="00E6172F">
        <w:rPr>
          <w:rFonts w:ascii="Times New Roman" w:hAnsi="Times New Roman" w:cs="Times New Roman"/>
        </w:rPr>
        <w:t>зна</w:t>
      </w:r>
      <w:r w:rsidR="0033632E" w:rsidRPr="00E6172F">
        <w:rPr>
          <w:rFonts w:ascii="Times New Roman" w:hAnsi="Times New Roman" w:cs="Times New Roman"/>
        </w:rPr>
        <w:t>ва</w:t>
      </w:r>
      <w:r w:rsidR="00F97B8F" w:rsidRPr="00E6172F">
        <w:rPr>
          <w:rFonts w:ascii="Times New Roman" w:hAnsi="Times New Roman" w:cs="Times New Roman"/>
        </w:rPr>
        <w:t xml:space="preserve">ње на </w:t>
      </w:r>
      <w:r w:rsidR="0033632E" w:rsidRPr="00E6172F">
        <w:rPr>
          <w:rFonts w:ascii="Times New Roman" w:hAnsi="Times New Roman" w:cs="Times New Roman"/>
        </w:rPr>
        <w:t>воздухоплови</w:t>
      </w:r>
      <w:r w:rsidR="00F97B8F" w:rsidRPr="00E6172F">
        <w:rPr>
          <w:rFonts w:ascii="Times New Roman" w:hAnsi="Times New Roman" w:cs="Times New Roman"/>
        </w:rPr>
        <w:t>.</w:t>
      </w:r>
    </w:p>
    <w:p w14:paraId="42F14E63" w14:textId="77777777" w:rsidR="0018122A" w:rsidRPr="00E6172F" w:rsidRDefault="0018122A" w:rsidP="005F074A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(12)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FCL.110.A</w:t>
      </w:r>
      <w:r w:rsidRPr="00E6172F">
        <w:rPr>
          <w:rFonts w:ascii="Times New Roman" w:hAnsi="Times New Roman" w:cs="Times New Roman"/>
        </w:rPr>
        <w:t xml:space="preserve">, став (б) се заменува со следново: </w:t>
      </w:r>
    </w:p>
    <w:p w14:paraId="39F25CFA" w14:textId="4862B010" w:rsidR="00B74F86" w:rsidRPr="00E6172F" w:rsidRDefault="0018122A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„(б) </w:t>
      </w:r>
      <w:r w:rsidR="00D71498" w:rsidRPr="00E6172F">
        <w:rPr>
          <w:rFonts w:ascii="Times New Roman" w:hAnsi="Times New Roman" w:cs="Times New Roman"/>
        </w:rPr>
        <w:t>Посебни услови</w:t>
      </w:r>
      <w:r w:rsidRPr="00E6172F">
        <w:rPr>
          <w:rFonts w:ascii="Times New Roman" w:hAnsi="Times New Roman" w:cs="Times New Roman"/>
        </w:rPr>
        <w:t xml:space="preserve"> за </w:t>
      </w:r>
      <w:r w:rsidR="00D71498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кои поседуваат SPL издаден</w:t>
      </w:r>
      <w:r w:rsidR="00D71498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 во согласност со Анекс III (Дел-SFCL) на Регулативата</w:t>
      </w:r>
      <w:r w:rsidR="002638D2" w:rsidRPr="00E6172F">
        <w:rPr>
          <w:rFonts w:ascii="Times New Roman" w:hAnsi="Times New Roman" w:cs="Times New Roman"/>
        </w:rPr>
        <w:t xml:space="preserve"> на</w:t>
      </w:r>
      <w:r w:rsidRPr="00E6172F">
        <w:rPr>
          <w:rFonts w:ascii="Times New Roman" w:hAnsi="Times New Roman" w:cs="Times New Roman"/>
        </w:rPr>
        <w:t xml:space="preserve"> </w:t>
      </w:r>
      <w:r w:rsidR="002638D2" w:rsidRPr="00E6172F">
        <w:rPr>
          <w:rFonts w:ascii="Times New Roman" w:hAnsi="Times New Roman" w:cs="Times New Roman"/>
        </w:rPr>
        <w:t xml:space="preserve">(ЕУ) </w:t>
      </w:r>
      <w:r w:rsidRPr="00E6172F">
        <w:rPr>
          <w:rFonts w:ascii="Times New Roman" w:hAnsi="Times New Roman" w:cs="Times New Roman"/>
        </w:rPr>
        <w:t xml:space="preserve">Комисија 2018/1976, </w:t>
      </w:r>
      <w:r w:rsidR="00B93EB5" w:rsidRPr="00E6172F">
        <w:rPr>
          <w:rFonts w:ascii="Times New Roman" w:hAnsi="Times New Roman" w:cs="Times New Roman"/>
        </w:rPr>
        <w:t>со поширување на</w:t>
      </w:r>
      <w:r w:rsidRPr="00E6172F">
        <w:rPr>
          <w:rFonts w:ascii="Times New Roman" w:hAnsi="Times New Roman" w:cs="Times New Roman"/>
        </w:rPr>
        <w:t xml:space="preserve"> пр</w:t>
      </w:r>
      <w:r w:rsidR="00D71498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за летање со </w:t>
      </w:r>
      <w:r w:rsidR="00D71498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</w:rPr>
        <w:t xml:space="preserve">. </w:t>
      </w:r>
      <w:r w:rsidR="00D71498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за LAPL (A) кои поседуваат SPL со пр</w:t>
      </w:r>
      <w:r w:rsidR="00042B8F" w:rsidRPr="00E6172F">
        <w:rPr>
          <w:rFonts w:ascii="Times New Roman" w:hAnsi="Times New Roman" w:cs="Times New Roman"/>
        </w:rPr>
        <w:t>ава</w:t>
      </w:r>
      <w:r w:rsidRPr="00E6172F">
        <w:rPr>
          <w:rFonts w:ascii="Times New Roman" w:hAnsi="Times New Roman" w:cs="Times New Roman"/>
        </w:rPr>
        <w:t xml:space="preserve"> за летање со TMG треба да имаат </w:t>
      </w:r>
      <w:r w:rsidR="00042B8F" w:rsidRPr="00E6172F">
        <w:rPr>
          <w:rFonts w:ascii="Times New Roman" w:hAnsi="Times New Roman" w:cs="Times New Roman"/>
        </w:rPr>
        <w:t>направено</w:t>
      </w:r>
      <w:r w:rsidRPr="00E6172F">
        <w:rPr>
          <w:rFonts w:ascii="Times New Roman" w:hAnsi="Times New Roman" w:cs="Times New Roman"/>
        </w:rPr>
        <w:t xml:space="preserve"> најмалку 21 час време на лет</w:t>
      </w:r>
      <w:r w:rsidR="009E39F2" w:rsidRPr="00E6172F">
        <w:rPr>
          <w:rFonts w:ascii="Times New Roman" w:hAnsi="Times New Roman" w:cs="Times New Roman"/>
          <w:lang w:val="en-US"/>
        </w:rPr>
        <w:t>a</w:t>
      </w:r>
      <w:r w:rsidR="009E39F2" w:rsidRPr="00E6172F">
        <w:rPr>
          <w:rFonts w:ascii="Times New Roman" w:hAnsi="Times New Roman" w:cs="Times New Roman"/>
        </w:rPr>
        <w:t>ње</w:t>
      </w:r>
      <w:r w:rsidRPr="00E6172F">
        <w:rPr>
          <w:rFonts w:ascii="Times New Roman" w:hAnsi="Times New Roman" w:cs="Times New Roman"/>
        </w:rPr>
        <w:t xml:space="preserve"> на TMG по </w:t>
      </w:r>
      <w:r w:rsidR="009E39F2" w:rsidRPr="00E6172F">
        <w:rPr>
          <w:rFonts w:ascii="Times New Roman" w:hAnsi="Times New Roman" w:cs="Times New Roman"/>
        </w:rPr>
        <w:t>впишување</w:t>
      </w:r>
      <w:r w:rsidR="007A6472" w:rsidRPr="00E6172F">
        <w:rPr>
          <w:rFonts w:ascii="Times New Roman" w:hAnsi="Times New Roman" w:cs="Times New Roman"/>
        </w:rPr>
        <w:t xml:space="preserve"> на проширувањето на </w:t>
      </w:r>
      <w:r w:rsidR="009E39F2" w:rsidRPr="00E6172F">
        <w:rPr>
          <w:rFonts w:ascii="Times New Roman" w:hAnsi="Times New Roman" w:cs="Times New Roman"/>
        </w:rPr>
        <w:t>правата за</w:t>
      </w:r>
      <w:r w:rsidRPr="00E6172F">
        <w:rPr>
          <w:rFonts w:ascii="Times New Roman" w:hAnsi="Times New Roman" w:cs="Times New Roman"/>
        </w:rPr>
        <w:t xml:space="preserve"> TMG и </w:t>
      </w:r>
      <w:r w:rsidR="009E39F2" w:rsidRPr="00E6172F">
        <w:rPr>
          <w:rFonts w:ascii="Times New Roman" w:hAnsi="Times New Roman" w:cs="Times New Roman"/>
        </w:rPr>
        <w:t>треба да се</w:t>
      </w:r>
      <w:r w:rsidRPr="00E6172F">
        <w:rPr>
          <w:rFonts w:ascii="Times New Roman" w:hAnsi="Times New Roman" w:cs="Times New Roman"/>
        </w:rPr>
        <w:t xml:space="preserve"> </w:t>
      </w:r>
      <w:r w:rsidR="009E39F2" w:rsidRPr="00E6172F">
        <w:rPr>
          <w:rFonts w:ascii="Times New Roman" w:hAnsi="Times New Roman" w:cs="Times New Roman"/>
        </w:rPr>
        <w:t>усогласат</w:t>
      </w:r>
      <w:r w:rsidR="007A6472" w:rsidRPr="00E6172F">
        <w:rPr>
          <w:rFonts w:ascii="Times New Roman" w:hAnsi="Times New Roman" w:cs="Times New Roman"/>
        </w:rPr>
        <w:t xml:space="preserve"> со</w:t>
      </w:r>
      <w:r w:rsidRPr="00E6172F">
        <w:rPr>
          <w:rFonts w:ascii="Times New Roman" w:hAnsi="Times New Roman" w:cs="Times New Roman"/>
        </w:rPr>
        <w:t xml:space="preserve"> </w:t>
      </w:r>
      <w:r w:rsidR="007A6472" w:rsidRPr="00E6172F">
        <w:rPr>
          <w:rFonts w:ascii="Times New Roman" w:hAnsi="Times New Roman" w:cs="Times New Roman"/>
        </w:rPr>
        <w:t>условите</w:t>
      </w:r>
      <w:r w:rsidRPr="00E6172F">
        <w:rPr>
          <w:rFonts w:ascii="Times New Roman" w:hAnsi="Times New Roman" w:cs="Times New Roman"/>
        </w:rPr>
        <w:t xml:space="preserve"> од точката FCL.135.A а) на авиони. ';</w:t>
      </w:r>
    </w:p>
    <w:p w14:paraId="4A840B18" w14:textId="77777777" w:rsidR="00697250" w:rsidRPr="00E6172F" w:rsidRDefault="00697250" w:rsidP="005F074A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(13)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FCL.135.A</w:t>
      </w:r>
      <w:r w:rsidRPr="00E6172F">
        <w:rPr>
          <w:rFonts w:ascii="Times New Roman" w:hAnsi="Times New Roman" w:cs="Times New Roman"/>
        </w:rPr>
        <w:t xml:space="preserve">, се додава следниот став (в): </w:t>
      </w:r>
    </w:p>
    <w:p w14:paraId="37C2B20D" w14:textId="6C1D70A4" w:rsidR="00697250" w:rsidRPr="00E6172F" w:rsidRDefault="00697250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'(в)</w:t>
      </w:r>
      <w:r w:rsidR="005F074A" w:rsidRPr="00E6172F">
        <w:rPr>
          <w:rFonts w:ascii="Times New Roman" w:hAnsi="Times New Roman" w:cs="Times New Roman"/>
        </w:rPr>
        <w:t xml:space="preserve"> </w:t>
      </w:r>
      <w:r w:rsidR="007033F7" w:rsidRPr="00E6172F">
        <w:rPr>
          <w:rFonts w:ascii="Times New Roman" w:hAnsi="Times New Roman" w:cs="Times New Roman"/>
        </w:rPr>
        <w:t>На к</w:t>
      </w:r>
      <w:r w:rsidR="005F074A" w:rsidRPr="00E6172F">
        <w:rPr>
          <w:rFonts w:ascii="Times New Roman" w:hAnsi="Times New Roman" w:cs="Times New Roman"/>
        </w:rPr>
        <w:t xml:space="preserve">андидатите </w:t>
      </w:r>
      <w:r w:rsidRPr="00E6172F">
        <w:rPr>
          <w:rFonts w:ascii="Times New Roman" w:hAnsi="Times New Roman" w:cs="Times New Roman"/>
        </w:rPr>
        <w:t>за про</w:t>
      </w:r>
      <w:r w:rsidR="009F3849" w:rsidRPr="00E6172F">
        <w:rPr>
          <w:rFonts w:ascii="Times New Roman" w:hAnsi="Times New Roman" w:cs="Times New Roman"/>
        </w:rPr>
        <w:t>ширување</w:t>
      </w:r>
      <w:r w:rsidRPr="00E6172F">
        <w:rPr>
          <w:rFonts w:ascii="Times New Roman" w:hAnsi="Times New Roman" w:cs="Times New Roman"/>
        </w:rPr>
        <w:t xml:space="preserve"> на пр</w:t>
      </w:r>
      <w:r w:rsidR="009F3849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</w:t>
      </w:r>
      <w:r w:rsidR="009F3849" w:rsidRPr="00E6172F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</w:rPr>
        <w:t xml:space="preserve"> LAPL (A) на TMG кои исто така поседуваат SPL во согласност со Анекс III (Дел -SFCL) </w:t>
      </w:r>
      <w:r w:rsidR="00287473" w:rsidRPr="00E6172F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</w:rPr>
        <w:t xml:space="preserve"> Регулативата </w:t>
      </w:r>
      <w:r w:rsidR="00287473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</w:t>
      </w:r>
      <w:r w:rsidR="00A073EE" w:rsidRPr="00E6172F">
        <w:rPr>
          <w:rFonts w:ascii="Times New Roman" w:hAnsi="Times New Roman" w:cs="Times New Roman"/>
        </w:rPr>
        <w:t xml:space="preserve">(ЕУ) </w:t>
      </w:r>
      <w:r w:rsidRPr="00E6172F">
        <w:rPr>
          <w:rFonts w:ascii="Times New Roman" w:hAnsi="Times New Roman" w:cs="Times New Roman"/>
        </w:rPr>
        <w:t>Комисија</w:t>
      </w:r>
      <w:r w:rsidR="00A073EE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 xml:space="preserve">2018/1976, </w:t>
      </w:r>
      <w:r w:rsidR="0057781B" w:rsidRPr="00E6172F">
        <w:rPr>
          <w:rFonts w:ascii="Times New Roman" w:hAnsi="Times New Roman" w:cs="Times New Roman"/>
        </w:rPr>
        <w:t>вклучително и</w:t>
      </w:r>
      <w:r w:rsidRPr="00E6172F">
        <w:rPr>
          <w:rFonts w:ascii="Times New Roman" w:hAnsi="Times New Roman" w:cs="Times New Roman"/>
        </w:rPr>
        <w:t xml:space="preserve"> </w:t>
      </w:r>
      <w:r w:rsidR="009F3849" w:rsidRPr="00E6172F">
        <w:rPr>
          <w:rFonts w:ascii="Times New Roman" w:hAnsi="Times New Roman" w:cs="Times New Roman"/>
        </w:rPr>
        <w:t>правата за</w:t>
      </w:r>
      <w:r w:rsidRPr="00E6172F">
        <w:rPr>
          <w:rFonts w:ascii="Times New Roman" w:hAnsi="Times New Roman" w:cs="Times New Roman"/>
        </w:rPr>
        <w:t xml:space="preserve"> летање со </w:t>
      </w:r>
      <w:r w:rsidR="00E36805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</w:rPr>
        <w:t xml:space="preserve">, ќе </w:t>
      </w:r>
      <w:r w:rsidR="00A073EE" w:rsidRPr="00E6172F">
        <w:rPr>
          <w:rFonts w:ascii="Times New Roman" w:hAnsi="Times New Roman" w:cs="Times New Roman"/>
        </w:rPr>
        <w:t xml:space="preserve">им се приазнаат </w:t>
      </w:r>
      <w:r w:rsidR="0057781B" w:rsidRPr="00E6172F">
        <w:rPr>
          <w:rFonts w:ascii="Times New Roman" w:hAnsi="Times New Roman" w:cs="Times New Roman"/>
        </w:rPr>
        <w:t xml:space="preserve"> условите</w:t>
      </w:r>
      <w:r w:rsidRPr="00E6172F">
        <w:rPr>
          <w:rFonts w:ascii="Times New Roman" w:hAnsi="Times New Roman" w:cs="Times New Roman"/>
        </w:rPr>
        <w:t xml:space="preserve"> од ставот (а). '; </w:t>
      </w:r>
    </w:p>
    <w:p w14:paraId="71550F0C" w14:textId="73BF0A7D" w:rsidR="00697250" w:rsidRPr="00E6172F" w:rsidRDefault="00697250" w:rsidP="005F074A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(14)</w:t>
      </w:r>
      <w:r w:rsidRPr="00E6172F">
        <w:rPr>
          <w:rFonts w:ascii="Times New Roman" w:hAnsi="Times New Roman" w:cs="Times New Roman"/>
        </w:rPr>
        <w:t xml:space="preserve"> Деловите 4 и 5 од Поддел Б се бришат; </w:t>
      </w:r>
    </w:p>
    <w:p w14:paraId="1944B8E5" w14:textId="03026269" w:rsidR="00697250" w:rsidRPr="00E6172F" w:rsidRDefault="00697250" w:rsidP="005F074A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(15)</w:t>
      </w:r>
      <w:r w:rsidRPr="00E6172F">
        <w:rPr>
          <w:rFonts w:ascii="Times New Roman" w:hAnsi="Times New Roman" w:cs="Times New Roman"/>
        </w:rPr>
        <w:t xml:space="preserve"> </w:t>
      </w:r>
      <w:r w:rsidR="005F074A" w:rsidRPr="00E6172F">
        <w:rPr>
          <w:rFonts w:ascii="Times New Roman" w:hAnsi="Times New Roman" w:cs="Times New Roman"/>
        </w:rPr>
        <w:t>Н</w:t>
      </w:r>
      <w:r w:rsidRPr="00E6172F">
        <w:rPr>
          <w:rFonts w:ascii="Times New Roman" w:hAnsi="Times New Roman" w:cs="Times New Roman"/>
        </w:rPr>
        <w:t xml:space="preserve">асловот на Поддел Ц се заменува со следново: </w:t>
      </w:r>
    </w:p>
    <w:p w14:paraId="0632C92E" w14:textId="79178D3E" w:rsidR="00B74F86" w:rsidRPr="00E6172F" w:rsidRDefault="00697250" w:rsidP="00230004">
      <w:pPr>
        <w:ind w:left="360" w:firstLine="36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‘</w:t>
      </w:r>
      <w:r w:rsidR="00B93EB5" w:rsidRPr="00E6172F">
        <w:rPr>
          <w:rFonts w:ascii="Times New Roman" w:hAnsi="Times New Roman" w:cs="Times New Roman"/>
          <w:b/>
          <w:bCs/>
        </w:rPr>
        <w:t>ДОЗВОЛА НА ПРИВАТЕН</w:t>
      </w:r>
      <w:r w:rsidRPr="00E6172F">
        <w:rPr>
          <w:rFonts w:ascii="Times New Roman" w:hAnsi="Times New Roman" w:cs="Times New Roman"/>
          <w:b/>
          <w:bCs/>
        </w:rPr>
        <w:t xml:space="preserve"> ПИЛОТ (</w:t>
      </w:r>
      <w:r w:rsidRPr="00E6172F">
        <w:rPr>
          <w:rFonts w:ascii="Times New Roman" w:hAnsi="Times New Roman" w:cs="Times New Roman"/>
          <w:b/>
          <w:bCs/>
          <w:lang w:val="en-US"/>
        </w:rPr>
        <w:t>PPL</w:t>
      </w:r>
      <w:r w:rsidRPr="00E6172F">
        <w:rPr>
          <w:rFonts w:ascii="Times New Roman" w:hAnsi="Times New Roman" w:cs="Times New Roman"/>
          <w:b/>
          <w:bCs/>
        </w:rPr>
        <w:t>)</w:t>
      </w:r>
      <w:r w:rsidRPr="00E6172F">
        <w:rPr>
          <w:rFonts w:ascii="Times New Roman" w:hAnsi="Times New Roman" w:cs="Times New Roman"/>
          <w:b/>
          <w:bCs/>
          <w:lang w:val="en-US"/>
        </w:rPr>
        <w:t>’</w:t>
      </w:r>
      <w:r w:rsidRPr="00E6172F">
        <w:rPr>
          <w:rFonts w:ascii="Times New Roman" w:hAnsi="Times New Roman" w:cs="Times New Roman"/>
          <w:b/>
          <w:bCs/>
        </w:rPr>
        <w:t>;</w:t>
      </w:r>
    </w:p>
    <w:p w14:paraId="498756FA" w14:textId="77777777" w:rsidR="00956CD8" w:rsidRPr="00E6172F" w:rsidRDefault="00956CD8" w:rsidP="004E4A95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(16)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FCL.200</w:t>
      </w:r>
      <w:r w:rsidRPr="00E6172F">
        <w:rPr>
          <w:rFonts w:ascii="Times New Roman" w:hAnsi="Times New Roman" w:cs="Times New Roman"/>
        </w:rPr>
        <w:t xml:space="preserve"> се заменува со следново: </w:t>
      </w:r>
    </w:p>
    <w:p w14:paraId="434D23BB" w14:textId="4AA9C940" w:rsidR="00956CD8" w:rsidRPr="00E6172F" w:rsidRDefault="00B8687E" w:rsidP="00230004">
      <w:pPr>
        <w:ind w:left="360" w:firstLine="36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‘</w:t>
      </w:r>
      <w:r w:rsidR="00956CD8" w:rsidRPr="00E6172F">
        <w:rPr>
          <w:rFonts w:ascii="Times New Roman" w:hAnsi="Times New Roman" w:cs="Times New Roman"/>
          <w:b/>
          <w:bCs/>
        </w:rPr>
        <w:t xml:space="preserve">FCL.200 Минимална возраст </w:t>
      </w:r>
    </w:p>
    <w:p w14:paraId="32103DF0" w14:textId="77777777" w:rsidR="00956CD8" w:rsidRPr="00E6172F" w:rsidRDefault="00956CD8" w:rsidP="00956CD8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Апликантите за </w:t>
      </w:r>
      <w:r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</w:rPr>
        <w:t xml:space="preserve"> треба да бидат најмалку 17 години.“; </w:t>
      </w:r>
    </w:p>
    <w:p w14:paraId="0895FBDC" w14:textId="77777777" w:rsidR="00956CD8" w:rsidRPr="00E6172F" w:rsidRDefault="00956CD8" w:rsidP="004E4A95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(17)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FCL.210</w:t>
      </w:r>
      <w:r w:rsidRPr="00E6172F">
        <w:rPr>
          <w:rFonts w:ascii="Times New Roman" w:hAnsi="Times New Roman" w:cs="Times New Roman"/>
        </w:rPr>
        <w:t xml:space="preserve">, ставовите (а) и (б) се заменуваат со следново: </w:t>
      </w:r>
    </w:p>
    <w:p w14:paraId="7D2C637C" w14:textId="40479FE6" w:rsidR="00956CD8" w:rsidRPr="00E6172F" w:rsidRDefault="00956CD8" w:rsidP="00230004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‘(а) </w:t>
      </w:r>
      <w:r w:rsidR="00250A34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за </w:t>
      </w:r>
      <w:r w:rsidR="00250A34"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</w:rPr>
        <w:t xml:space="preserve"> </w:t>
      </w:r>
      <w:r w:rsidR="00250A34" w:rsidRPr="00E6172F">
        <w:rPr>
          <w:rFonts w:ascii="Times New Roman" w:hAnsi="Times New Roman" w:cs="Times New Roman"/>
        </w:rPr>
        <w:t>треба да завршат</w:t>
      </w:r>
      <w:r w:rsidRPr="00E6172F">
        <w:rPr>
          <w:rFonts w:ascii="Times New Roman" w:hAnsi="Times New Roman" w:cs="Times New Roman"/>
        </w:rPr>
        <w:t xml:space="preserve"> </w:t>
      </w:r>
      <w:r w:rsidR="00250A34" w:rsidRPr="00E6172F">
        <w:rPr>
          <w:rFonts w:ascii="Times New Roman" w:hAnsi="Times New Roman" w:cs="Times New Roman"/>
        </w:rPr>
        <w:t>курс за</w:t>
      </w:r>
      <w:r w:rsidRPr="00E6172F">
        <w:rPr>
          <w:rFonts w:ascii="Times New Roman" w:hAnsi="Times New Roman" w:cs="Times New Roman"/>
        </w:rPr>
        <w:t xml:space="preserve"> обука </w:t>
      </w:r>
      <w:r w:rsidR="00250A34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</w:rPr>
        <w:t xml:space="preserve"> АТО или </w:t>
      </w:r>
      <w:r w:rsidR="00250A34" w:rsidRPr="00E6172F">
        <w:rPr>
          <w:rFonts w:ascii="Times New Roman" w:hAnsi="Times New Roman" w:cs="Times New Roman"/>
          <w:lang w:val="en-US"/>
        </w:rPr>
        <w:t>DTO</w:t>
      </w:r>
      <w:r w:rsidRPr="00E6172F">
        <w:rPr>
          <w:rFonts w:ascii="Times New Roman" w:hAnsi="Times New Roman" w:cs="Times New Roman"/>
        </w:rPr>
        <w:t xml:space="preserve">. </w:t>
      </w:r>
    </w:p>
    <w:p w14:paraId="06649426" w14:textId="0D861982" w:rsidR="00963754" w:rsidRDefault="00070523" w:rsidP="00963754">
      <w:pPr>
        <w:ind w:left="360" w:firstLine="36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</w:rPr>
        <w:t xml:space="preserve"> </w:t>
      </w:r>
      <w:r w:rsidR="00956CD8" w:rsidRPr="00E6172F">
        <w:rPr>
          <w:rFonts w:ascii="Times New Roman" w:hAnsi="Times New Roman" w:cs="Times New Roman"/>
        </w:rPr>
        <w:t xml:space="preserve">(б) Курсот вклучува </w:t>
      </w:r>
      <w:r w:rsidR="00250A34" w:rsidRPr="00E6172F">
        <w:rPr>
          <w:rFonts w:ascii="Times New Roman" w:hAnsi="Times New Roman" w:cs="Times New Roman"/>
        </w:rPr>
        <w:t xml:space="preserve">настава по </w:t>
      </w:r>
      <w:r w:rsidR="00956CD8" w:rsidRPr="00E6172F">
        <w:rPr>
          <w:rFonts w:ascii="Times New Roman" w:hAnsi="Times New Roman" w:cs="Times New Roman"/>
        </w:rPr>
        <w:t>теоретско</w:t>
      </w:r>
      <w:r w:rsidR="00250A34" w:rsidRPr="00E6172F">
        <w:rPr>
          <w:rFonts w:ascii="Times New Roman" w:hAnsi="Times New Roman" w:cs="Times New Roman"/>
        </w:rPr>
        <w:t xml:space="preserve"> познавање</w:t>
      </w:r>
      <w:r w:rsidR="00956CD8" w:rsidRPr="00E6172F">
        <w:rPr>
          <w:rFonts w:ascii="Times New Roman" w:hAnsi="Times New Roman" w:cs="Times New Roman"/>
        </w:rPr>
        <w:t xml:space="preserve"> и </w:t>
      </w:r>
      <w:r w:rsidR="00250A34" w:rsidRPr="00E6172F">
        <w:rPr>
          <w:rFonts w:ascii="Times New Roman" w:hAnsi="Times New Roman" w:cs="Times New Roman"/>
        </w:rPr>
        <w:t>обука за</w:t>
      </w:r>
      <w:r w:rsidR="00956CD8" w:rsidRPr="00E6172F">
        <w:rPr>
          <w:rFonts w:ascii="Times New Roman" w:hAnsi="Times New Roman" w:cs="Times New Roman"/>
        </w:rPr>
        <w:t xml:space="preserve"> летање соодветни на пр</w:t>
      </w:r>
      <w:r w:rsidR="00250A34" w:rsidRPr="00E6172F">
        <w:rPr>
          <w:rFonts w:ascii="Times New Roman" w:hAnsi="Times New Roman" w:cs="Times New Roman"/>
        </w:rPr>
        <w:t>авата</w:t>
      </w:r>
      <w:r w:rsidR="00956CD8" w:rsidRPr="00E6172F">
        <w:rPr>
          <w:rFonts w:ascii="Times New Roman" w:hAnsi="Times New Roman" w:cs="Times New Roman"/>
        </w:rPr>
        <w:t xml:space="preserve"> </w:t>
      </w:r>
      <w:r w:rsidR="005E3351" w:rsidRPr="00E6172F">
        <w:rPr>
          <w:rFonts w:ascii="Times New Roman" w:hAnsi="Times New Roman" w:cs="Times New Roman"/>
        </w:rPr>
        <w:t>од</w:t>
      </w:r>
      <w:r w:rsidR="00956CD8" w:rsidRPr="00E6172F">
        <w:rPr>
          <w:rFonts w:ascii="Times New Roman" w:hAnsi="Times New Roman" w:cs="Times New Roman"/>
        </w:rPr>
        <w:t xml:space="preserve"> </w:t>
      </w:r>
      <w:r w:rsidR="00B20E5A" w:rsidRPr="00E6172F">
        <w:rPr>
          <w:rFonts w:ascii="Times New Roman" w:hAnsi="Times New Roman" w:cs="Times New Roman"/>
          <w:lang w:val="en-US"/>
        </w:rPr>
        <w:t>PPL</w:t>
      </w:r>
      <w:r w:rsidR="00956CD8" w:rsidRPr="00E6172F">
        <w:rPr>
          <w:rFonts w:ascii="Times New Roman" w:hAnsi="Times New Roman" w:cs="Times New Roman"/>
        </w:rPr>
        <w:t xml:space="preserve"> </w:t>
      </w:r>
      <w:r w:rsidR="00250A34" w:rsidRPr="00E6172F">
        <w:rPr>
          <w:rFonts w:ascii="Times New Roman" w:hAnsi="Times New Roman" w:cs="Times New Roman"/>
        </w:rPr>
        <w:t xml:space="preserve">дозволата </w:t>
      </w:r>
      <w:r w:rsidR="00956CD8" w:rsidRPr="00E6172F">
        <w:rPr>
          <w:rFonts w:ascii="Times New Roman" w:hAnsi="Times New Roman" w:cs="Times New Roman"/>
        </w:rPr>
        <w:t>за ко</w:t>
      </w:r>
      <w:r w:rsidR="00250A34" w:rsidRPr="00E6172F">
        <w:rPr>
          <w:rFonts w:ascii="Times New Roman" w:hAnsi="Times New Roman" w:cs="Times New Roman"/>
        </w:rPr>
        <w:t>ја</w:t>
      </w:r>
      <w:r w:rsidR="00956CD8" w:rsidRPr="00E6172F">
        <w:rPr>
          <w:rFonts w:ascii="Times New Roman" w:hAnsi="Times New Roman" w:cs="Times New Roman"/>
        </w:rPr>
        <w:t xml:space="preserve"> се аплицира. ’; </w:t>
      </w:r>
    </w:p>
    <w:p w14:paraId="1FCFCC32" w14:textId="18A82A1F" w:rsidR="00956CD8" w:rsidRPr="00E6172F" w:rsidRDefault="00956CD8" w:rsidP="00523617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(18)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FCL.215</w:t>
      </w:r>
      <w:r w:rsidRPr="00E6172F">
        <w:rPr>
          <w:rFonts w:ascii="Times New Roman" w:hAnsi="Times New Roman" w:cs="Times New Roman"/>
        </w:rPr>
        <w:t xml:space="preserve"> се заменува со следново:</w:t>
      </w:r>
    </w:p>
    <w:p w14:paraId="5E797D53" w14:textId="253D68F5" w:rsidR="00BF5BCA" w:rsidRPr="00E6172F" w:rsidRDefault="00BF5BCA" w:rsidP="00956CD8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 xml:space="preserve">‘FCL.215 Испит </w:t>
      </w:r>
      <w:r w:rsidR="007F610E" w:rsidRPr="00E6172F">
        <w:rPr>
          <w:rFonts w:ascii="Times New Roman" w:hAnsi="Times New Roman" w:cs="Times New Roman"/>
          <w:b/>
          <w:bCs/>
        </w:rPr>
        <w:t>по</w:t>
      </w:r>
      <w:r w:rsidRPr="00E6172F">
        <w:rPr>
          <w:rFonts w:ascii="Times New Roman" w:hAnsi="Times New Roman" w:cs="Times New Roman"/>
          <w:b/>
          <w:bCs/>
        </w:rPr>
        <w:t xml:space="preserve"> теоретско </w:t>
      </w:r>
      <w:r w:rsidR="007F610E" w:rsidRPr="00E6172F">
        <w:rPr>
          <w:rFonts w:ascii="Times New Roman" w:hAnsi="Times New Roman" w:cs="Times New Roman"/>
          <w:b/>
          <w:bCs/>
        </w:rPr>
        <w:t>по</w:t>
      </w:r>
      <w:r w:rsidRPr="00E6172F">
        <w:rPr>
          <w:rFonts w:ascii="Times New Roman" w:hAnsi="Times New Roman" w:cs="Times New Roman"/>
          <w:b/>
          <w:bCs/>
        </w:rPr>
        <w:t>зна</w:t>
      </w:r>
      <w:r w:rsidR="007F610E" w:rsidRPr="00E6172F">
        <w:rPr>
          <w:rFonts w:ascii="Times New Roman" w:hAnsi="Times New Roman" w:cs="Times New Roman"/>
          <w:b/>
          <w:bCs/>
        </w:rPr>
        <w:t>ва</w:t>
      </w:r>
      <w:r w:rsidRPr="00E6172F">
        <w:rPr>
          <w:rFonts w:ascii="Times New Roman" w:hAnsi="Times New Roman" w:cs="Times New Roman"/>
          <w:b/>
          <w:bCs/>
        </w:rPr>
        <w:t>ње</w:t>
      </w:r>
    </w:p>
    <w:p w14:paraId="7500046C" w14:textId="748DE08E" w:rsidR="00314832" w:rsidRPr="00E6172F" w:rsidRDefault="00314832" w:rsidP="00F57536">
      <w:pPr>
        <w:pStyle w:val="ListParagraph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 xml:space="preserve">Кандидатите за </w:t>
      </w:r>
      <w:r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</w:rPr>
        <w:t xml:space="preserve"> треба да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 xml:space="preserve">покажат ниво на теоретско познавање соодветно на доделените права, стекнати преку полагање на следниве испити </w:t>
      </w:r>
      <w:r w:rsidRPr="00E6172F">
        <w:rPr>
          <w:rFonts w:ascii="Times New Roman" w:hAnsi="Times New Roman" w:cs="Times New Roman"/>
          <w:lang w:val="en-US"/>
        </w:rPr>
        <w:t>:</w:t>
      </w:r>
    </w:p>
    <w:p w14:paraId="31E88A3B" w14:textId="5EFF905A" w:rsidR="00BF5BCA" w:rsidRPr="00E6172F" w:rsidRDefault="00BF5BCA" w:rsidP="009275B2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</w:t>
      </w:r>
      <w:r w:rsidR="009275B2" w:rsidRPr="00E6172F">
        <w:rPr>
          <w:rFonts w:ascii="Times New Roman" w:hAnsi="Times New Roman" w:cs="Times New Roman"/>
        </w:rPr>
        <w:t>Општи</w:t>
      </w:r>
      <w:r w:rsidRPr="00E6172F">
        <w:rPr>
          <w:rFonts w:ascii="Times New Roman" w:hAnsi="Times New Roman" w:cs="Times New Roman"/>
        </w:rPr>
        <w:t xml:space="preserve"> предмети: </w:t>
      </w:r>
    </w:p>
    <w:p w14:paraId="7CA10283" w14:textId="68BC0105" w:rsidR="00BF5BCA" w:rsidRPr="00E6172F" w:rsidRDefault="00BF5BCA" w:rsidP="00417F1E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</w:t>
      </w:r>
      <w:r w:rsidR="00417F1E" w:rsidRPr="00E6172F">
        <w:rPr>
          <w:rFonts w:ascii="Times New Roman" w:hAnsi="Times New Roman" w:cs="Times New Roman"/>
        </w:rPr>
        <w:t>Воздухопловни прописи</w:t>
      </w:r>
      <w:r w:rsidRPr="00E6172F">
        <w:rPr>
          <w:rFonts w:ascii="Times New Roman" w:hAnsi="Times New Roman" w:cs="Times New Roman"/>
        </w:rPr>
        <w:t xml:space="preserve">, </w:t>
      </w:r>
    </w:p>
    <w:p w14:paraId="068AF895" w14:textId="4CE2FAC2" w:rsidR="00BF5BCA" w:rsidRPr="00E6172F" w:rsidRDefault="00BF5BCA" w:rsidP="00417F1E">
      <w:pPr>
        <w:spacing w:after="0"/>
        <w:ind w:left="108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Човечки </w:t>
      </w:r>
      <w:r w:rsidR="00417F1E" w:rsidRPr="00E6172F">
        <w:rPr>
          <w:rFonts w:ascii="Times New Roman" w:hAnsi="Times New Roman" w:cs="Times New Roman"/>
        </w:rPr>
        <w:t>способности</w:t>
      </w:r>
      <w:r w:rsidRPr="00E6172F">
        <w:rPr>
          <w:rFonts w:ascii="Times New Roman" w:hAnsi="Times New Roman" w:cs="Times New Roman"/>
        </w:rPr>
        <w:t xml:space="preserve">, </w:t>
      </w:r>
    </w:p>
    <w:p w14:paraId="6BF747AE" w14:textId="77777777" w:rsidR="00BF5BCA" w:rsidRPr="00E6172F" w:rsidRDefault="00BF5BCA" w:rsidP="00417F1E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Метеорологија, </w:t>
      </w:r>
    </w:p>
    <w:p w14:paraId="0FDB1B0D" w14:textId="77777777" w:rsidR="00BF5BCA" w:rsidRPr="00E6172F" w:rsidRDefault="00BF5BCA" w:rsidP="00417F1E">
      <w:pPr>
        <w:spacing w:after="0"/>
        <w:ind w:left="108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Комуникации; и </w:t>
      </w:r>
    </w:p>
    <w:p w14:paraId="7A0CF426" w14:textId="7CD24554" w:rsidR="00BF5BCA" w:rsidRPr="00E6172F" w:rsidRDefault="00BF5BCA" w:rsidP="00417F1E">
      <w:pPr>
        <w:spacing w:after="0"/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Навигација. </w:t>
      </w:r>
    </w:p>
    <w:p w14:paraId="29BAB3C8" w14:textId="77777777" w:rsidR="00417F1E" w:rsidRPr="00E6172F" w:rsidRDefault="00417F1E" w:rsidP="00417F1E">
      <w:pPr>
        <w:spacing w:after="0"/>
        <w:ind w:left="720" w:firstLine="720"/>
        <w:jc w:val="both"/>
        <w:rPr>
          <w:rFonts w:ascii="Times New Roman" w:hAnsi="Times New Roman" w:cs="Times New Roman"/>
        </w:rPr>
      </w:pPr>
    </w:p>
    <w:p w14:paraId="26DE448C" w14:textId="45E90529" w:rsidR="00BF5BCA" w:rsidRPr="00E6172F" w:rsidRDefault="00BF5BCA" w:rsidP="00070523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</w:t>
      </w:r>
      <w:r w:rsidR="00417F1E" w:rsidRPr="00E6172F">
        <w:rPr>
          <w:rFonts w:ascii="Times New Roman" w:hAnsi="Times New Roman" w:cs="Times New Roman"/>
        </w:rPr>
        <w:t>Посебни</w:t>
      </w:r>
      <w:r w:rsidRPr="00E6172F">
        <w:rPr>
          <w:rFonts w:ascii="Times New Roman" w:hAnsi="Times New Roman" w:cs="Times New Roman"/>
        </w:rPr>
        <w:t xml:space="preserve"> предмети </w:t>
      </w:r>
      <w:r w:rsidR="00F3609D" w:rsidRPr="00E6172F">
        <w:rPr>
          <w:rFonts w:ascii="Times New Roman" w:hAnsi="Times New Roman" w:cs="Times New Roman"/>
        </w:rPr>
        <w:t>кои</w:t>
      </w:r>
      <w:r w:rsidRPr="00E6172F">
        <w:rPr>
          <w:rFonts w:ascii="Times New Roman" w:hAnsi="Times New Roman" w:cs="Times New Roman"/>
        </w:rPr>
        <w:t xml:space="preserve"> се однесуваат на различни категории на </w:t>
      </w:r>
      <w:r w:rsidR="00F3609D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 xml:space="preserve">: </w:t>
      </w:r>
    </w:p>
    <w:p w14:paraId="0CD354CB" w14:textId="77777777" w:rsidR="00070523" w:rsidRPr="00E6172F" w:rsidRDefault="00070523" w:rsidP="00070523">
      <w:pPr>
        <w:pStyle w:val="ListParagraph"/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Теорија (принципи) на лет, </w:t>
      </w:r>
    </w:p>
    <w:p w14:paraId="226899B5" w14:textId="77777777" w:rsidR="00070523" w:rsidRPr="00E6172F" w:rsidRDefault="00070523" w:rsidP="00070523">
      <w:pPr>
        <w:pStyle w:val="ListParagraph"/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 xml:space="preserve">- Оперативни процедури, </w:t>
      </w:r>
    </w:p>
    <w:p w14:paraId="21DD83CE" w14:textId="77777777" w:rsidR="00070523" w:rsidRPr="00E6172F" w:rsidRDefault="00070523" w:rsidP="00070523">
      <w:pPr>
        <w:pStyle w:val="ListParagraph"/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 xml:space="preserve">- </w:t>
      </w:r>
      <w:bookmarkStart w:id="6" w:name="_Hlk60483581"/>
      <w:r w:rsidRPr="00E6172F">
        <w:rPr>
          <w:rFonts w:ascii="Times New Roman" w:hAnsi="Times New Roman" w:cs="Times New Roman"/>
        </w:rPr>
        <w:t>Перформанси и планирање на лет</w:t>
      </w:r>
      <w:bookmarkEnd w:id="6"/>
      <w:r w:rsidRPr="00E6172F">
        <w:rPr>
          <w:rFonts w:ascii="Times New Roman" w:hAnsi="Times New Roman" w:cs="Times New Roman"/>
        </w:rPr>
        <w:t xml:space="preserve">, и </w:t>
      </w:r>
    </w:p>
    <w:p w14:paraId="283CE0A4" w14:textId="3344B829" w:rsidR="00BF5BCA" w:rsidRPr="00E6172F" w:rsidRDefault="00070523" w:rsidP="008E0C0E">
      <w:pPr>
        <w:pStyle w:val="ListParagraph"/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- Општо познавање на воздухоплови.</w:t>
      </w:r>
    </w:p>
    <w:p w14:paraId="72C2C03E" w14:textId="77777777" w:rsidR="00B149C1" w:rsidRPr="00E6172F" w:rsidRDefault="00B149C1" w:rsidP="004E4A95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lastRenderedPageBreak/>
        <w:t>(19)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FCL.235</w:t>
      </w:r>
      <w:r w:rsidRPr="00E6172F">
        <w:rPr>
          <w:rFonts w:ascii="Times New Roman" w:hAnsi="Times New Roman" w:cs="Times New Roman"/>
        </w:rPr>
        <w:t xml:space="preserve"> се менува на следниов начин: </w:t>
      </w:r>
    </w:p>
    <w:p w14:paraId="64173C95" w14:textId="77777777" w:rsidR="00B149C1" w:rsidRPr="00E6172F" w:rsidRDefault="00B149C1" w:rsidP="00F57536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ставот (а) се заменува со следново: </w:t>
      </w:r>
    </w:p>
    <w:p w14:paraId="31F7C7D8" w14:textId="6C8D4F04" w:rsidR="00B149C1" w:rsidRPr="00E6172F" w:rsidRDefault="00F57536" w:rsidP="00F57536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B149C1" w:rsidRPr="00E6172F">
        <w:rPr>
          <w:rFonts w:ascii="Times New Roman" w:hAnsi="Times New Roman" w:cs="Times New Roman"/>
        </w:rPr>
        <w:t xml:space="preserve">(а) Преку завршување на </w:t>
      </w:r>
      <w:r w:rsidRPr="00E6172F">
        <w:rPr>
          <w:rFonts w:ascii="Times New Roman" w:hAnsi="Times New Roman" w:cs="Times New Roman"/>
        </w:rPr>
        <w:t>испитот по практична оспособеност</w:t>
      </w:r>
      <w:r w:rsidR="00B149C1" w:rsidRPr="00E6172F">
        <w:rPr>
          <w:rFonts w:ascii="Times New Roman" w:hAnsi="Times New Roman" w:cs="Times New Roman"/>
        </w:rPr>
        <w:t xml:space="preserve">, </w:t>
      </w:r>
      <w:r w:rsidRPr="00E6172F">
        <w:rPr>
          <w:rFonts w:ascii="Times New Roman" w:hAnsi="Times New Roman" w:cs="Times New Roman"/>
        </w:rPr>
        <w:t>кандидатите</w:t>
      </w:r>
      <w:r w:rsidR="00B149C1" w:rsidRPr="00E6172F">
        <w:rPr>
          <w:rFonts w:ascii="Times New Roman" w:hAnsi="Times New Roman" w:cs="Times New Roman"/>
        </w:rPr>
        <w:t xml:space="preserve"> за </w:t>
      </w:r>
      <w:r w:rsidRPr="00E6172F">
        <w:rPr>
          <w:rFonts w:ascii="Times New Roman" w:hAnsi="Times New Roman" w:cs="Times New Roman"/>
          <w:lang w:val="en-US"/>
        </w:rPr>
        <w:t>PPL</w:t>
      </w:r>
      <w:r w:rsidR="00B149C1" w:rsidRPr="00E6172F">
        <w:rPr>
          <w:rFonts w:ascii="Times New Roman" w:hAnsi="Times New Roman" w:cs="Times New Roman"/>
        </w:rPr>
        <w:t xml:space="preserve"> ќе покажат способност да </w:t>
      </w:r>
      <w:r w:rsidRPr="00E6172F">
        <w:rPr>
          <w:rFonts w:ascii="Times New Roman" w:hAnsi="Times New Roman" w:cs="Times New Roman"/>
        </w:rPr>
        <w:t xml:space="preserve">ги извршуваат во својство на </w:t>
      </w:r>
      <w:r w:rsidRPr="00E6172F">
        <w:rPr>
          <w:rFonts w:ascii="Times New Roman" w:hAnsi="Times New Roman" w:cs="Times New Roman"/>
          <w:lang w:val="en-US"/>
        </w:rPr>
        <w:t>PIC</w:t>
      </w:r>
      <w:r w:rsidR="00B149C1" w:rsidRPr="00E6172F">
        <w:rPr>
          <w:rFonts w:ascii="Times New Roman" w:hAnsi="Times New Roman" w:cs="Times New Roman"/>
        </w:rPr>
        <w:t xml:space="preserve"> релевантни</w:t>
      </w:r>
      <w:r w:rsidR="001E094A" w:rsidRPr="00E6172F">
        <w:rPr>
          <w:rFonts w:ascii="Times New Roman" w:hAnsi="Times New Roman" w:cs="Times New Roman"/>
        </w:rPr>
        <w:t>те</w:t>
      </w:r>
      <w:r w:rsidR="00B149C1" w:rsidRPr="00E6172F">
        <w:rPr>
          <w:rFonts w:ascii="Times New Roman" w:hAnsi="Times New Roman" w:cs="Times New Roman"/>
        </w:rPr>
        <w:t xml:space="preserve"> п</w:t>
      </w:r>
      <w:r w:rsidR="001E094A" w:rsidRPr="00E6172F">
        <w:rPr>
          <w:rFonts w:ascii="Times New Roman" w:hAnsi="Times New Roman" w:cs="Times New Roman"/>
        </w:rPr>
        <w:t>роцедури</w:t>
      </w:r>
      <w:r w:rsidR="00B149C1" w:rsidRPr="00E6172F">
        <w:rPr>
          <w:rFonts w:ascii="Times New Roman" w:hAnsi="Times New Roman" w:cs="Times New Roman"/>
        </w:rPr>
        <w:t xml:space="preserve"> и маневри со </w:t>
      </w:r>
      <w:r w:rsidR="001E094A" w:rsidRPr="00E6172F">
        <w:rPr>
          <w:rFonts w:ascii="Times New Roman" w:hAnsi="Times New Roman" w:cs="Times New Roman"/>
        </w:rPr>
        <w:t xml:space="preserve">степен на </w:t>
      </w:r>
      <w:r w:rsidR="00B149C1" w:rsidRPr="00E6172F">
        <w:rPr>
          <w:rFonts w:ascii="Times New Roman" w:hAnsi="Times New Roman" w:cs="Times New Roman"/>
        </w:rPr>
        <w:t>компетентност соодветна на доделените пр</w:t>
      </w:r>
      <w:r w:rsidR="001E094A" w:rsidRPr="00E6172F">
        <w:rPr>
          <w:rFonts w:ascii="Times New Roman" w:hAnsi="Times New Roman" w:cs="Times New Roman"/>
        </w:rPr>
        <w:t>ава</w:t>
      </w:r>
      <w:r w:rsidR="00E43BA2" w:rsidRPr="00E6172F">
        <w:rPr>
          <w:rFonts w:ascii="Times New Roman" w:hAnsi="Times New Roman" w:cs="Times New Roman"/>
        </w:rPr>
        <w:t xml:space="preserve"> и</w:t>
      </w:r>
      <w:r w:rsidR="00B149C1" w:rsidRPr="00E6172F">
        <w:rPr>
          <w:rFonts w:ascii="Times New Roman" w:hAnsi="Times New Roman" w:cs="Times New Roman"/>
        </w:rPr>
        <w:t xml:space="preserve"> </w:t>
      </w:r>
      <w:r w:rsidR="00E43BA2" w:rsidRPr="00E6172F">
        <w:rPr>
          <w:rFonts w:ascii="Times New Roman" w:hAnsi="Times New Roman" w:cs="Times New Roman"/>
        </w:rPr>
        <w:t xml:space="preserve">на соодветната категорија на воздухоплов, </w:t>
      </w:r>
      <w:r w:rsidR="00B149C1" w:rsidRPr="00E6172F">
        <w:rPr>
          <w:rFonts w:ascii="Times New Roman" w:hAnsi="Times New Roman" w:cs="Times New Roman"/>
        </w:rPr>
        <w:t>';</w:t>
      </w:r>
    </w:p>
    <w:p w14:paraId="50DC7B6F" w14:textId="33743985" w:rsidR="00B149C1" w:rsidRPr="00E6172F" w:rsidRDefault="00B149C1" w:rsidP="00956CD8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</w:t>
      </w:r>
      <w:r w:rsidR="00F57536" w:rsidRPr="00E6172F">
        <w:rPr>
          <w:rFonts w:ascii="Times New Roman" w:hAnsi="Times New Roman" w:cs="Times New Roman"/>
        </w:rPr>
        <w:tab/>
      </w:r>
      <w:r w:rsidRPr="00E6172F">
        <w:rPr>
          <w:rFonts w:ascii="Times New Roman" w:hAnsi="Times New Roman" w:cs="Times New Roman"/>
        </w:rPr>
        <w:t xml:space="preserve">(б) ставот (б) се заменува со следново: </w:t>
      </w:r>
    </w:p>
    <w:p w14:paraId="7F24037A" w14:textId="0395DB75" w:rsidR="00711A93" w:rsidRPr="00E6172F" w:rsidRDefault="00B149C1" w:rsidP="00F57536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„(б) </w:t>
      </w:r>
      <w:r w:rsidR="004F7102" w:rsidRPr="00E6172F">
        <w:rPr>
          <w:rFonts w:ascii="Times New Roman" w:hAnsi="Times New Roman" w:cs="Times New Roman"/>
        </w:rPr>
        <w:t>Кандидат</w:t>
      </w:r>
      <w:r w:rsidRPr="00E6172F">
        <w:rPr>
          <w:rFonts w:ascii="Times New Roman" w:hAnsi="Times New Roman" w:cs="Times New Roman"/>
        </w:rPr>
        <w:t xml:space="preserve">ите за </w:t>
      </w:r>
      <w:r w:rsidR="004F7102" w:rsidRPr="00E6172F">
        <w:rPr>
          <w:rFonts w:ascii="Times New Roman" w:hAnsi="Times New Roman" w:cs="Times New Roman"/>
        </w:rPr>
        <w:t>испитот по практична оспособеност треба да посетувале обука за летање на</w:t>
      </w:r>
      <w:r w:rsidRPr="00E6172F">
        <w:rPr>
          <w:rFonts w:ascii="Times New Roman" w:hAnsi="Times New Roman" w:cs="Times New Roman"/>
        </w:rPr>
        <w:t xml:space="preserve"> иста класа или тип на </w:t>
      </w:r>
      <w:r w:rsidR="004F7102" w:rsidRPr="00E6172F">
        <w:rPr>
          <w:rFonts w:ascii="Times New Roman" w:hAnsi="Times New Roman" w:cs="Times New Roman"/>
        </w:rPr>
        <w:t>воздухоплов</w:t>
      </w:r>
      <w:r w:rsidRPr="00E6172F">
        <w:rPr>
          <w:rFonts w:ascii="Times New Roman" w:hAnsi="Times New Roman" w:cs="Times New Roman"/>
        </w:rPr>
        <w:t xml:space="preserve"> </w:t>
      </w:r>
      <w:r w:rsidR="004F7102" w:rsidRPr="00E6172F">
        <w:rPr>
          <w:rFonts w:ascii="Times New Roman" w:hAnsi="Times New Roman" w:cs="Times New Roman"/>
        </w:rPr>
        <w:t xml:space="preserve">кој ќе </w:t>
      </w:r>
      <w:r w:rsidRPr="00E6172F">
        <w:rPr>
          <w:rFonts w:ascii="Times New Roman" w:hAnsi="Times New Roman" w:cs="Times New Roman"/>
        </w:rPr>
        <w:t>се корист</w:t>
      </w:r>
      <w:r w:rsidR="004F7102" w:rsidRPr="00E6172F">
        <w:rPr>
          <w:rFonts w:ascii="Times New Roman" w:hAnsi="Times New Roman" w:cs="Times New Roman"/>
        </w:rPr>
        <w:t xml:space="preserve">и </w:t>
      </w:r>
      <w:r w:rsidRPr="00E6172F">
        <w:rPr>
          <w:rFonts w:ascii="Times New Roman" w:hAnsi="Times New Roman" w:cs="Times New Roman"/>
        </w:rPr>
        <w:t xml:space="preserve">за </w:t>
      </w:r>
      <w:r w:rsidR="004F7102" w:rsidRPr="00E6172F">
        <w:rPr>
          <w:rFonts w:ascii="Times New Roman" w:hAnsi="Times New Roman" w:cs="Times New Roman"/>
        </w:rPr>
        <w:t>испитот по практична оспособеност</w:t>
      </w:r>
      <w:r w:rsidRPr="00E6172F">
        <w:rPr>
          <w:rFonts w:ascii="Times New Roman" w:hAnsi="Times New Roman" w:cs="Times New Roman"/>
        </w:rPr>
        <w:t>.“;</w:t>
      </w:r>
    </w:p>
    <w:p w14:paraId="1EE711F2" w14:textId="082086B2" w:rsidR="00711A93" w:rsidRPr="00E6172F" w:rsidRDefault="00711A93" w:rsidP="004E4A95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(20)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FCL.210.A</w:t>
      </w:r>
      <w:r w:rsidRPr="00E6172F">
        <w:rPr>
          <w:rFonts w:ascii="Times New Roman" w:hAnsi="Times New Roman" w:cs="Times New Roman"/>
        </w:rPr>
        <w:t xml:space="preserve">, став (в) се менува како што следува: </w:t>
      </w:r>
    </w:p>
    <w:p w14:paraId="183A34CA" w14:textId="77777777" w:rsidR="00C33D73" w:rsidRPr="00E6172F" w:rsidRDefault="00711A93" w:rsidP="004E4A95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воведната реченица се заменува со следново: </w:t>
      </w:r>
    </w:p>
    <w:p w14:paraId="402A0F52" w14:textId="0221D281" w:rsidR="00711A93" w:rsidRPr="00E6172F" w:rsidRDefault="00C33D73" w:rsidP="004E4A95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711A93" w:rsidRPr="00E6172F">
        <w:rPr>
          <w:rFonts w:ascii="Times New Roman" w:hAnsi="Times New Roman" w:cs="Times New Roman"/>
        </w:rPr>
        <w:t xml:space="preserve">(в) </w:t>
      </w:r>
      <w:r w:rsidR="005E3351" w:rsidRPr="00E6172F">
        <w:rPr>
          <w:rFonts w:ascii="Times New Roman" w:hAnsi="Times New Roman" w:cs="Times New Roman"/>
        </w:rPr>
        <w:t>Посебните</w:t>
      </w:r>
      <w:r w:rsidR="00711A93" w:rsidRPr="00E6172F">
        <w:rPr>
          <w:rFonts w:ascii="Times New Roman" w:hAnsi="Times New Roman" w:cs="Times New Roman"/>
        </w:rPr>
        <w:t xml:space="preserve"> </w:t>
      </w:r>
      <w:r w:rsidR="005E3351" w:rsidRPr="00E6172F">
        <w:rPr>
          <w:rFonts w:ascii="Times New Roman" w:hAnsi="Times New Roman" w:cs="Times New Roman"/>
        </w:rPr>
        <w:t>услови</w:t>
      </w:r>
      <w:r w:rsidR="00711A93" w:rsidRPr="00E6172F">
        <w:rPr>
          <w:rFonts w:ascii="Times New Roman" w:hAnsi="Times New Roman" w:cs="Times New Roman"/>
        </w:rPr>
        <w:t xml:space="preserve"> </w:t>
      </w:r>
      <w:r w:rsidR="005E3351" w:rsidRPr="00E6172F">
        <w:rPr>
          <w:rFonts w:ascii="Times New Roman" w:hAnsi="Times New Roman" w:cs="Times New Roman"/>
        </w:rPr>
        <w:t>за кандидатите</w:t>
      </w:r>
      <w:r w:rsidR="00711A93" w:rsidRPr="00E6172F">
        <w:rPr>
          <w:rFonts w:ascii="Times New Roman" w:hAnsi="Times New Roman" w:cs="Times New Roman"/>
        </w:rPr>
        <w:t xml:space="preserve"> кои поседуваат </w:t>
      </w:r>
      <w:r w:rsidRPr="00E6172F">
        <w:rPr>
          <w:rFonts w:ascii="Times New Roman" w:hAnsi="Times New Roman" w:cs="Times New Roman"/>
          <w:lang w:val="en-US"/>
        </w:rPr>
        <w:t>SPL</w:t>
      </w:r>
      <w:r w:rsidR="00711A93" w:rsidRPr="00E6172F">
        <w:rPr>
          <w:rFonts w:ascii="Times New Roman" w:hAnsi="Times New Roman" w:cs="Times New Roman"/>
        </w:rPr>
        <w:t xml:space="preserve"> издадена во согласност со Анекс III (Дел-SFCL) </w:t>
      </w:r>
      <w:r w:rsidR="005E3351" w:rsidRPr="00E6172F">
        <w:rPr>
          <w:rFonts w:ascii="Times New Roman" w:hAnsi="Times New Roman" w:cs="Times New Roman"/>
        </w:rPr>
        <w:t>на</w:t>
      </w:r>
      <w:r w:rsidR="00711A93" w:rsidRPr="00E6172F">
        <w:rPr>
          <w:rFonts w:ascii="Times New Roman" w:hAnsi="Times New Roman" w:cs="Times New Roman"/>
        </w:rPr>
        <w:t xml:space="preserve"> </w:t>
      </w:r>
      <w:r w:rsidR="005E3351" w:rsidRPr="00E6172F">
        <w:rPr>
          <w:rFonts w:ascii="Times New Roman" w:hAnsi="Times New Roman" w:cs="Times New Roman"/>
        </w:rPr>
        <w:t>регулативата</w:t>
      </w:r>
      <w:r w:rsidR="00711A93" w:rsidRPr="00E6172F">
        <w:rPr>
          <w:rFonts w:ascii="Times New Roman" w:hAnsi="Times New Roman" w:cs="Times New Roman"/>
        </w:rPr>
        <w:t xml:space="preserve"> </w:t>
      </w:r>
      <w:r w:rsidR="005E3351" w:rsidRPr="00E6172F">
        <w:rPr>
          <w:rFonts w:ascii="Times New Roman" w:hAnsi="Times New Roman" w:cs="Times New Roman"/>
        </w:rPr>
        <w:t xml:space="preserve">на комисијата </w:t>
      </w:r>
      <w:r w:rsidR="00711A93" w:rsidRPr="00E6172F">
        <w:rPr>
          <w:rFonts w:ascii="Times New Roman" w:hAnsi="Times New Roman" w:cs="Times New Roman"/>
        </w:rPr>
        <w:t>(ЕУ) 2018/1976, вклуч</w:t>
      </w:r>
      <w:r w:rsidR="002A2B9B" w:rsidRPr="00E6172F">
        <w:rPr>
          <w:rFonts w:ascii="Times New Roman" w:hAnsi="Times New Roman" w:cs="Times New Roman"/>
        </w:rPr>
        <w:t>уваат</w:t>
      </w:r>
      <w:r w:rsidR="00711A93" w:rsidRPr="00E6172F">
        <w:rPr>
          <w:rFonts w:ascii="Times New Roman" w:hAnsi="Times New Roman" w:cs="Times New Roman"/>
        </w:rPr>
        <w:t xml:space="preserve"> и пр</w:t>
      </w:r>
      <w:r w:rsidR="005E3351" w:rsidRPr="00E6172F">
        <w:rPr>
          <w:rFonts w:ascii="Times New Roman" w:hAnsi="Times New Roman" w:cs="Times New Roman"/>
        </w:rPr>
        <w:t xml:space="preserve">ава </w:t>
      </w:r>
      <w:r w:rsidR="00711A93" w:rsidRPr="00E6172F">
        <w:rPr>
          <w:rFonts w:ascii="Times New Roman" w:hAnsi="Times New Roman" w:cs="Times New Roman"/>
        </w:rPr>
        <w:t>за летање со TMG.</w:t>
      </w:r>
      <w:r w:rsidR="005E3351" w:rsidRPr="00E6172F">
        <w:rPr>
          <w:rFonts w:ascii="Times New Roman" w:hAnsi="Times New Roman" w:cs="Times New Roman"/>
        </w:rPr>
        <w:t xml:space="preserve"> Кандидатите</w:t>
      </w:r>
      <w:r w:rsidR="00711A93" w:rsidRPr="00E6172F">
        <w:rPr>
          <w:rFonts w:ascii="Times New Roman" w:hAnsi="Times New Roman" w:cs="Times New Roman"/>
        </w:rPr>
        <w:t xml:space="preserve"> за </w:t>
      </w:r>
      <w:r w:rsidR="003A0576" w:rsidRPr="00E6172F">
        <w:rPr>
          <w:rFonts w:ascii="Times New Roman" w:hAnsi="Times New Roman" w:cs="Times New Roman"/>
          <w:lang w:val="en-US"/>
        </w:rPr>
        <w:t>PPL</w:t>
      </w:r>
      <w:r w:rsidR="00711A93" w:rsidRPr="00E6172F">
        <w:rPr>
          <w:rFonts w:ascii="Times New Roman" w:hAnsi="Times New Roman" w:cs="Times New Roman"/>
        </w:rPr>
        <w:t xml:space="preserve"> (А) кои поседуваат </w:t>
      </w:r>
      <w:r w:rsidR="003A0576" w:rsidRPr="00E6172F">
        <w:rPr>
          <w:rFonts w:ascii="Times New Roman" w:hAnsi="Times New Roman" w:cs="Times New Roman"/>
          <w:lang w:val="en-US"/>
        </w:rPr>
        <w:t>SPL</w:t>
      </w:r>
      <w:r w:rsidR="00711A93" w:rsidRPr="00E6172F">
        <w:rPr>
          <w:rFonts w:ascii="Times New Roman" w:hAnsi="Times New Roman" w:cs="Times New Roman"/>
        </w:rPr>
        <w:t xml:space="preserve"> со пр</w:t>
      </w:r>
      <w:r w:rsidR="005E3351" w:rsidRPr="00E6172F">
        <w:rPr>
          <w:rFonts w:ascii="Times New Roman" w:hAnsi="Times New Roman" w:cs="Times New Roman"/>
        </w:rPr>
        <w:t>ава</w:t>
      </w:r>
      <w:r w:rsidR="00711A93" w:rsidRPr="00E6172F">
        <w:rPr>
          <w:rFonts w:ascii="Times New Roman" w:hAnsi="Times New Roman" w:cs="Times New Roman"/>
        </w:rPr>
        <w:t xml:space="preserve"> за летање со </w:t>
      </w:r>
      <w:r w:rsidR="003A0576" w:rsidRPr="00E6172F">
        <w:rPr>
          <w:rFonts w:ascii="Times New Roman" w:hAnsi="Times New Roman" w:cs="Times New Roman"/>
          <w:lang w:val="en-US"/>
        </w:rPr>
        <w:t>TMG</w:t>
      </w:r>
      <w:r w:rsidR="00711A93" w:rsidRPr="00E6172F">
        <w:rPr>
          <w:rFonts w:ascii="Times New Roman" w:hAnsi="Times New Roman" w:cs="Times New Roman"/>
        </w:rPr>
        <w:t xml:space="preserve"> </w:t>
      </w:r>
      <w:r w:rsidR="002A2B9B" w:rsidRPr="00E6172F">
        <w:rPr>
          <w:rFonts w:ascii="Times New Roman" w:hAnsi="Times New Roman" w:cs="Times New Roman"/>
        </w:rPr>
        <w:t>треба да</w:t>
      </w:r>
      <w:r w:rsidR="00711A93" w:rsidRPr="00E6172F">
        <w:rPr>
          <w:rFonts w:ascii="Times New Roman" w:hAnsi="Times New Roman" w:cs="Times New Roman"/>
        </w:rPr>
        <w:t xml:space="preserve"> имаат завршено: ’;</w:t>
      </w:r>
    </w:p>
    <w:p w14:paraId="72AEA381" w14:textId="77777777" w:rsidR="00C33D73" w:rsidRPr="00E6172F" w:rsidRDefault="00C33D73" w:rsidP="004E4A95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потставот (1) се заменува со следново: </w:t>
      </w:r>
    </w:p>
    <w:p w14:paraId="5582E0B8" w14:textId="70DCE291" w:rsidR="00C33D73" w:rsidRPr="00E6172F" w:rsidRDefault="00C33D73" w:rsidP="004E4A95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‘(1) најмалку 24 часа време на лет</w:t>
      </w:r>
      <w:r w:rsidR="000E695C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на </w:t>
      </w:r>
      <w:r w:rsidR="000E695C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</w:rPr>
        <w:t xml:space="preserve"> по </w:t>
      </w:r>
      <w:r w:rsidR="000E695C" w:rsidRPr="00E6172F">
        <w:rPr>
          <w:rFonts w:ascii="Times New Roman" w:hAnsi="Times New Roman" w:cs="Times New Roman"/>
        </w:rPr>
        <w:t>впишувањето</w:t>
      </w:r>
      <w:r w:rsidRPr="00E6172F">
        <w:rPr>
          <w:rFonts w:ascii="Times New Roman" w:hAnsi="Times New Roman" w:cs="Times New Roman"/>
        </w:rPr>
        <w:t xml:space="preserve"> </w:t>
      </w:r>
      <w:r w:rsidR="007A106C" w:rsidRPr="00E6172F">
        <w:rPr>
          <w:rFonts w:ascii="Times New Roman" w:hAnsi="Times New Roman" w:cs="Times New Roman"/>
        </w:rPr>
        <w:t xml:space="preserve">на проширувањето на правата за </w:t>
      </w:r>
      <w:r w:rsidR="007A106C" w:rsidRPr="00E6172F">
        <w:rPr>
          <w:rFonts w:ascii="Times New Roman" w:hAnsi="Times New Roman" w:cs="Times New Roman"/>
          <w:lang w:val="en-US"/>
        </w:rPr>
        <w:t>TMG</w:t>
      </w:r>
      <w:r w:rsidR="007A106C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; и ’; </w:t>
      </w:r>
    </w:p>
    <w:p w14:paraId="7EC46D14" w14:textId="6544ADA0" w:rsidR="00C33D73" w:rsidRPr="00E6172F" w:rsidRDefault="00C33D73" w:rsidP="004E4A95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(21)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FCL.210.</w:t>
      </w:r>
      <w:r w:rsidR="00681F37" w:rsidRPr="00E6172F">
        <w:rPr>
          <w:rFonts w:ascii="Times New Roman" w:hAnsi="Times New Roman" w:cs="Times New Roman"/>
          <w:b/>
          <w:bCs/>
          <w:lang w:val="en-US"/>
        </w:rPr>
        <w:t>As.,</w:t>
      </w:r>
      <w:r w:rsidRPr="00E6172F">
        <w:rPr>
          <w:rFonts w:ascii="Times New Roman" w:hAnsi="Times New Roman" w:cs="Times New Roman"/>
        </w:rPr>
        <w:t xml:space="preserve"> ставот (б) се заменува со следново: </w:t>
      </w:r>
    </w:p>
    <w:p w14:paraId="153EE1FA" w14:textId="3FA4792B" w:rsidR="00C33D73" w:rsidRPr="00E6172F" w:rsidRDefault="00C33D73" w:rsidP="00C33D73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 xml:space="preserve">(б) </w:t>
      </w:r>
      <w:r w:rsidR="007A106C" w:rsidRPr="00E6172F">
        <w:rPr>
          <w:rFonts w:ascii="Times New Roman" w:hAnsi="Times New Roman" w:cs="Times New Roman"/>
        </w:rPr>
        <w:t>Кандида</w:t>
      </w:r>
      <w:r w:rsidRPr="00E6172F">
        <w:rPr>
          <w:rFonts w:ascii="Times New Roman" w:hAnsi="Times New Roman" w:cs="Times New Roman"/>
        </w:rPr>
        <w:t>тите кои поседуваат BPL издаден</w:t>
      </w:r>
      <w:r w:rsidR="007A106C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 во согласност со Анекс III (Дел-BFCL) на Регулативата на</w:t>
      </w:r>
      <w:r w:rsidR="007A78E2" w:rsidRPr="00E6172F">
        <w:rPr>
          <w:rFonts w:ascii="Times New Roman" w:hAnsi="Times New Roman" w:cs="Times New Roman"/>
        </w:rPr>
        <w:t xml:space="preserve"> (ЕУ) </w:t>
      </w:r>
      <w:r w:rsidR="007A106C" w:rsidRPr="00E6172F">
        <w:rPr>
          <w:rFonts w:ascii="Times New Roman" w:hAnsi="Times New Roman" w:cs="Times New Roman"/>
        </w:rPr>
        <w:t>к</w:t>
      </w:r>
      <w:r w:rsidRPr="00E6172F">
        <w:rPr>
          <w:rFonts w:ascii="Times New Roman" w:hAnsi="Times New Roman" w:cs="Times New Roman"/>
        </w:rPr>
        <w:t xml:space="preserve">омисија 2018/395 и се квалификувани за летање со воздушни бродови </w:t>
      </w:r>
      <w:r w:rsidR="00867D53" w:rsidRPr="00E6172F">
        <w:rPr>
          <w:rFonts w:ascii="Times New Roman" w:hAnsi="Times New Roman" w:cs="Times New Roman"/>
        </w:rPr>
        <w:t>кои користат</w:t>
      </w:r>
      <w:r w:rsidRPr="00E6172F">
        <w:rPr>
          <w:rFonts w:ascii="Times New Roman" w:hAnsi="Times New Roman" w:cs="Times New Roman"/>
        </w:rPr>
        <w:t xml:space="preserve"> топол воздух, ќе</w:t>
      </w:r>
      <w:r w:rsidR="007A106C" w:rsidRPr="00E6172F">
        <w:rPr>
          <w:rFonts w:ascii="Times New Roman" w:hAnsi="Times New Roman" w:cs="Times New Roman"/>
        </w:rPr>
        <w:t xml:space="preserve"> им се признае </w:t>
      </w:r>
      <w:r w:rsidRPr="00E6172F">
        <w:rPr>
          <w:rFonts w:ascii="Times New Roman" w:hAnsi="Times New Roman" w:cs="Times New Roman"/>
        </w:rPr>
        <w:t>10% од вкупното време на лет</w:t>
      </w:r>
      <w:r w:rsidR="007A106C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7A106C" w:rsidRPr="00E6172F">
        <w:rPr>
          <w:rFonts w:ascii="Times New Roman" w:hAnsi="Times New Roman" w:cs="Times New Roman"/>
        </w:rPr>
        <w:t xml:space="preserve">во својство на </w:t>
      </w:r>
      <w:r w:rsidR="007A106C" w:rsidRPr="00E6172F">
        <w:rPr>
          <w:rFonts w:ascii="Times New Roman" w:hAnsi="Times New Roman" w:cs="Times New Roman"/>
          <w:lang w:val="en-US"/>
        </w:rPr>
        <w:t>PIC</w:t>
      </w:r>
      <w:r w:rsidRPr="00E6172F">
        <w:rPr>
          <w:rFonts w:ascii="Times New Roman" w:hAnsi="Times New Roman" w:cs="Times New Roman"/>
        </w:rPr>
        <w:t xml:space="preserve"> на овие воздушни бродови</w:t>
      </w:r>
      <w:r w:rsidR="00681F37" w:rsidRPr="00E6172F">
        <w:rPr>
          <w:rFonts w:ascii="Times New Roman" w:hAnsi="Times New Roman" w:cs="Times New Roman"/>
          <w:lang w:val="en-US"/>
        </w:rPr>
        <w:t>,</w:t>
      </w:r>
      <w:r w:rsidRPr="00E6172F">
        <w:rPr>
          <w:rFonts w:ascii="Times New Roman" w:hAnsi="Times New Roman" w:cs="Times New Roman"/>
        </w:rPr>
        <w:t xml:space="preserve"> </w:t>
      </w:r>
      <w:r w:rsidR="00681F37" w:rsidRPr="00E6172F">
        <w:rPr>
          <w:rFonts w:ascii="Times New Roman" w:hAnsi="Times New Roman" w:cs="Times New Roman"/>
        </w:rPr>
        <w:t xml:space="preserve">до </w:t>
      </w:r>
      <w:r w:rsidRPr="00E6172F">
        <w:rPr>
          <w:rFonts w:ascii="Times New Roman" w:hAnsi="Times New Roman" w:cs="Times New Roman"/>
        </w:rPr>
        <w:t>максимум 5 часа. ';</w:t>
      </w:r>
    </w:p>
    <w:p w14:paraId="3086D59D" w14:textId="1FB5B178" w:rsidR="006C285F" w:rsidRPr="00E6172F" w:rsidRDefault="001B51C9" w:rsidP="00C33D73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(22)</w:t>
      </w:r>
      <w:r w:rsidRPr="00E6172F">
        <w:rPr>
          <w:rFonts w:ascii="Times New Roman" w:hAnsi="Times New Roman" w:cs="Times New Roman"/>
        </w:rPr>
        <w:t xml:space="preserve"> во Поддел Ц, Делови</w:t>
      </w:r>
      <w:r w:rsidR="00681F37" w:rsidRPr="00E6172F">
        <w:rPr>
          <w:rFonts w:ascii="Times New Roman" w:hAnsi="Times New Roman" w:cs="Times New Roman"/>
        </w:rPr>
        <w:t>те</w:t>
      </w:r>
      <w:r w:rsidRPr="00E6172F">
        <w:rPr>
          <w:rFonts w:ascii="Times New Roman" w:hAnsi="Times New Roman" w:cs="Times New Roman"/>
        </w:rPr>
        <w:t xml:space="preserve"> 5 и 6 се бришат; </w:t>
      </w:r>
    </w:p>
    <w:p w14:paraId="7E5FFE8F" w14:textId="77777777" w:rsidR="001B51C9" w:rsidRPr="00E6172F" w:rsidRDefault="001B51C9" w:rsidP="00C33D73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(23)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FCL.600</w:t>
      </w:r>
      <w:r w:rsidRPr="00E6172F">
        <w:rPr>
          <w:rFonts w:ascii="Times New Roman" w:hAnsi="Times New Roman" w:cs="Times New Roman"/>
        </w:rPr>
        <w:t xml:space="preserve"> се заменува со следново: </w:t>
      </w:r>
    </w:p>
    <w:p w14:paraId="1264E83C" w14:textId="77777777" w:rsidR="008F2A59" w:rsidRDefault="008F2A59" w:rsidP="007033F7">
      <w:pPr>
        <w:ind w:firstLine="72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D3494CD" w14:textId="442E12F9" w:rsidR="001B51C9" w:rsidRPr="00E6172F" w:rsidRDefault="001B51C9" w:rsidP="007033F7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‘</w:t>
      </w:r>
      <w:r w:rsidRPr="00E6172F">
        <w:rPr>
          <w:rFonts w:ascii="Times New Roman" w:hAnsi="Times New Roman" w:cs="Times New Roman"/>
          <w:b/>
          <w:bCs/>
        </w:rPr>
        <w:t xml:space="preserve">FCL.600 IR - Општо </w:t>
      </w:r>
    </w:p>
    <w:p w14:paraId="42C13202" w14:textId="796D4F8A" w:rsidR="00C33D73" w:rsidRPr="00E6172F" w:rsidRDefault="001B51C9" w:rsidP="003B406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Освен како што е предвидено во точката FCL.835, IFR </w:t>
      </w:r>
      <w:r w:rsidR="000873CA" w:rsidRPr="00E6172F">
        <w:rPr>
          <w:rFonts w:ascii="Times New Roman" w:hAnsi="Times New Roman" w:cs="Times New Roman"/>
        </w:rPr>
        <w:t xml:space="preserve">операции </w:t>
      </w:r>
      <w:r w:rsidR="00114101" w:rsidRPr="00E6172F">
        <w:rPr>
          <w:rFonts w:ascii="Times New Roman" w:hAnsi="Times New Roman" w:cs="Times New Roman"/>
        </w:rPr>
        <w:t>со</w:t>
      </w:r>
      <w:r w:rsidRPr="00E6172F">
        <w:rPr>
          <w:rFonts w:ascii="Times New Roman" w:hAnsi="Times New Roman" w:cs="Times New Roman"/>
        </w:rPr>
        <w:t xml:space="preserve"> авион, хеликоптер, воздушен брод или </w:t>
      </w:r>
      <w:r w:rsidR="00114101" w:rsidRPr="00E6172F">
        <w:rPr>
          <w:rFonts w:ascii="Times New Roman" w:hAnsi="Times New Roman" w:cs="Times New Roman"/>
        </w:rPr>
        <w:t>воздухоплов</w:t>
      </w:r>
      <w:r w:rsidRPr="00E6172F">
        <w:rPr>
          <w:rFonts w:ascii="Times New Roman" w:hAnsi="Times New Roman" w:cs="Times New Roman"/>
        </w:rPr>
        <w:t xml:space="preserve"> со </w:t>
      </w:r>
      <w:r w:rsidR="00114101" w:rsidRPr="00E6172F">
        <w:rPr>
          <w:rFonts w:ascii="Times New Roman" w:hAnsi="Times New Roman" w:cs="Times New Roman"/>
        </w:rPr>
        <w:t>вертикално полетување</w:t>
      </w:r>
      <w:r w:rsidRPr="00E6172F">
        <w:rPr>
          <w:rFonts w:ascii="Times New Roman" w:hAnsi="Times New Roman" w:cs="Times New Roman"/>
        </w:rPr>
        <w:t xml:space="preserve"> </w:t>
      </w:r>
      <w:r w:rsidR="008F0F49" w:rsidRPr="00E6172F">
        <w:rPr>
          <w:rFonts w:ascii="Times New Roman" w:hAnsi="Times New Roman" w:cs="Times New Roman"/>
        </w:rPr>
        <w:t>може да извршу</w:t>
      </w:r>
      <w:r w:rsidRPr="00E6172F">
        <w:rPr>
          <w:rFonts w:ascii="Times New Roman" w:hAnsi="Times New Roman" w:cs="Times New Roman"/>
        </w:rPr>
        <w:t>ваат само носителите</w:t>
      </w:r>
      <w:r w:rsidR="00114101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на PPL, CPL, MPL и ATPL со IR </w:t>
      </w:r>
      <w:r w:rsidR="00114101" w:rsidRPr="00E6172F">
        <w:rPr>
          <w:rFonts w:ascii="Times New Roman" w:hAnsi="Times New Roman" w:cs="Times New Roman"/>
        </w:rPr>
        <w:t xml:space="preserve">за </w:t>
      </w:r>
      <w:r w:rsidRPr="00E6172F">
        <w:rPr>
          <w:rFonts w:ascii="Times New Roman" w:hAnsi="Times New Roman" w:cs="Times New Roman"/>
        </w:rPr>
        <w:t>соодветна</w:t>
      </w:r>
      <w:r w:rsidR="00114101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категорија</w:t>
      </w:r>
      <w:r w:rsidR="00114101" w:rsidRPr="00E6172F">
        <w:rPr>
          <w:rFonts w:ascii="Times New Roman" w:hAnsi="Times New Roman" w:cs="Times New Roman"/>
        </w:rPr>
        <w:t xml:space="preserve"> на воздухоплов</w:t>
      </w:r>
      <w:r w:rsidRPr="00E6172F">
        <w:rPr>
          <w:rFonts w:ascii="Times New Roman" w:hAnsi="Times New Roman" w:cs="Times New Roman"/>
        </w:rPr>
        <w:t xml:space="preserve"> или доколку не</w:t>
      </w:r>
      <w:r w:rsidR="008F0F49" w:rsidRPr="00E6172F">
        <w:rPr>
          <w:rFonts w:ascii="Times New Roman" w:hAnsi="Times New Roman" w:cs="Times New Roman"/>
        </w:rPr>
        <w:t>ма</w:t>
      </w:r>
      <w:r w:rsidRPr="00E6172F">
        <w:rPr>
          <w:rFonts w:ascii="Times New Roman" w:hAnsi="Times New Roman" w:cs="Times New Roman"/>
        </w:rPr>
        <w:t xml:space="preserve"> IR </w:t>
      </w:r>
      <w:r w:rsidR="008F0F49" w:rsidRPr="00E6172F">
        <w:rPr>
          <w:rFonts w:ascii="Times New Roman" w:hAnsi="Times New Roman" w:cs="Times New Roman"/>
        </w:rPr>
        <w:t xml:space="preserve">за </w:t>
      </w:r>
      <w:r w:rsidRPr="00E6172F">
        <w:rPr>
          <w:rFonts w:ascii="Times New Roman" w:hAnsi="Times New Roman" w:cs="Times New Roman"/>
        </w:rPr>
        <w:t>соодветна</w:t>
      </w:r>
      <w:r w:rsidR="008F0F49" w:rsidRPr="00E6172F">
        <w:rPr>
          <w:rFonts w:ascii="Times New Roman" w:hAnsi="Times New Roman" w:cs="Times New Roman"/>
        </w:rPr>
        <w:t xml:space="preserve">та </w:t>
      </w:r>
      <w:r w:rsidRPr="00E6172F">
        <w:rPr>
          <w:rFonts w:ascii="Times New Roman" w:hAnsi="Times New Roman" w:cs="Times New Roman"/>
        </w:rPr>
        <w:t>категоријата авиони</w:t>
      </w:r>
      <w:r w:rsidR="008F0F49" w:rsidRPr="00E6172F">
        <w:rPr>
          <w:rFonts w:ascii="Times New Roman" w:hAnsi="Times New Roman" w:cs="Times New Roman"/>
        </w:rPr>
        <w:t xml:space="preserve"> , само кога</w:t>
      </w:r>
      <w:r w:rsidR="003B406B" w:rsidRPr="00E6172F">
        <w:rPr>
          <w:rFonts w:ascii="Times New Roman" w:hAnsi="Times New Roman" w:cs="Times New Roman"/>
        </w:rPr>
        <w:t xml:space="preserve"> е во тек</w:t>
      </w:r>
      <w:r w:rsidR="008F0F49" w:rsidRPr="00E6172F">
        <w:rPr>
          <w:rFonts w:ascii="Times New Roman" w:hAnsi="Times New Roman" w:cs="Times New Roman"/>
        </w:rPr>
        <w:t xml:space="preserve"> полагање испит за практична оспособеност или обука по летање со инструктор</w:t>
      </w:r>
      <w:r w:rsidRPr="00E6172F">
        <w:rPr>
          <w:rFonts w:ascii="Times New Roman" w:hAnsi="Times New Roman" w:cs="Times New Roman"/>
        </w:rPr>
        <w:t xml:space="preserve"> ';</w:t>
      </w:r>
    </w:p>
    <w:p w14:paraId="35565E27" w14:textId="77777777" w:rsidR="001B51C9" w:rsidRPr="00E6172F" w:rsidRDefault="001B51C9" w:rsidP="00C33D73">
      <w:pPr>
        <w:jc w:val="both"/>
        <w:rPr>
          <w:rFonts w:ascii="Times New Roman" w:hAnsi="Times New Roman" w:cs="Times New Roman"/>
        </w:rPr>
      </w:pPr>
    </w:p>
    <w:p w14:paraId="37384A7A" w14:textId="77777777" w:rsidR="001B51C9" w:rsidRPr="00E6172F" w:rsidRDefault="001B51C9" w:rsidP="00C33D73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(24)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FCL.620</w:t>
      </w:r>
      <w:r w:rsidRPr="00E6172F">
        <w:rPr>
          <w:rFonts w:ascii="Times New Roman" w:hAnsi="Times New Roman" w:cs="Times New Roman"/>
        </w:rPr>
        <w:t xml:space="preserve">, се додава следната точка (в): </w:t>
      </w:r>
    </w:p>
    <w:p w14:paraId="5C2E48B7" w14:textId="6E9A3C9C" w:rsidR="001B51C9" w:rsidRPr="00E6172F" w:rsidRDefault="001B51C9" w:rsidP="003C15CA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'(в) </w:t>
      </w:r>
      <w:r w:rsidR="006B39C5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кои имаат завршено </w:t>
      </w:r>
      <w:r w:rsidR="006B39C5" w:rsidRPr="00E6172F">
        <w:rPr>
          <w:rFonts w:ascii="Times New Roman" w:hAnsi="Times New Roman" w:cs="Times New Roman"/>
        </w:rPr>
        <w:t xml:space="preserve">испит по практична оспособеност </w:t>
      </w:r>
      <w:r w:rsidRPr="00E6172F">
        <w:rPr>
          <w:rFonts w:ascii="Times New Roman" w:hAnsi="Times New Roman" w:cs="Times New Roman"/>
        </w:rPr>
        <w:t xml:space="preserve">за </w:t>
      </w:r>
      <w:r w:rsidR="003C15CA" w:rsidRPr="00E6172F">
        <w:rPr>
          <w:rFonts w:ascii="Times New Roman" w:hAnsi="Times New Roman" w:cs="Times New Roman"/>
        </w:rPr>
        <w:t xml:space="preserve">стекнување </w:t>
      </w:r>
      <w:r w:rsidR="003C15CA" w:rsidRPr="00E6172F">
        <w:rPr>
          <w:rFonts w:ascii="Times New Roman" w:hAnsi="Times New Roman" w:cs="Times New Roman"/>
          <w:lang w:val="en-US"/>
        </w:rPr>
        <w:t xml:space="preserve">IR </w:t>
      </w:r>
      <w:r w:rsidR="008F7385" w:rsidRPr="00E6172F">
        <w:rPr>
          <w:rFonts w:ascii="Times New Roman" w:hAnsi="Times New Roman" w:cs="Times New Roman"/>
        </w:rPr>
        <w:t>з</w:t>
      </w:r>
      <w:r w:rsidR="003C15CA" w:rsidRPr="00E6172F">
        <w:rPr>
          <w:rFonts w:ascii="Times New Roman" w:hAnsi="Times New Roman" w:cs="Times New Roman"/>
        </w:rPr>
        <w:t xml:space="preserve">а </w:t>
      </w:r>
      <w:r w:rsidRPr="00E6172F">
        <w:rPr>
          <w:rFonts w:ascii="Times New Roman" w:hAnsi="Times New Roman" w:cs="Times New Roman"/>
        </w:rPr>
        <w:t>повеќемотор</w:t>
      </w:r>
      <w:r w:rsidR="003C15CA" w:rsidRPr="00E6172F">
        <w:rPr>
          <w:rFonts w:ascii="Times New Roman" w:hAnsi="Times New Roman" w:cs="Times New Roman"/>
        </w:rPr>
        <w:t>ни воздухоплови</w:t>
      </w:r>
      <w:r w:rsidRPr="00E6172F">
        <w:rPr>
          <w:rFonts w:ascii="Times New Roman" w:hAnsi="Times New Roman" w:cs="Times New Roman"/>
        </w:rPr>
        <w:t xml:space="preserve"> </w:t>
      </w:r>
      <w:r w:rsidR="006B39C5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повеќемоторен авион со еден пилот за кој е </w:t>
      </w:r>
      <w:r w:rsidR="003C15CA" w:rsidRPr="00E6172F">
        <w:rPr>
          <w:rFonts w:ascii="Times New Roman" w:hAnsi="Times New Roman" w:cs="Times New Roman"/>
        </w:rPr>
        <w:t>потребно впишување овластување за</w:t>
      </w:r>
      <w:r w:rsidRPr="00E6172F">
        <w:rPr>
          <w:rFonts w:ascii="Times New Roman" w:hAnsi="Times New Roman" w:cs="Times New Roman"/>
        </w:rPr>
        <w:t xml:space="preserve"> класа, исто така</w:t>
      </w:r>
      <w:r w:rsidR="00105EC6" w:rsidRPr="00E6172F">
        <w:rPr>
          <w:rFonts w:ascii="Times New Roman" w:hAnsi="Times New Roman" w:cs="Times New Roman"/>
        </w:rPr>
        <w:t xml:space="preserve"> ќе </w:t>
      </w:r>
      <w:r w:rsidR="00D50283" w:rsidRPr="00E6172F">
        <w:rPr>
          <w:rFonts w:ascii="Times New Roman" w:hAnsi="Times New Roman" w:cs="Times New Roman"/>
        </w:rPr>
        <w:t xml:space="preserve">им </w:t>
      </w:r>
      <w:r w:rsidRPr="00E6172F">
        <w:rPr>
          <w:rFonts w:ascii="Times New Roman" w:hAnsi="Times New Roman" w:cs="Times New Roman"/>
        </w:rPr>
        <w:t xml:space="preserve">се издаде IR </w:t>
      </w:r>
      <w:r w:rsidR="00D50283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ед</w:t>
      </w:r>
      <w:r w:rsidR="00D50283" w:rsidRPr="00E6172F">
        <w:rPr>
          <w:rFonts w:ascii="Times New Roman" w:hAnsi="Times New Roman" w:cs="Times New Roman"/>
        </w:rPr>
        <w:t>но</w:t>
      </w:r>
      <w:r w:rsidRPr="00E6172F">
        <w:rPr>
          <w:rFonts w:ascii="Times New Roman" w:hAnsi="Times New Roman" w:cs="Times New Roman"/>
        </w:rPr>
        <w:t>мотор</w:t>
      </w:r>
      <w:r w:rsidR="00D50283" w:rsidRPr="00E6172F">
        <w:rPr>
          <w:rFonts w:ascii="Times New Roman" w:hAnsi="Times New Roman" w:cs="Times New Roman"/>
        </w:rPr>
        <w:t xml:space="preserve">ен воздухоплов </w:t>
      </w:r>
      <w:r w:rsidRPr="00E6172F">
        <w:rPr>
          <w:rFonts w:ascii="Times New Roman" w:hAnsi="Times New Roman" w:cs="Times New Roman"/>
        </w:rPr>
        <w:t xml:space="preserve">за </w:t>
      </w:r>
      <w:r w:rsidR="00D50283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</w:t>
      </w:r>
      <w:r w:rsidR="008D7D9F" w:rsidRPr="00E6172F">
        <w:rPr>
          <w:rFonts w:ascii="Times New Roman" w:hAnsi="Times New Roman" w:cs="Times New Roman"/>
        </w:rPr>
        <w:t>з</w:t>
      </w:r>
      <w:r w:rsidRPr="00E6172F">
        <w:rPr>
          <w:rFonts w:ascii="Times New Roman" w:hAnsi="Times New Roman" w:cs="Times New Roman"/>
        </w:rPr>
        <w:t>а ед</w:t>
      </w:r>
      <w:r w:rsidR="00D50283" w:rsidRPr="00E6172F">
        <w:rPr>
          <w:rFonts w:ascii="Times New Roman" w:hAnsi="Times New Roman" w:cs="Times New Roman"/>
        </w:rPr>
        <w:t>но</w:t>
      </w:r>
      <w:r w:rsidRPr="00E6172F">
        <w:rPr>
          <w:rFonts w:ascii="Times New Roman" w:hAnsi="Times New Roman" w:cs="Times New Roman"/>
        </w:rPr>
        <w:t>мотор</w:t>
      </w:r>
      <w:r w:rsidR="00D50283" w:rsidRPr="00E6172F">
        <w:rPr>
          <w:rFonts w:ascii="Times New Roman" w:hAnsi="Times New Roman" w:cs="Times New Roman"/>
        </w:rPr>
        <w:t>ен авион за класата</w:t>
      </w:r>
      <w:r w:rsidRPr="00E6172F">
        <w:rPr>
          <w:rFonts w:ascii="Times New Roman" w:hAnsi="Times New Roman" w:cs="Times New Roman"/>
        </w:rPr>
        <w:t xml:space="preserve"> или тип</w:t>
      </w:r>
      <w:r w:rsidR="00D50283" w:rsidRPr="00E6172F">
        <w:rPr>
          <w:rFonts w:ascii="Times New Roman" w:hAnsi="Times New Roman" w:cs="Times New Roman"/>
        </w:rPr>
        <w:t>от</w:t>
      </w:r>
      <w:r w:rsidRPr="00E6172F">
        <w:rPr>
          <w:rFonts w:ascii="Times New Roman" w:hAnsi="Times New Roman" w:cs="Times New Roman"/>
        </w:rPr>
        <w:t xml:space="preserve"> што г</w:t>
      </w:r>
      <w:r w:rsidR="00D50283" w:rsidRPr="00E6172F">
        <w:rPr>
          <w:rFonts w:ascii="Times New Roman" w:hAnsi="Times New Roman" w:cs="Times New Roman"/>
        </w:rPr>
        <w:t>о поседуваат</w:t>
      </w:r>
      <w:r w:rsidRPr="00E6172F">
        <w:rPr>
          <w:rFonts w:ascii="Times New Roman" w:hAnsi="Times New Roman" w:cs="Times New Roman"/>
        </w:rPr>
        <w:t xml:space="preserve">. '; </w:t>
      </w:r>
    </w:p>
    <w:p w14:paraId="7B9C6BDD" w14:textId="77777777" w:rsidR="001B51C9" w:rsidRPr="00E6172F" w:rsidRDefault="001B51C9" w:rsidP="00C33D73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lastRenderedPageBreak/>
        <w:t>(25)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FCL.700</w:t>
      </w:r>
      <w:r w:rsidRPr="00E6172F">
        <w:rPr>
          <w:rFonts w:ascii="Times New Roman" w:hAnsi="Times New Roman" w:cs="Times New Roman"/>
        </w:rPr>
        <w:t xml:space="preserve">, став (а) се заменува со следново: </w:t>
      </w:r>
    </w:p>
    <w:p w14:paraId="66DFF2B3" w14:textId="5A1D040C" w:rsidR="00C033D7" w:rsidRPr="00E6172F" w:rsidRDefault="00C033D7" w:rsidP="00C033D7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1B51C9" w:rsidRPr="00E6172F">
        <w:rPr>
          <w:rFonts w:ascii="Times New Roman" w:hAnsi="Times New Roman" w:cs="Times New Roman"/>
        </w:rPr>
        <w:t xml:space="preserve">(а) Носителите на пилотска дозвола </w:t>
      </w:r>
      <w:r w:rsidR="00595593" w:rsidRPr="00E6172F">
        <w:rPr>
          <w:rFonts w:ascii="Times New Roman" w:hAnsi="Times New Roman" w:cs="Times New Roman"/>
        </w:rPr>
        <w:t>смеат да летаат</w:t>
      </w:r>
      <w:r w:rsidR="001B51C9" w:rsidRPr="00E6172F">
        <w:rPr>
          <w:rFonts w:ascii="Times New Roman" w:hAnsi="Times New Roman" w:cs="Times New Roman"/>
        </w:rPr>
        <w:t xml:space="preserve"> како пилоти на </w:t>
      </w:r>
      <w:r w:rsidR="00595593" w:rsidRPr="00E6172F">
        <w:rPr>
          <w:rFonts w:ascii="Times New Roman" w:hAnsi="Times New Roman" w:cs="Times New Roman"/>
        </w:rPr>
        <w:t>воздухоплов</w:t>
      </w:r>
      <w:r w:rsidR="001B51C9" w:rsidRPr="00E6172F">
        <w:rPr>
          <w:rFonts w:ascii="Times New Roman" w:hAnsi="Times New Roman" w:cs="Times New Roman"/>
        </w:rPr>
        <w:t xml:space="preserve"> само доколку имаат валидн</w:t>
      </w:r>
      <w:r w:rsidR="00595593" w:rsidRPr="00E6172F">
        <w:rPr>
          <w:rFonts w:ascii="Times New Roman" w:hAnsi="Times New Roman" w:cs="Times New Roman"/>
        </w:rPr>
        <w:t>о</w:t>
      </w:r>
      <w:r w:rsidR="001B51C9" w:rsidRPr="00E6172F">
        <w:rPr>
          <w:rFonts w:ascii="Times New Roman" w:hAnsi="Times New Roman" w:cs="Times New Roman"/>
        </w:rPr>
        <w:t xml:space="preserve"> и соодветн</w:t>
      </w:r>
      <w:r w:rsidR="0099569B" w:rsidRPr="00E6172F">
        <w:rPr>
          <w:rFonts w:ascii="Times New Roman" w:hAnsi="Times New Roman" w:cs="Times New Roman"/>
        </w:rPr>
        <w:t>о овластување</w:t>
      </w:r>
      <w:r w:rsidR="001B51C9" w:rsidRPr="00E6172F">
        <w:rPr>
          <w:rFonts w:ascii="Times New Roman" w:hAnsi="Times New Roman" w:cs="Times New Roman"/>
        </w:rPr>
        <w:t xml:space="preserve"> </w:t>
      </w:r>
      <w:r w:rsidR="00451AB4" w:rsidRPr="00E6172F">
        <w:rPr>
          <w:rFonts w:ascii="Times New Roman" w:hAnsi="Times New Roman" w:cs="Times New Roman"/>
        </w:rPr>
        <w:t>за летање н</w:t>
      </w:r>
      <w:r w:rsidR="001B51C9" w:rsidRPr="00E6172F">
        <w:rPr>
          <w:rFonts w:ascii="Times New Roman" w:hAnsi="Times New Roman" w:cs="Times New Roman"/>
        </w:rPr>
        <w:t xml:space="preserve">а класа или тип, освен </w:t>
      </w:r>
      <w:r w:rsidR="00A35AB3" w:rsidRPr="00E6172F">
        <w:rPr>
          <w:rFonts w:ascii="Times New Roman" w:hAnsi="Times New Roman" w:cs="Times New Roman"/>
        </w:rPr>
        <w:t>доколку</w:t>
      </w:r>
      <w:r w:rsidR="00595593" w:rsidRPr="00E6172F">
        <w:rPr>
          <w:rFonts w:ascii="Times New Roman" w:hAnsi="Times New Roman" w:cs="Times New Roman"/>
        </w:rPr>
        <w:t xml:space="preserve"> не</w:t>
      </w:r>
      <w:r w:rsidR="001B51C9" w:rsidRPr="00E6172F">
        <w:rPr>
          <w:rFonts w:ascii="Times New Roman" w:hAnsi="Times New Roman" w:cs="Times New Roman"/>
        </w:rPr>
        <w:t xml:space="preserve"> се применува нешто од следново: </w:t>
      </w:r>
    </w:p>
    <w:p w14:paraId="301B020E" w14:textId="45A13815" w:rsidR="001B51C9" w:rsidRPr="00E6172F" w:rsidRDefault="001B51C9" w:rsidP="00C033D7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(1) </w:t>
      </w:r>
      <w:r w:rsidR="00A35AB3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ги корист</w:t>
      </w:r>
      <w:r w:rsidR="00A35AB3" w:rsidRPr="00E6172F">
        <w:rPr>
          <w:rFonts w:ascii="Times New Roman" w:hAnsi="Times New Roman" w:cs="Times New Roman"/>
        </w:rPr>
        <w:t>ат</w:t>
      </w:r>
      <w:r w:rsidRPr="00E6172F">
        <w:rPr>
          <w:rFonts w:ascii="Times New Roman" w:hAnsi="Times New Roman" w:cs="Times New Roman"/>
        </w:rPr>
        <w:t xml:space="preserve"> пр</w:t>
      </w:r>
      <w:r w:rsidR="001D4553" w:rsidRPr="00E6172F">
        <w:rPr>
          <w:rFonts w:ascii="Times New Roman" w:hAnsi="Times New Roman" w:cs="Times New Roman"/>
          <w:lang w:val="en-US"/>
        </w:rPr>
        <w:t>a</w:t>
      </w:r>
      <w:r w:rsidR="001D4553" w:rsidRPr="00E6172F">
        <w:rPr>
          <w:rFonts w:ascii="Times New Roman" w:hAnsi="Times New Roman" w:cs="Times New Roman"/>
        </w:rPr>
        <w:t xml:space="preserve">вата </w:t>
      </w:r>
      <w:r w:rsidR="007E74A8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LAPL; </w:t>
      </w:r>
    </w:p>
    <w:p w14:paraId="5B866E47" w14:textId="641344B1" w:rsidR="001B51C9" w:rsidRPr="00E6172F" w:rsidRDefault="001B51C9" w:rsidP="00C033D7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(2) </w:t>
      </w:r>
      <w:r w:rsidR="00A35AB3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полагаат </w:t>
      </w:r>
      <w:r w:rsidR="00EC4C41" w:rsidRPr="00E6172F">
        <w:rPr>
          <w:rFonts w:ascii="Times New Roman" w:hAnsi="Times New Roman" w:cs="Times New Roman"/>
        </w:rPr>
        <w:t xml:space="preserve">испит по практична оспособеност </w:t>
      </w:r>
      <w:r w:rsidRPr="00E6172F">
        <w:rPr>
          <w:rFonts w:ascii="Times New Roman" w:hAnsi="Times New Roman" w:cs="Times New Roman"/>
        </w:rPr>
        <w:t xml:space="preserve">или </w:t>
      </w:r>
      <w:r w:rsidR="00A35AB3" w:rsidRPr="00E6172F">
        <w:rPr>
          <w:rFonts w:ascii="Times New Roman" w:hAnsi="Times New Roman" w:cs="Times New Roman"/>
        </w:rPr>
        <w:t xml:space="preserve">се на </w:t>
      </w:r>
      <w:r w:rsidRPr="00E6172F">
        <w:rPr>
          <w:rFonts w:ascii="Times New Roman" w:hAnsi="Times New Roman" w:cs="Times New Roman"/>
        </w:rPr>
        <w:t>проверк</w:t>
      </w:r>
      <w:r w:rsidR="00A35AB3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 на </w:t>
      </w:r>
      <w:r w:rsidR="00EC4C41" w:rsidRPr="00E6172F">
        <w:rPr>
          <w:rFonts w:ascii="Times New Roman" w:hAnsi="Times New Roman" w:cs="Times New Roman"/>
        </w:rPr>
        <w:t xml:space="preserve">стручност </w:t>
      </w:r>
      <w:r w:rsidRPr="00E6172F">
        <w:rPr>
          <w:rFonts w:ascii="Times New Roman" w:hAnsi="Times New Roman" w:cs="Times New Roman"/>
        </w:rPr>
        <w:t xml:space="preserve">за обновување на </w:t>
      </w:r>
      <w:r w:rsidR="00EC4C41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</w:t>
      </w:r>
      <w:r w:rsidR="00595593" w:rsidRPr="00E6172F">
        <w:rPr>
          <w:rFonts w:ascii="Times New Roman" w:hAnsi="Times New Roman" w:cs="Times New Roman"/>
        </w:rPr>
        <w:t>з</w:t>
      </w:r>
      <w:r w:rsidRPr="00E6172F">
        <w:rPr>
          <w:rFonts w:ascii="Times New Roman" w:hAnsi="Times New Roman" w:cs="Times New Roman"/>
        </w:rPr>
        <w:t xml:space="preserve">а класа или тип; </w:t>
      </w:r>
    </w:p>
    <w:p w14:paraId="1D7F39B5" w14:textId="7E39B6BC" w:rsidR="001B51C9" w:rsidRPr="00E6172F" w:rsidRDefault="001B51C9" w:rsidP="00C033D7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(3) </w:t>
      </w:r>
      <w:r w:rsidR="00A35AB3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</w:t>
      </w:r>
      <w:r w:rsidR="00EC4C41" w:rsidRPr="00E6172F">
        <w:rPr>
          <w:rFonts w:ascii="Times New Roman" w:hAnsi="Times New Roman" w:cs="Times New Roman"/>
        </w:rPr>
        <w:t>се на обука за летање</w:t>
      </w:r>
      <w:r w:rsidRPr="00E6172F">
        <w:rPr>
          <w:rFonts w:ascii="Times New Roman" w:hAnsi="Times New Roman" w:cs="Times New Roman"/>
        </w:rPr>
        <w:t xml:space="preserve">; </w:t>
      </w:r>
    </w:p>
    <w:p w14:paraId="76D5D345" w14:textId="6E7A1B0B" w:rsidR="00896B22" w:rsidRPr="00E6172F" w:rsidRDefault="001B51C9" w:rsidP="00C033D7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(4) </w:t>
      </w:r>
      <w:r w:rsidR="00A35AB3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имаат </w:t>
      </w:r>
      <w:r w:rsidR="00343800" w:rsidRPr="00E6172F">
        <w:rPr>
          <w:rFonts w:ascii="Times New Roman" w:hAnsi="Times New Roman" w:cs="Times New Roman"/>
        </w:rPr>
        <w:t>овластување за пробни летови</w:t>
      </w:r>
      <w:r w:rsidRPr="00E6172F">
        <w:rPr>
          <w:rFonts w:ascii="Times New Roman" w:hAnsi="Times New Roman" w:cs="Times New Roman"/>
        </w:rPr>
        <w:t xml:space="preserve"> </w:t>
      </w:r>
      <w:r w:rsidR="007E74A8" w:rsidRPr="00E6172F">
        <w:rPr>
          <w:rFonts w:ascii="Times New Roman" w:hAnsi="Times New Roman" w:cs="Times New Roman"/>
        </w:rPr>
        <w:t xml:space="preserve">издадено </w:t>
      </w:r>
      <w:r w:rsidRPr="00E6172F">
        <w:rPr>
          <w:rFonts w:ascii="Times New Roman" w:hAnsi="Times New Roman" w:cs="Times New Roman"/>
        </w:rPr>
        <w:t>во согласност со точката FCL.820. ’;</w:t>
      </w:r>
    </w:p>
    <w:p w14:paraId="52CB47D1" w14:textId="77777777" w:rsidR="00896B22" w:rsidRPr="00E6172F" w:rsidRDefault="00896B22" w:rsidP="00C33D73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(26)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FCL.725</w:t>
      </w:r>
      <w:r w:rsidRPr="00E6172F">
        <w:rPr>
          <w:rFonts w:ascii="Times New Roman" w:hAnsi="Times New Roman" w:cs="Times New Roman"/>
        </w:rPr>
        <w:t xml:space="preserve">, се додава следниот став (ѓ): </w:t>
      </w:r>
    </w:p>
    <w:p w14:paraId="02648089" w14:textId="1B0A9BB4" w:rsidR="00896B22" w:rsidRPr="00E6172F" w:rsidRDefault="00464A9D" w:rsidP="00464A9D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896B22" w:rsidRPr="00E6172F">
        <w:rPr>
          <w:rFonts w:ascii="Times New Roman" w:hAnsi="Times New Roman" w:cs="Times New Roman"/>
        </w:rPr>
        <w:t xml:space="preserve">(ѓ) </w:t>
      </w:r>
      <w:r w:rsidR="009B1520" w:rsidRPr="00E6172F">
        <w:rPr>
          <w:rFonts w:ascii="Times New Roman" w:hAnsi="Times New Roman" w:cs="Times New Roman"/>
        </w:rPr>
        <w:t>На к</w:t>
      </w:r>
      <w:r w:rsidR="00B95591" w:rsidRPr="00E6172F">
        <w:rPr>
          <w:rFonts w:ascii="Times New Roman" w:hAnsi="Times New Roman" w:cs="Times New Roman"/>
        </w:rPr>
        <w:t>андидатите</w:t>
      </w:r>
      <w:r w:rsidR="00896B22" w:rsidRPr="00E6172F">
        <w:rPr>
          <w:rFonts w:ascii="Times New Roman" w:hAnsi="Times New Roman" w:cs="Times New Roman"/>
        </w:rPr>
        <w:t xml:space="preserve"> за </w:t>
      </w:r>
      <w:r w:rsidR="00B95591" w:rsidRPr="00E6172F">
        <w:rPr>
          <w:rFonts w:ascii="Times New Roman" w:hAnsi="Times New Roman" w:cs="Times New Roman"/>
        </w:rPr>
        <w:t>стекнување овластување за</w:t>
      </w:r>
      <w:r w:rsidR="00896B22" w:rsidRPr="00E6172F">
        <w:rPr>
          <w:rFonts w:ascii="Times New Roman" w:hAnsi="Times New Roman" w:cs="Times New Roman"/>
        </w:rPr>
        <w:t xml:space="preserve"> </w:t>
      </w:r>
      <w:r w:rsidR="00B95591" w:rsidRPr="00E6172F">
        <w:rPr>
          <w:rFonts w:ascii="Times New Roman" w:hAnsi="Times New Roman" w:cs="Times New Roman"/>
        </w:rPr>
        <w:t>класа</w:t>
      </w:r>
      <w:r w:rsidR="00896B22" w:rsidRPr="00E6172F">
        <w:rPr>
          <w:rFonts w:ascii="Times New Roman" w:hAnsi="Times New Roman" w:cs="Times New Roman"/>
        </w:rPr>
        <w:t xml:space="preserve"> за </w:t>
      </w:r>
      <w:r w:rsidR="000873CA" w:rsidRPr="00E6172F">
        <w:rPr>
          <w:rFonts w:ascii="Times New Roman" w:hAnsi="Times New Roman" w:cs="Times New Roman"/>
          <w:lang w:val="en-US"/>
        </w:rPr>
        <w:t>TMG</w:t>
      </w:r>
      <w:r w:rsidR="00896B22" w:rsidRPr="00E6172F">
        <w:rPr>
          <w:rFonts w:ascii="Times New Roman" w:hAnsi="Times New Roman" w:cs="Times New Roman"/>
        </w:rPr>
        <w:t xml:space="preserve"> кои исто така поседуваат SPL во согласност со Анекс III (Дел-SFCL) на Регулативата </w:t>
      </w:r>
      <w:r w:rsidR="00B95591" w:rsidRPr="00E6172F">
        <w:rPr>
          <w:rFonts w:ascii="Times New Roman" w:hAnsi="Times New Roman" w:cs="Times New Roman"/>
        </w:rPr>
        <w:t>на</w:t>
      </w:r>
      <w:r w:rsidR="00896B22" w:rsidRPr="00E6172F">
        <w:rPr>
          <w:rFonts w:ascii="Times New Roman" w:hAnsi="Times New Roman" w:cs="Times New Roman"/>
        </w:rPr>
        <w:t xml:space="preserve"> </w:t>
      </w:r>
      <w:r w:rsidR="00B95591" w:rsidRPr="00E6172F">
        <w:rPr>
          <w:rFonts w:ascii="Times New Roman" w:hAnsi="Times New Roman" w:cs="Times New Roman"/>
        </w:rPr>
        <w:t xml:space="preserve">(ЕУ) </w:t>
      </w:r>
      <w:r w:rsidR="00896B22" w:rsidRPr="00E6172F">
        <w:rPr>
          <w:rFonts w:ascii="Times New Roman" w:hAnsi="Times New Roman" w:cs="Times New Roman"/>
        </w:rPr>
        <w:t>Комисија</w:t>
      </w:r>
      <w:r w:rsidR="009B1520" w:rsidRPr="00E6172F">
        <w:rPr>
          <w:rFonts w:ascii="Times New Roman" w:hAnsi="Times New Roman" w:cs="Times New Roman"/>
        </w:rPr>
        <w:t>,</w:t>
      </w:r>
      <w:r w:rsidR="00896B22" w:rsidRPr="00E6172F">
        <w:rPr>
          <w:rFonts w:ascii="Times New Roman" w:hAnsi="Times New Roman" w:cs="Times New Roman"/>
        </w:rPr>
        <w:t xml:space="preserve"> 2018/1976 година, вклучувајќи ги пр</w:t>
      </w:r>
      <w:r w:rsidR="00B95591" w:rsidRPr="00E6172F">
        <w:rPr>
          <w:rFonts w:ascii="Times New Roman" w:hAnsi="Times New Roman" w:cs="Times New Roman"/>
        </w:rPr>
        <w:t>авата</w:t>
      </w:r>
      <w:r w:rsidR="00896B22" w:rsidRPr="00E6172F">
        <w:rPr>
          <w:rFonts w:ascii="Times New Roman" w:hAnsi="Times New Roman" w:cs="Times New Roman"/>
        </w:rPr>
        <w:t xml:space="preserve"> </w:t>
      </w:r>
      <w:r w:rsidR="009B1520" w:rsidRPr="00E6172F">
        <w:rPr>
          <w:rFonts w:ascii="Times New Roman" w:hAnsi="Times New Roman" w:cs="Times New Roman"/>
        </w:rPr>
        <w:t>за</w:t>
      </w:r>
      <w:r w:rsidR="00896B22" w:rsidRPr="00E6172F">
        <w:rPr>
          <w:rFonts w:ascii="Times New Roman" w:hAnsi="Times New Roman" w:cs="Times New Roman"/>
        </w:rPr>
        <w:t xml:space="preserve"> лета</w:t>
      </w:r>
      <w:r w:rsidR="009B1520" w:rsidRPr="00E6172F">
        <w:rPr>
          <w:rFonts w:ascii="Times New Roman" w:hAnsi="Times New Roman" w:cs="Times New Roman"/>
        </w:rPr>
        <w:t>ње</w:t>
      </w:r>
      <w:r w:rsidR="00896B22" w:rsidRPr="00E6172F">
        <w:rPr>
          <w:rFonts w:ascii="Times New Roman" w:hAnsi="Times New Roman" w:cs="Times New Roman"/>
        </w:rPr>
        <w:t xml:space="preserve"> со </w:t>
      </w:r>
      <w:r w:rsidR="00B95591" w:rsidRPr="00E6172F">
        <w:rPr>
          <w:rFonts w:ascii="Times New Roman" w:hAnsi="Times New Roman" w:cs="Times New Roman"/>
          <w:lang w:val="en-US"/>
        </w:rPr>
        <w:t>TMG</w:t>
      </w:r>
      <w:r w:rsidR="00896B22" w:rsidRPr="00E6172F">
        <w:rPr>
          <w:rFonts w:ascii="Times New Roman" w:hAnsi="Times New Roman" w:cs="Times New Roman"/>
        </w:rPr>
        <w:t xml:space="preserve">, ќе </w:t>
      </w:r>
      <w:r w:rsidR="009B1520" w:rsidRPr="00E6172F">
        <w:rPr>
          <w:rFonts w:ascii="Times New Roman" w:hAnsi="Times New Roman" w:cs="Times New Roman"/>
        </w:rPr>
        <w:t xml:space="preserve">им се признаат условите </w:t>
      </w:r>
      <w:r w:rsidR="00896B22" w:rsidRPr="00E6172F">
        <w:rPr>
          <w:rFonts w:ascii="Times New Roman" w:hAnsi="Times New Roman" w:cs="Times New Roman"/>
        </w:rPr>
        <w:t>од ставовите (а), (б) и (в). ';</w:t>
      </w:r>
    </w:p>
    <w:p w14:paraId="2309B7AB" w14:textId="17EED287" w:rsidR="00CD0B4C" w:rsidRPr="00E6172F" w:rsidRDefault="00CD0B4C" w:rsidP="00896B22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(27)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FCL.740</w:t>
      </w:r>
      <w:r w:rsidRPr="00E6172F">
        <w:rPr>
          <w:rFonts w:ascii="Times New Roman" w:hAnsi="Times New Roman" w:cs="Times New Roman"/>
        </w:rPr>
        <w:t>.</w:t>
      </w:r>
      <w:r w:rsidR="000873CA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</w:rPr>
        <w:t>A се менува на следниов начин:</w:t>
      </w:r>
    </w:p>
    <w:p w14:paraId="60CFCD3C" w14:textId="77777777" w:rsidR="00CD0B4C" w:rsidRPr="00E6172F" w:rsidRDefault="00CD0B4C" w:rsidP="00CD0B4C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став (а) (4) се заменува со следново: </w:t>
      </w:r>
    </w:p>
    <w:p w14:paraId="1262392A" w14:textId="3975D090" w:rsidR="00CD0B4C" w:rsidRPr="00E6172F" w:rsidRDefault="00CD0B4C" w:rsidP="00464A9D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 xml:space="preserve">(4) </w:t>
      </w:r>
      <w:r w:rsidR="00C87F11" w:rsidRPr="00E6172F">
        <w:rPr>
          <w:rFonts w:ascii="Times New Roman" w:hAnsi="Times New Roman" w:cs="Times New Roman"/>
        </w:rPr>
        <w:t>Продолжување</w:t>
      </w:r>
      <w:r w:rsidR="00B83040" w:rsidRPr="00E6172F">
        <w:rPr>
          <w:rFonts w:ascii="Times New Roman" w:hAnsi="Times New Roman" w:cs="Times New Roman"/>
        </w:rPr>
        <w:t xml:space="preserve"> на</w:t>
      </w:r>
      <w:r w:rsidRPr="00E6172F">
        <w:rPr>
          <w:rFonts w:ascii="Times New Roman" w:hAnsi="Times New Roman" w:cs="Times New Roman"/>
        </w:rPr>
        <w:t xml:space="preserve"> </w:t>
      </w:r>
      <w:r w:rsidR="00B83040" w:rsidRPr="00E6172F">
        <w:rPr>
          <w:rFonts w:ascii="Times New Roman" w:hAnsi="Times New Roman" w:cs="Times New Roman"/>
        </w:rPr>
        <w:t>овластувањето за</w:t>
      </w:r>
      <w:r w:rsidRPr="00E6172F">
        <w:rPr>
          <w:rFonts w:ascii="Times New Roman" w:hAnsi="Times New Roman" w:cs="Times New Roman"/>
        </w:rPr>
        <w:t xml:space="preserve"> </w:t>
      </w:r>
      <w:r w:rsidR="004D015C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или IR (A),</w:t>
      </w:r>
      <w:r w:rsidR="00C87F11" w:rsidRPr="00E6172F">
        <w:rPr>
          <w:rFonts w:ascii="Times New Roman" w:hAnsi="Times New Roman" w:cs="Times New Roman"/>
        </w:rPr>
        <w:t xml:space="preserve"> ако има такво,</w:t>
      </w:r>
      <w:r w:rsidRPr="00E6172F">
        <w:rPr>
          <w:rFonts w:ascii="Times New Roman" w:hAnsi="Times New Roman" w:cs="Times New Roman"/>
        </w:rPr>
        <w:t xml:space="preserve"> може да се комбинира со проверка на </w:t>
      </w:r>
      <w:r w:rsidR="00676D14" w:rsidRPr="00E6172F">
        <w:rPr>
          <w:rFonts w:ascii="Times New Roman" w:hAnsi="Times New Roman" w:cs="Times New Roman"/>
        </w:rPr>
        <w:t>стручност</w:t>
      </w:r>
      <w:r w:rsidRPr="00E6172F">
        <w:rPr>
          <w:rFonts w:ascii="Times New Roman" w:hAnsi="Times New Roman" w:cs="Times New Roman"/>
        </w:rPr>
        <w:t xml:space="preserve"> за </w:t>
      </w:r>
      <w:r w:rsidR="00C87F11" w:rsidRPr="00E6172F">
        <w:rPr>
          <w:rFonts w:ascii="Times New Roman" w:hAnsi="Times New Roman" w:cs="Times New Roman"/>
        </w:rPr>
        <w:t>продол</w:t>
      </w:r>
      <w:r w:rsidR="006A3FD4" w:rsidRPr="00E6172F">
        <w:rPr>
          <w:rFonts w:ascii="Times New Roman" w:hAnsi="Times New Roman" w:cs="Times New Roman"/>
        </w:rPr>
        <w:t>жување</w:t>
      </w:r>
      <w:r w:rsidR="00676D14" w:rsidRPr="00E6172F">
        <w:rPr>
          <w:rFonts w:ascii="Times New Roman" w:hAnsi="Times New Roman" w:cs="Times New Roman"/>
        </w:rPr>
        <w:t xml:space="preserve"> на овластување</w:t>
      </w:r>
      <w:r w:rsidRPr="00E6172F">
        <w:rPr>
          <w:rFonts w:ascii="Times New Roman" w:hAnsi="Times New Roman" w:cs="Times New Roman"/>
        </w:rPr>
        <w:t xml:space="preserve"> </w:t>
      </w:r>
      <w:r w:rsidR="00676D14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класа или тип. '; </w:t>
      </w:r>
    </w:p>
    <w:p w14:paraId="3CA0C8D9" w14:textId="77777777" w:rsidR="00CD0B4C" w:rsidRPr="00E6172F" w:rsidRDefault="00CD0B4C" w:rsidP="00CD0B4C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 (б) (1) се заменува со следново: </w:t>
      </w:r>
    </w:p>
    <w:p w14:paraId="3DB13831" w14:textId="280D1C39" w:rsidR="00CD0B4C" w:rsidRPr="00E6172F" w:rsidRDefault="00CD0B4C" w:rsidP="00464A9D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‘(1) </w:t>
      </w:r>
      <w:r w:rsidR="00F51DE0" w:rsidRPr="00E6172F">
        <w:rPr>
          <w:rFonts w:ascii="Times New Roman" w:hAnsi="Times New Roman" w:cs="Times New Roman"/>
        </w:rPr>
        <w:t>Овластувањ</w:t>
      </w:r>
      <w:r w:rsidR="00BB3475" w:rsidRPr="00E6172F">
        <w:rPr>
          <w:rFonts w:ascii="Times New Roman" w:hAnsi="Times New Roman" w:cs="Times New Roman"/>
        </w:rPr>
        <w:t>а</w:t>
      </w:r>
      <w:r w:rsidR="00F51DE0" w:rsidRPr="00E6172F">
        <w:rPr>
          <w:rFonts w:ascii="Times New Roman" w:hAnsi="Times New Roman" w:cs="Times New Roman"/>
        </w:rPr>
        <w:t xml:space="preserve"> </w:t>
      </w:r>
      <w:bookmarkStart w:id="7" w:name="_Hlk59976604"/>
      <w:r w:rsidR="00F51DE0" w:rsidRPr="00E6172F">
        <w:rPr>
          <w:rFonts w:ascii="Times New Roman" w:hAnsi="Times New Roman" w:cs="Times New Roman"/>
        </w:rPr>
        <w:t xml:space="preserve">за класа на едномоторен клипен авион </w:t>
      </w:r>
      <w:bookmarkEnd w:id="7"/>
      <w:r w:rsidR="00F51DE0" w:rsidRPr="00E6172F">
        <w:rPr>
          <w:rFonts w:ascii="Times New Roman" w:hAnsi="Times New Roman" w:cs="Times New Roman"/>
        </w:rPr>
        <w:t>и за</w:t>
      </w:r>
      <w:r w:rsidRPr="00E6172F">
        <w:rPr>
          <w:rFonts w:ascii="Times New Roman" w:hAnsi="Times New Roman" w:cs="Times New Roman"/>
        </w:rPr>
        <w:t xml:space="preserve"> TMG. За</w:t>
      </w:r>
      <w:r w:rsidR="00F51DE0" w:rsidRPr="00E6172F">
        <w:rPr>
          <w:rFonts w:ascii="Times New Roman" w:hAnsi="Times New Roman" w:cs="Times New Roman"/>
        </w:rPr>
        <w:t xml:space="preserve"> продолжување на овластувањата за</w:t>
      </w:r>
      <w:r w:rsidRPr="00E6172F">
        <w:rPr>
          <w:rFonts w:ascii="Times New Roman" w:hAnsi="Times New Roman" w:cs="Times New Roman"/>
        </w:rPr>
        <w:t xml:space="preserve"> класа на ед</w:t>
      </w:r>
      <w:r w:rsidR="00F51DE0" w:rsidRPr="00E6172F">
        <w:rPr>
          <w:rFonts w:ascii="Times New Roman" w:hAnsi="Times New Roman" w:cs="Times New Roman"/>
        </w:rPr>
        <w:t>но</w:t>
      </w:r>
      <w:r w:rsidRPr="00E6172F">
        <w:rPr>
          <w:rFonts w:ascii="Times New Roman" w:hAnsi="Times New Roman" w:cs="Times New Roman"/>
        </w:rPr>
        <w:t>мотор</w:t>
      </w:r>
      <w:r w:rsidR="00F51DE0" w:rsidRPr="00E6172F">
        <w:rPr>
          <w:rFonts w:ascii="Times New Roman" w:hAnsi="Times New Roman" w:cs="Times New Roman"/>
        </w:rPr>
        <w:t>ен</w:t>
      </w:r>
      <w:r w:rsidRPr="00E6172F">
        <w:rPr>
          <w:rFonts w:ascii="Times New Roman" w:hAnsi="Times New Roman" w:cs="Times New Roman"/>
        </w:rPr>
        <w:t xml:space="preserve"> клип</w:t>
      </w:r>
      <w:r w:rsidR="00F51DE0" w:rsidRPr="00E6172F">
        <w:rPr>
          <w:rFonts w:ascii="Times New Roman" w:hAnsi="Times New Roman" w:cs="Times New Roman"/>
        </w:rPr>
        <w:t>ен</w:t>
      </w:r>
      <w:r w:rsidR="00E224A4" w:rsidRPr="00E6172F">
        <w:rPr>
          <w:rFonts w:ascii="Times New Roman" w:hAnsi="Times New Roman" w:cs="Times New Roman"/>
        </w:rPr>
        <w:t xml:space="preserve"> авион со еден пилот или на овластувањ</w:t>
      </w:r>
      <w:r w:rsidR="00BB3475" w:rsidRPr="00E6172F">
        <w:rPr>
          <w:rFonts w:ascii="Times New Roman" w:hAnsi="Times New Roman" w:cs="Times New Roman"/>
        </w:rPr>
        <w:t>ата</w:t>
      </w:r>
      <w:r w:rsidRPr="00E6172F">
        <w:rPr>
          <w:rFonts w:ascii="Times New Roman" w:hAnsi="Times New Roman" w:cs="Times New Roman"/>
        </w:rPr>
        <w:t xml:space="preserve"> </w:t>
      </w:r>
      <w:r w:rsidR="00E224A4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класа</w:t>
      </w:r>
      <w:r w:rsidR="00E224A4" w:rsidRPr="00E6172F">
        <w:rPr>
          <w:rFonts w:ascii="Times New Roman" w:hAnsi="Times New Roman" w:cs="Times New Roman"/>
        </w:rPr>
        <w:t xml:space="preserve"> за</w:t>
      </w:r>
      <w:r w:rsidRPr="00E6172F">
        <w:rPr>
          <w:rFonts w:ascii="Times New Roman" w:hAnsi="Times New Roman" w:cs="Times New Roman"/>
        </w:rPr>
        <w:t xml:space="preserve"> TMG, </w:t>
      </w:r>
      <w:r w:rsidR="00E224A4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треба: </w:t>
      </w:r>
    </w:p>
    <w:p w14:paraId="7BBD5299" w14:textId="27FE49E6" w:rsidR="00CD0B4C" w:rsidRPr="00E6172F" w:rsidRDefault="00CD0B4C" w:rsidP="00CD0B4C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(в) се додава следниот став (б) (5):</w:t>
      </w:r>
    </w:p>
    <w:p w14:paraId="15BD58F7" w14:textId="0F08F17F" w:rsidR="00896B22" w:rsidRPr="00E6172F" w:rsidRDefault="00CD0B4C" w:rsidP="00CD0B4C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 xml:space="preserve">(5) Проверката на </w:t>
      </w:r>
      <w:r w:rsidR="003326F4" w:rsidRPr="00E6172F">
        <w:rPr>
          <w:rFonts w:ascii="Times New Roman" w:hAnsi="Times New Roman" w:cs="Times New Roman"/>
        </w:rPr>
        <w:t xml:space="preserve">стручноста </w:t>
      </w:r>
      <w:r w:rsidRPr="00E6172F">
        <w:rPr>
          <w:rFonts w:ascii="Times New Roman" w:hAnsi="Times New Roman" w:cs="Times New Roman"/>
        </w:rPr>
        <w:t>за п</w:t>
      </w:r>
      <w:r w:rsidR="003326F4" w:rsidRPr="00E6172F">
        <w:rPr>
          <w:rFonts w:ascii="Times New Roman" w:hAnsi="Times New Roman" w:cs="Times New Roman"/>
        </w:rPr>
        <w:t>родолжување</w:t>
      </w:r>
      <w:r w:rsidRPr="00E6172F">
        <w:rPr>
          <w:rFonts w:ascii="Times New Roman" w:hAnsi="Times New Roman" w:cs="Times New Roman"/>
        </w:rPr>
        <w:t xml:space="preserve"> на </w:t>
      </w:r>
      <w:r w:rsidR="003326F4" w:rsidRPr="00E6172F">
        <w:rPr>
          <w:rFonts w:ascii="Times New Roman" w:hAnsi="Times New Roman" w:cs="Times New Roman"/>
        </w:rPr>
        <w:t>овластувањет</w:t>
      </w:r>
      <w:r w:rsidR="00C64597" w:rsidRPr="00E6172F">
        <w:rPr>
          <w:rFonts w:ascii="Times New Roman" w:hAnsi="Times New Roman" w:cs="Times New Roman"/>
        </w:rPr>
        <w:t>о</w:t>
      </w:r>
      <w:r w:rsidRPr="00E6172F">
        <w:rPr>
          <w:rFonts w:ascii="Times New Roman" w:hAnsi="Times New Roman" w:cs="Times New Roman"/>
        </w:rPr>
        <w:t xml:space="preserve"> </w:t>
      </w:r>
      <w:r w:rsidR="003326F4" w:rsidRPr="00E6172F">
        <w:rPr>
          <w:rFonts w:ascii="Times New Roman" w:hAnsi="Times New Roman" w:cs="Times New Roman"/>
        </w:rPr>
        <w:t xml:space="preserve">за </w:t>
      </w:r>
      <w:proofErr w:type="gramStart"/>
      <w:r w:rsidR="003326F4" w:rsidRPr="00E6172F">
        <w:rPr>
          <w:rFonts w:ascii="Times New Roman" w:hAnsi="Times New Roman" w:cs="Times New Roman"/>
        </w:rPr>
        <w:t>класа  едномоторен</w:t>
      </w:r>
      <w:proofErr w:type="gramEnd"/>
      <w:r w:rsidR="003326F4" w:rsidRPr="00E6172F">
        <w:rPr>
          <w:rFonts w:ascii="Times New Roman" w:hAnsi="Times New Roman" w:cs="Times New Roman"/>
        </w:rPr>
        <w:t xml:space="preserve"> авион</w:t>
      </w:r>
      <w:r w:rsidRPr="00E6172F">
        <w:rPr>
          <w:rFonts w:ascii="Times New Roman" w:hAnsi="Times New Roman" w:cs="Times New Roman"/>
        </w:rPr>
        <w:t xml:space="preserve"> со еден пилот</w:t>
      </w:r>
      <w:r w:rsidR="00C64597" w:rsidRPr="00E6172F">
        <w:rPr>
          <w:rFonts w:ascii="Times New Roman" w:hAnsi="Times New Roman" w:cs="Times New Roman"/>
        </w:rPr>
        <w:t>,</w:t>
      </w:r>
      <w:r w:rsidRPr="00E6172F">
        <w:rPr>
          <w:rFonts w:ascii="Times New Roman" w:hAnsi="Times New Roman" w:cs="Times New Roman"/>
        </w:rPr>
        <w:t xml:space="preserve"> може да се комбинира со проверка на </w:t>
      </w:r>
      <w:r w:rsidR="00C64597" w:rsidRPr="00E6172F">
        <w:rPr>
          <w:rFonts w:ascii="Times New Roman" w:hAnsi="Times New Roman" w:cs="Times New Roman"/>
        </w:rPr>
        <w:t>стручноста</w:t>
      </w:r>
      <w:r w:rsidRPr="00E6172F">
        <w:rPr>
          <w:rFonts w:ascii="Times New Roman" w:hAnsi="Times New Roman" w:cs="Times New Roman"/>
        </w:rPr>
        <w:t xml:space="preserve"> за  проверка </w:t>
      </w:r>
      <w:r w:rsidR="00C64597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</w:t>
      </w:r>
      <w:r w:rsidR="006C285F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, во согласност со точката FCL.835 </w:t>
      </w:r>
      <w:r w:rsidR="00B43EBD" w:rsidRPr="00E6172F">
        <w:rPr>
          <w:rFonts w:ascii="Times New Roman" w:hAnsi="Times New Roman" w:cs="Times New Roman"/>
          <w:lang w:val="en-US"/>
        </w:rPr>
        <w:t>(e)</w:t>
      </w:r>
      <w:r w:rsidRPr="00E6172F">
        <w:rPr>
          <w:rFonts w:ascii="Times New Roman" w:hAnsi="Times New Roman" w:cs="Times New Roman"/>
        </w:rPr>
        <w:t>(8). ';</w:t>
      </w:r>
    </w:p>
    <w:p w14:paraId="450DA149" w14:textId="109145D9" w:rsidR="00C033D7" w:rsidRPr="00E6172F" w:rsidRDefault="0052000B" w:rsidP="0052000B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(28)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FCL.800</w:t>
      </w:r>
      <w:r w:rsidRPr="00E6172F">
        <w:rPr>
          <w:rFonts w:ascii="Times New Roman" w:hAnsi="Times New Roman" w:cs="Times New Roman"/>
        </w:rPr>
        <w:t xml:space="preserve"> се менува на следниов начин: </w:t>
      </w:r>
    </w:p>
    <w:p w14:paraId="1C807B6D" w14:textId="77777777" w:rsidR="00C033D7" w:rsidRPr="00E6172F" w:rsidRDefault="0052000B" w:rsidP="00737E7E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став (а) се заменува со следново: </w:t>
      </w:r>
    </w:p>
    <w:p w14:paraId="3DB2973D" w14:textId="3E7E4470" w:rsidR="00C033D7" w:rsidRPr="00E6172F" w:rsidRDefault="00C033D7" w:rsidP="00737E7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52000B" w:rsidRPr="00E6172F">
        <w:rPr>
          <w:rFonts w:ascii="Times New Roman" w:hAnsi="Times New Roman" w:cs="Times New Roman"/>
        </w:rPr>
        <w:t>(а) Носителите на пилотска дозвола со пр</w:t>
      </w:r>
      <w:r w:rsidR="00653EEE" w:rsidRPr="00E6172F">
        <w:rPr>
          <w:rFonts w:ascii="Times New Roman" w:hAnsi="Times New Roman" w:cs="Times New Roman"/>
        </w:rPr>
        <w:t>ава и овластувања</w:t>
      </w:r>
      <w:r w:rsidR="0052000B" w:rsidRPr="00E6172F">
        <w:rPr>
          <w:rFonts w:ascii="Times New Roman" w:hAnsi="Times New Roman" w:cs="Times New Roman"/>
        </w:rPr>
        <w:t xml:space="preserve"> да летаат со авиони или </w:t>
      </w:r>
      <w:r w:rsidR="00827D85" w:rsidRPr="00E6172F">
        <w:rPr>
          <w:rFonts w:ascii="Times New Roman" w:hAnsi="Times New Roman" w:cs="Times New Roman"/>
          <w:lang w:val="en-US"/>
        </w:rPr>
        <w:t xml:space="preserve">TMG, </w:t>
      </w:r>
      <w:r w:rsidR="00827D85" w:rsidRPr="00E6172F">
        <w:rPr>
          <w:rFonts w:ascii="Times New Roman" w:hAnsi="Times New Roman" w:cs="Times New Roman"/>
        </w:rPr>
        <w:t>можат да</w:t>
      </w:r>
      <w:r w:rsidR="0052000B" w:rsidRPr="00E6172F">
        <w:rPr>
          <w:rFonts w:ascii="Times New Roman" w:hAnsi="Times New Roman" w:cs="Times New Roman"/>
        </w:rPr>
        <w:t xml:space="preserve"> извршуваат а</w:t>
      </w:r>
      <w:r w:rsidR="00827D85" w:rsidRPr="00E6172F">
        <w:rPr>
          <w:rFonts w:ascii="Times New Roman" w:hAnsi="Times New Roman" w:cs="Times New Roman"/>
        </w:rPr>
        <w:t>кробатски летови,</w:t>
      </w:r>
      <w:r w:rsidR="0052000B" w:rsidRPr="00E6172F">
        <w:rPr>
          <w:rFonts w:ascii="Times New Roman" w:hAnsi="Times New Roman" w:cs="Times New Roman"/>
        </w:rPr>
        <w:t xml:space="preserve"> само ако </w:t>
      </w:r>
      <w:r w:rsidR="00827D85" w:rsidRPr="00E6172F">
        <w:rPr>
          <w:rFonts w:ascii="Times New Roman" w:hAnsi="Times New Roman" w:cs="Times New Roman"/>
        </w:rPr>
        <w:t>имаат овластување за акробатско летање</w:t>
      </w:r>
      <w:r w:rsidR="0052000B" w:rsidRPr="00E6172F">
        <w:rPr>
          <w:rFonts w:ascii="Times New Roman" w:hAnsi="Times New Roman" w:cs="Times New Roman"/>
        </w:rPr>
        <w:t xml:space="preserve"> во согласност со оваа точка. </w:t>
      </w:r>
    </w:p>
    <w:p w14:paraId="02806FCF" w14:textId="77777777" w:rsidR="00C033D7" w:rsidRPr="00E6172F" w:rsidRDefault="0052000B" w:rsidP="00737E7E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 xml:space="preserve">(б) ставот (б) (1) се заменува со следново: </w:t>
      </w:r>
    </w:p>
    <w:p w14:paraId="64D2C678" w14:textId="4D361C9C" w:rsidR="0052000B" w:rsidRPr="00E6172F" w:rsidRDefault="00C033D7" w:rsidP="00737E7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52000B" w:rsidRPr="00E6172F">
        <w:rPr>
          <w:rFonts w:ascii="Times New Roman" w:hAnsi="Times New Roman" w:cs="Times New Roman"/>
        </w:rPr>
        <w:t xml:space="preserve">(1) по издавањето на </w:t>
      </w:r>
      <w:r w:rsidR="0082060B" w:rsidRPr="00E6172F">
        <w:rPr>
          <w:rFonts w:ascii="Times New Roman" w:hAnsi="Times New Roman" w:cs="Times New Roman"/>
        </w:rPr>
        <w:t>дозволата</w:t>
      </w:r>
      <w:r w:rsidR="0052000B" w:rsidRPr="00E6172F">
        <w:rPr>
          <w:rFonts w:ascii="Times New Roman" w:hAnsi="Times New Roman" w:cs="Times New Roman"/>
        </w:rPr>
        <w:t>, најмалку 30 часа време на лет</w:t>
      </w:r>
      <w:r w:rsidR="0082060B" w:rsidRPr="00E6172F">
        <w:rPr>
          <w:rFonts w:ascii="Times New Roman" w:hAnsi="Times New Roman" w:cs="Times New Roman"/>
        </w:rPr>
        <w:t xml:space="preserve">ање во </w:t>
      </w:r>
      <w:proofErr w:type="gramStart"/>
      <w:r w:rsidR="0082060B" w:rsidRPr="00E6172F">
        <w:rPr>
          <w:rFonts w:ascii="Times New Roman" w:hAnsi="Times New Roman" w:cs="Times New Roman"/>
        </w:rPr>
        <w:t xml:space="preserve">својство </w:t>
      </w:r>
      <w:r w:rsidR="0052000B" w:rsidRPr="00E6172F">
        <w:rPr>
          <w:rFonts w:ascii="Times New Roman" w:hAnsi="Times New Roman" w:cs="Times New Roman"/>
        </w:rPr>
        <w:t xml:space="preserve"> </w:t>
      </w:r>
      <w:r w:rsidR="0082060B" w:rsidRPr="00E6172F">
        <w:rPr>
          <w:rFonts w:ascii="Times New Roman" w:hAnsi="Times New Roman" w:cs="Times New Roman"/>
        </w:rPr>
        <w:t>на</w:t>
      </w:r>
      <w:proofErr w:type="gramEnd"/>
      <w:r w:rsidR="0082060B" w:rsidRPr="00E6172F">
        <w:rPr>
          <w:rFonts w:ascii="Times New Roman" w:hAnsi="Times New Roman" w:cs="Times New Roman"/>
        </w:rPr>
        <w:t xml:space="preserve"> </w:t>
      </w:r>
      <w:r w:rsidR="0082060B" w:rsidRPr="00E6172F">
        <w:rPr>
          <w:rFonts w:ascii="Times New Roman" w:hAnsi="Times New Roman" w:cs="Times New Roman"/>
          <w:lang w:val="en-US"/>
        </w:rPr>
        <w:t>PIC</w:t>
      </w:r>
      <w:r w:rsidR="0052000B" w:rsidRPr="00E6172F">
        <w:rPr>
          <w:rFonts w:ascii="Times New Roman" w:hAnsi="Times New Roman" w:cs="Times New Roman"/>
        </w:rPr>
        <w:t xml:space="preserve"> </w:t>
      </w:r>
      <w:r w:rsidR="0082060B" w:rsidRPr="00E6172F">
        <w:rPr>
          <w:rFonts w:ascii="Times New Roman" w:hAnsi="Times New Roman" w:cs="Times New Roman"/>
        </w:rPr>
        <w:t>на</w:t>
      </w:r>
      <w:r w:rsidR="0052000B" w:rsidRPr="00E6172F">
        <w:rPr>
          <w:rFonts w:ascii="Times New Roman" w:hAnsi="Times New Roman" w:cs="Times New Roman"/>
        </w:rPr>
        <w:t xml:space="preserve"> авиони или </w:t>
      </w:r>
      <w:r w:rsidR="0082060B" w:rsidRPr="00E6172F">
        <w:rPr>
          <w:rFonts w:ascii="Times New Roman" w:hAnsi="Times New Roman" w:cs="Times New Roman"/>
          <w:lang w:val="en-US"/>
        </w:rPr>
        <w:t>TMG</w:t>
      </w:r>
      <w:r w:rsidR="0052000B" w:rsidRPr="00E6172F">
        <w:rPr>
          <w:rFonts w:ascii="Times New Roman" w:hAnsi="Times New Roman" w:cs="Times New Roman"/>
        </w:rPr>
        <w:t>;“;</w:t>
      </w:r>
    </w:p>
    <w:p w14:paraId="286D0EB2" w14:textId="77777777" w:rsidR="00825DA1" w:rsidRPr="00E6172F" w:rsidRDefault="00825DA1" w:rsidP="00737E7E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(в) ставот (б) (2) (ii) се заменува со следново: </w:t>
      </w:r>
    </w:p>
    <w:p w14:paraId="1B0B9B4C" w14:textId="3592E8A4" w:rsidR="00825DA1" w:rsidRPr="00E6172F" w:rsidRDefault="00825DA1" w:rsidP="00737E7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lastRenderedPageBreak/>
        <w:t>‘</w:t>
      </w:r>
      <w:r w:rsidRPr="00E6172F">
        <w:rPr>
          <w:rFonts w:ascii="Times New Roman" w:hAnsi="Times New Roman" w:cs="Times New Roman"/>
        </w:rPr>
        <w:t xml:space="preserve">(ii) најмалку 5 часа </w:t>
      </w:r>
      <w:r w:rsidR="00C670EF" w:rsidRPr="00E6172F">
        <w:rPr>
          <w:rFonts w:ascii="Times New Roman" w:hAnsi="Times New Roman" w:cs="Times New Roman"/>
        </w:rPr>
        <w:t>на обука за акробатско летање на</w:t>
      </w:r>
      <w:r w:rsidRPr="00E6172F">
        <w:rPr>
          <w:rFonts w:ascii="Times New Roman" w:hAnsi="Times New Roman" w:cs="Times New Roman"/>
        </w:rPr>
        <w:t xml:space="preserve"> авиони или </w:t>
      </w:r>
      <w:r w:rsidR="000E05D6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</w:rPr>
        <w:t xml:space="preserve"> </w:t>
      </w:r>
      <w:r w:rsidR="00C670EF" w:rsidRPr="00E6172F">
        <w:rPr>
          <w:rFonts w:ascii="Times New Roman" w:hAnsi="Times New Roman" w:cs="Times New Roman"/>
        </w:rPr>
        <w:t>кои</w:t>
      </w:r>
      <w:r w:rsidRPr="00E6172F">
        <w:rPr>
          <w:rFonts w:ascii="Times New Roman" w:hAnsi="Times New Roman" w:cs="Times New Roman"/>
        </w:rPr>
        <w:t xml:space="preserve"> летаат </w:t>
      </w:r>
      <w:r w:rsidR="00C670EF" w:rsidRPr="00E6172F">
        <w:rPr>
          <w:rFonts w:ascii="Times New Roman" w:hAnsi="Times New Roman" w:cs="Times New Roman"/>
        </w:rPr>
        <w:t xml:space="preserve">со сопствен </w:t>
      </w:r>
      <w:proofErr w:type="gramStart"/>
      <w:r w:rsidR="00C670EF" w:rsidRPr="00E6172F">
        <w:rPr>
          <w:rFonts w:ascii="Times New Roman" w:hAnsi="Times New Roman" w:cs="Times New Roman"/>
        </w:rPr>
        <w:t>погон</w:t>
      </w:r>
      <w:r w:rsidRPr="00E6172F">
        <w:rPr>
          <w:rFonts w:ascii="Times New Roman" w:hAnsi="Times New Roman" w:cs="Times New Roman"/>
        </w:rPr>
        <w:t>“</w:t>
      </w:r>
      <w:proofErr w:type="gramEnd"/>
      <w:r w:rsidRPr="00E6172F">
        <w:rPr>
          <w:rFonts w:ascii="Times New Roman" w:hAnsi="Times New Roman" w:cs="Times New Roman"/>
        </w:rPr>
        <w:t>;</w:t>
      </w:r>
    </w:p>
    <w:p w14:paraId="55D25D35" w14:textId="77777777" w:rsidR="00825DA1" w:rsidRPr="00E6172F" w:rsidRDefault="00825DA1" w:rsidP="007A78E2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(г) ставот (в) се заменува со следново: </w:t>
      </w:r>
    </w:p>
    <w:p w14:paraId="248013B9" w14:textId="64BE57DF" w:rsidR="00825DA1" w:rsidRPr="00E6172F" w:rsidRDefault="00825DA1" w:rsidP="007A78E2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>(в) Пр</w:t>
      </w:r>
      <w:r w:rsidR="007A0386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</w:t>
      </w:r>
      <w:r w:rsidR="007A0386" w:rsidRPr="00E6172F">
        <w:rPr>
          <w:rFonts w:ascii="Times New Roman" w:hAnsi="Times New Roman" w:cs="Times New Roman"/>
        </w:rPr>
        <w:t xml:space="preserve">за овластување за акробатско летање </w:t>
      </w:r>
      <w:r w:rsidRPr="00E6172F">
        <w:rPr>
          <w:rFonts w:ascii="Times New Roman" w:hAnsi="Times New Roman" w:cs="Times New Roman"/>
        </w:rPr>
        <w:t xml:space="preserve">се ограничуваат на </w:t>
      </w:r>
      <w:r w:rsidR="007A0386" w:rsidRPr="00E6172F">
        <w:rPr>
          <w:rFonts w:ascii="Times New Roman" w:hAnsi="Times New Roman" w:cs="Times New Roman"/>
        </w:rPr>
        <w:t xml:space="preserve">акробатско </w:t>
      </w:r>
      <w:r w:rsidRPr="00E6172F">
        <w:rPr>
          <w:rFonts w:ascii="Times New Roman" w:hAnsi="Times New Roman" w:cs="Times New Roman"/>
        </w:rPr>
        <w:t>лет</w:t>
      </w:r>
      <w:r w:rsidR="007A0386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proofErr w:type="gramStart"/>
      <w:r w:rsidRPr="00E6172F">
        <w:rPr>
          <w:rFonts w:ascii="Times New Roman" w:hAnsi="Times New Roman" w:cs="Times New Roman"/>
        </w:rPr>
        <w:t>со  авиони</w:t>
      </w:r>
      <w:proofErr w:type="gramEnd"/>
      <w:r w:rsidRPr="00E6172F">
        <w:rPr>
          <w:rFonts w:ascii="Times New Roman" w:hAnsi="Times New Roman" w:cs="Times New Roman"/>
        </w:rPr>
        <w:t xml:space="preserve"> или </w:t>
      </w:r>
      <w:r w:rsidR="007A0386" w:rsidRPr="00E6172F">
        <w:rPr>
          <w:rFonts w:ascii="Times New Roman" w:hAnsi="Times New Roman" w:cs="Times New Roman"/>
        </w:rPr>
        <w:t xml:space="preserve">со </w:t>
      </w:r>
      <w:r w:rsidR="007A0386" w:rsidRPr="00E6172F">
        <w:rPr>
          <w:rFonts w:ascii="Times New Roman" w:hAnsi="Times New Roman" w:cs="Times New Roman"/>
          <w:lang w:val="en-US"/>
        </w:rPr>
        <w:t xml:space="preserve">TMG  </w:t>
      </w:r>
      <w:r w:rsidR="007A0386" w:rsidRPr="00E6172F">
        <w:rPr>
          <w:rFonts w:ascii="Times New Roman" w:hAnsi="Times New Roman" w:cs="Times New Roman"/>
        </w:rPr>
        <w:t xml:space="preserve">кои </w:t>
      </w:r>
      <w:r w:rsidRPr="00E6172F">
        <w:rPr>
          <w:rFonts w:ascii="Times New Roman" w:hAnsi="Times New Roman" w:cs="Times New Roman"/>
        </w:rPr>
        <w:t>летаат со</w:t>
      </w:r>
      <w:r w:rsidR="007A0386" w:rsidRPr="00E6172F">
        <w:rPr>
          <w:rFonts w:ascii="Times New Roman" w:hAnsi="Times New Roman" w:cs="Times New Roman"/>
        </w:rPr>
        <w:t xml:space="preserve"> соствен погон</w:t>
      </w:r>
      <w:r w:rsidRPr="00E6172F">
        <w:rPr>
          <w:rFonts w:ascii="Times New Roman" w:hAnsi="Times New Roman" w:cs="Times New Roman"/>
        </w:rPr>
        <w:t>, во зависност од т</w:t>
      </w:r>
      <w:r w:rsidR="007A0386" w:rsidRPr="00E6172F">
        <w:rPr>
          <w:rFonts w:ascii="Times New Roman" w:hAnsi="Times New Roman" w:cs="Times New Roman"/>
        </w:rPr>
        <w:t>оа кој воздухоплов ги исполнува условите согласно</w:t>
      </w:r>
      <w:r w:rsidRPr="00E6172F">
        <w:rPr>
          <w:rFonts w:ascii="Times New Roman" w:hAnsi="Times New Roman" w:cs="Times New Roman"/>
        </w:rPr>
        <w:t xml:space="preserve"> (б) </w:t>
      </w:r>
      <w:r w:rsidR="007A0386" w:rsidRPr="00E6172F">
        <w:rPr>
          <w:rFonts w:ascii="Times New Roman" w:hAnsi="Times New Roman" w:cs="Times New Roman"/>
        </w:rPr>
        <w:t>(</w:t>
      </w:r>
      <w:r w:rsidRPr="00E6172F">
        <w:rPr>
          <w:rFonts w:ascii="Times New Roman" w:hAnsi="Times New Roman" w:cs="Times New Roman"/>
        </w:rPr>
        <w:t xml:space="preserve">1) и (б) (2) (ii). Ова ограничување ќе се укине , </w:t>
      </w:r>
      <w:r w:rsidR="00350775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пилотот успешно </w:t>
      </w:r>
      <w:r w:rsidR="00350775" w:rsidRPr="00E6172F">
        <w:rPr>
          <w:rFonts w:ascii="Times New Roman" w:hAnsi="Times New Roman" w:cs="Times New Roman"/>
        </w:rPr>
        <w:t>изврши</w:t>
      </w:r>
      <w:r w:rsidRPr="00E6172F">
        <w:rPr>
          <w:rFonts w:ascii="Times New Roman" w:hAnsi="Times New Roman" w:cs="Times New Roman"/>
        </w:rPr>
        <w:t xml:space="preserve"> најмалку 3 лета </w:t>
      </w:r>
      <w:r w:rsidR="00350775" w:rsidRPr="00E6172F">
        <w:rPr>
          <w:rFonts w:ascii="Times New Roman" w:hAnsi="Times New Roman" w:cs="Times New Roman"/>
        </w:rPr>
        <w:t>на обука со инструктор на</w:t>
      </w:r>
      <w:r w:rsidRPr="00E6172F">
        <w:rPr>
          <w:rFonts w:ascii="Times New Roman" w:hAnsi="Times New Roman" w:cs="Times New Roman"/>
        </w:rPr>
        <w:t xml:space="preserve"> авиони или </w:t>
      </w:r>
      <w:r w:rsidR="00350775" w:rsidRPr="00E6172F">
        <w:rPr>
          <w:rFonts w:ascii="Times New Roman" w:hAnsi="Times New Roman" w:cs="Times New Roman"/>
          <w:lang w:val="en-US"/>
        </w:rPr>
        <w:t xml:space="preserve">TMG </w:t>
      </w:r>
      <w:r w:rsidR="00350775" w:rsidRPr="00E6172F">
        <w:rPr>
          <w:rFonts w:ascii="Times New Roman" w:hAnsi="Times New Roman" w:cs="Times New Roman"/>
        </w:rPr>
        <w:t>кои летаа</w:t>
      </w:r>
      <w:r w:rsidRPr="00E6172F">
        <w:rPr>
          <w:rFonts w:ascii="Times New Roman" w:hAnsi="Times New Roman" w:cs="Times New Roman"/>
        </w:rPr>
        <w:t xml:space="preserve"> со </w:t>
      </w:r>
      <w:r w:rsidR="00350775" w:rsidRPr="00E6172F">
        <w:rPr>
          <w:rFonts w:ascii="Times New Roman" w:hAnsi="Times New Roman" w:cs="Times New Roman"/>
        </w:rPr>
        <w:t>сопствен погон</w:t>
      </w:r>
      <w:r w:rsidRPr="00E6172F">
        <w:rPr>
          <w:rFonts w:ascii="Times New Roman" w:hAnsi="Times New Roman" w:cs="Times New Roman"/>
        </w:rPr>
        <w:t xml:space="preserve">, како што е применливо, </w:t>
      </w:r>
      <w:r w:rsidR="00350775" w:rsidRPr="00E6172F">
        <w:rPr>
          <w:rFonts w:ascii="Times New Roman" w:hAnsi="Times New Roman" w:cs="Times New Roman"/>
        </w:rPr>
        <w:t>опфаќајќи ја целата наставна програма за обука за акробатско летање</w:t>
      </w:r>
      <w:r w:rsidRPr="00E6172F">
        <w:rPr>
          <w:rFonts w:ascii="Times New Roman" w:hAnsi="Times New Roman" w:cs="Times New Roman"/>
        </w:rPr>
        <w:t>. ”;</w:t>
      </w:r>
    </w:p>
    <w:p w14:paraId="6E315DED" w14:textId="77777777" w:rsidR="00825DA1" w:rsidRPr="00E6172F" w:rsidRDefault="00825DA1" w:rsidP="007A78E2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(д) се додава следниот став (г): </w:t>
      </w:r>
    </w:p>
    <w:p w14:paraId="59D6E829" w14:textId="0C25CD02" w:rsidR="003F3749" w:rsidRPr="00E6172F" w:rsidRDefault="00825DA1" w:rsidP="00BD04C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'(г) Кандидатите за </w:t>
      </w:r>
      <w:r w:rsidR="001E0BBB" w:rsidRPr="00E6172F">
        <w:rPr>
          <w:rFonts w:ascii="Times New Roman" w:hAnsi="Times New Roman" w:cs="Times New Roman"/>
        </w:rPr>
        <w:t>овластување</w:t>
      </w:r>
      <w:r w:rsidR="00F17D0A" w:rsidRPr="00E6172F">
        <w:rPr>
          <w:rFonts w:ascii="Times New Roman" w:hAnsi="Times New Roman" w:cs="Times New Roman"/>
        </w:rPr>
        <w:t xml:space="preserve"> за акробатско летање</w:t>
      </w:r>
      <w:r w:rsidRPr="00E6172F">
        <w:rPr>
          <w:rFonts w:ascii="Times New Roman" w:hAnsi="Times New Roman" w:cs="Times New Roman"/>
        </w:rPr>
        <w:t xml:space="preserve"> кои поседуваат </w:t>
      </w:r>
      <w:r w:rsidR="001E0BBB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</w:t>
      </w:r>
      <w:r w:rsidR="00F17D0A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</w:t>
      </w:r>
      <w:r w:rsidR="006B0ABA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</w:rPr>
        <w:t xml:space="preserve">, како и </w:t>
      </w:r>
      <w:r w:rsidR="00AD2363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>напредни а</w:t>
      </w:r>
      <w:r w:rsidR="00F17D0A" w:rsidRPr="00E6172F">
        <w:rPr>
          <w:rFonts w:ascii="Times New Roman" w:hAnsi="Times New Roman" w:cs="Times New Roman"/>
        </w:rPr>
        <w:t>к</w:t>
      </w:r>
      <w:r w:rsidRPr="00E6172F">
        <w:rPr>
          <w:rFonts w:ascii="Times New Roman" w:hAnsi="Times New Roman" w:cs="Times New Roman"/>
        </w:rPr>
        <w:t xml:space="preserve">робатски </w:t>
      </w:r>
      <w:r w:rsidR="00547A67" w:rsidRPr="00E6172F">
        <w:rPr>
          <w:rFonts w:ascii="Times New Roman" w:hAnsi="Times New Roman" w:cs="Times New Roman"/>
        </w:rPr>
        <w:t>оовластувања</w:t>
      </w:r>
      <w:r w:rsidRPr="00E6172F">
        <w:rPr>
          <w:rFonts w:ascii="Times New Roman" w:hAnsi="Times New Roman" w:cs="Times New Roman"/>
        </w:rPr>
        <w:t xml:space="preserve"> за едрилици наведени во точката SFCL.200 (г) од Анекс III (Дел-SFCL) на Регулативата</w:t>
      </w:r>
      <w:r w:rsidR="00B80512" w:rsidRPr="00E6172F">
        <w:rPr>
          <w:rFonts w:ascii="Times New Roman" w:hAnsi="Times New Roman" w:cs="Times New Roman"/>
        </w:rPr>
        <w:t xml:space="preserve"> на</w:t>
      </w:r>
      <w:r w:rsidRPr="00E6172F">
        <w:rPr>
          <w:rFonts w:ascii="Times New Roman" w:hAnsi="Times New Roman" w:cs="Times New Roman"/>
        </w:rPr>
        <w:t xml:space="preserve"> </w:t>
      </w:r>
      <w:r w:rsidR="00F17D0A" w:rsidRPr="00E6172F">
        <w:rPr>
          <w:rFonts w:ascii="Times New Roman" w:hAnsi="Times New Roman" w:cs="Times New Roman"/>
        </w:rPr>
        <w:t xml:space="preserve">(ЕУ) </w:t>
      </w:r>
      <w:r w:rsidRPr="00E6172F">
        <w:rPr>
          <w:rFonts w:ascii="Times New Roman" w:hAnsi="Times New Roman" w:cs="Times New Roman"/>
        </w:rPr>
        <w:t xml:space="preserve"> Комисија 2018/1976: </w:t>
      </w:r>
    </w:p>
    <w:p w14:paraId="10794CEF" w14:textId="6DC11350" w:rsidR="003F3749" w:rsidRPr="00E6172F" w:rsidRDefault="00825DA1" w:rsidP="000B2A26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(1) се ослободени од ограничувањ</w:t>
      </w:r>
      <w:r w:rsidR="00B80512" w:rsidRPr="00E6172F">
        <w:rPr>
          <w:rFonts w:ascii="Times New Roman" w:hAnsi="Times New Roman" w:cs="Times New Roman"/>
        </w:rPr>
        <w:t>а</w:t>
      </w:r>
      <w:r w:rsidR="004D3643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</w:t>
      </w:r>
      <w:r w:rsidR="00B80512" w:rsidRPr="00E6172F">
        <w:rPr>
          <w:rFonts w:ascii="Times New Roman" w:hAnsi="Times New Roman" w:cs="Times New Roman"/>
        </w:rPr>
        <w:t>за акробатско овластување</w:t>
      </w:r>
      <w:r w:rsidRPr="00E6172F">
        <w:rPr>
          <w:rFonts w:ascii="Times New Roman" w:hAnsi="Times New Roman" w:cs="Times New Roman"/>
        </w:rPr>
        <w:t xml:space="preserve"> </w:t>
      </w:r>
      <w:r w:rsidR="00857387" w:rsidRPr="00E6172F">
        <w:rPr>
          <w:rFonts w:ascii="Times New Roman" w:hAnsi="Times New Roman" w:cs="Times New Roman"/>
        </w:rPr>
        <w:t xml:space="preserve">само </w:t>
      </w:r>
      <w:r w:rsidRPr="00E6172F">
        <w:rPr>
          <w:rFonts w:ascii="Times New Roman" w:hAnsi="Times New Roman" w:cs="Times New Roman"/>
        </w:rPr>
        <w:t xml:space="preserve">на авиони, како што е наведено во став (в), </w:t>
      </w:r>
      <w:r w:rsidR="00CD3567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тие биле во согласност со </w:t>
      </w:r>
      <w:r w:rsidR="00857387" w:rsidRPr="00E6172F">
        <w:rPr>
          <w:rFonts w:ascii="Times New Roman" w:hAnsi="Times New Roman" w:cs="Times New Roman"/>
        </w:rPr>
        <w:t>условите</w:t>
      </w:r>
      <w:r w:rsidRPr="00E6172F">
        <w:rPr>
          <w:rFonts w:ascii="Times New Roman" w:hAnsi="Times New Roman" w:cs="Times New Roman"/>
        </w:rPr>
        <w:t xml:space="preserve"> од (б) (1) и (б) (2) (ii) </w:t>
      </w:r>
      <w:r w:rsidR="004D3643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авиони</w:t>
      </w:r>
      <w:r w:rsidR="00857387" w:rsidRPr="00E6172F">
        <w:rPr>
          <w:rFonts w:ascii="Times New Roman" w:hAnsi="Times New Roman" w:cs="Times New Roman"/>
        </w:rPr>
        <w:t>,</w:t>
      </w:r>
      <w:r w:rsidRPr="00E6172F">
        <w:rPr>
          <w:rFonts w:ascii="Times New Roman" w:hAnsi="Times New Roman" w:cs="Times New Roman"/>
        </w:rPr>
        <w:t xml:space="preserve"> или </w:t>
      </w:r>
    </w:p>
    <w:p w14:paraId="6136FB69" w14:textId="390C359B" w:rsidR="00825DA1" w:rsidRPr="00E6172F" w:rsidRDefault="00825DA1" w:rsidP="000B2A26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color w:val="000000" w:themeColor="text1"/>
        </w:rPr>
        <w:t xml:space="preserve">(2) </w:t>
      </w:r>
      <w:r w:rsidR="00547A67" w:rsidRPr="00E6172F">
        <w:rPr>
          <w:rFonts w:ascii="Times New Roman" w:hAnsi="Times New Roman" w:cs="Times New Roman"/>
          <w:color w:val="000000" w:themeColor="text1"/>
        </w:rPr>
        <w:t xml:space="preserve">ќе </w:t>
      </w:r>
      <w:r w:rsidR="00BD04CE" w:rsidRPr="00E6172F">
        <w:rPr>
          <w:rFonts w:ascii="Times New Roman" w:hAnsi="Times New Roman" w:cs="Times New Roman"/>
          <w:color w:val="000000" w:themeColor="text1"/>
        </w:rPr>
        <w:t>им се признаат условите</w:t>
      </w:r>
      <w:r w:rsidRPr="00E6172F">
        <w:rPr>
          <w:rFonts w:ascii="Times New Roman" w:hAnsi="Times New Roman" w:cs="Times New Roman"/>
          <w:color w:val="000000" w:themeColor="text1"/>
        </w:rPr>
        <w:t xml:space="preserve"> од ставот (б) за издавање </w:t>
      </w:r>
      <w:r w:rsidR="00857387" w:rsidRPr="00E6172F">
        <w:rPr>
          <w:rFonts w:ascii="Times New Roman" w:hAnsi="Times New Roman" w:cs="Times New Roman"/>
          <w:color w:val="000000" w:themeColor="text1"/>
        </w:rPr>
        <w:t>овластување</w:t>
      </w:r>
      <w:r w:rsidR="00CB5E21" w:rsidRPr="00E6172F">
        <w:rPr>
          <w:rFonts w:ascii="Times New Roman" w:hAnsi="Times New Roman" w:cs="Times New Roman"/>
          <w:color w:val="000000" w:themeColor="text1"/>
        </w:rPr>
        <w:t xml:space="preserve"> за </w:t>
      </w:r>
      <w:r w:rsidRPr="00E6172F">
        <w:rPr>
          <w:rFonts w:ascii="Times New Roman" w:hAnsi="Times New Roman" w:cs="Times New Roman"/>
          <w:color w:val="000000" w:themeColor="text1"/>
        </w:rPr>
        <w:t>а</w:t>
      </w:r>
      <w:r w:rsidR="00CB5E21" w:rsidRPr="00E6172F">
        <w:rPr>
          <w:rFonts w:ascii="Times New Roman" w:hAnsi="Times New Roman" w:cs="Times New Roman"/>
          <w:color w:val="000000" w:themeColor="text1"/>
        </w:rPr>
        <w:t>к</w:t>
      </w:r>
      <w:r w:rsidRPr="00E6172F">
        <w:rPr>
          <w:rFonts w:ascii="Times New Roman" w:hAnsi="Times New Roman" w:cs="Times New Roman"/>
          <w:color w:val="000000" w:themeColor="text1"/>
        </w:rPr>
        <w:t>робатск</w:t>
      </w:r>
      <w:r w:rsidR="00BD04CE" w:rsidRPr="00E6172F">
        <w:rPr>
          <w:rFonts w:ascii="Times New Roman" w:hAnsi="Times New Roman" w:cs="Times New Roman"/>
          <w:color w:val="000000" w:themeColor="text1"/>
        </w:rPr>
        <w:t xml:space="preserve">о </w:t>
      </w:r>
      <w:r w:rsidR="00857387" w:rsidRPr="00E6172F">
        <w:rPr>
          <w:rFonts w:ascii="Times New Roman" w:hAnsi="Times New Roman" w:cs="Times New Roman"/>
          <w:color w:val="000000" w:themeColor="text1"/>
        </w:rPr>
        <w:t>летање</w:t>
      </w:r>
      <w:r w:rsidR="00BD04CE" w:rsidRPr="00E6172F">
        <w:rPr>
          <w:rFonts w:ascii="Times New Roman" w:hAnsi="Times New Roman" w:cs="Times New Roman"/>
          <w:color w:val="000000" w:themeColor="text1"/>
        </w:rPr>
        <w:t xml:space="preserve"> </w:t>
      </w:r>
      <w:r w:rsidRPr="00E6172F">
        <w:rPr>
          <w:rFonts w:ascii="Times New Roman" w:hAnsi="Times New Roman" w:cs="Times New Roman"/>
          <w:color w:val="000000" w:themeColor="text1"/>
        </w:rPr>
        <w:t>ограничен</w:t>
      </w:r>
      <w:r w:rsidR="00857387" w:rsidRPr="00E6172F">
        <w:rPr>
          <w:rFonts w:ascii="Times New Roman" w:hAnsi="Times New Roman" w:cs="Times New Roman"/>
          <w:color w:val="000000" w:themeColor="text1"/>
        </w:rPr>
        <w:t>о</w:t>
      </w:r>
      <w:r w:rsidRPr="00E6172F">
        <w:rPr>
          <w:rFonts w:ascii="Times New Roman" w:hAnsi="Times New Roman" w:cs="Times New Roman"/>
          <w:color w:val="000000" w:themeColor="text1"/>
        </w:rPr>
        <w:t xml:space="preserve"> </w:t>
      </w:r>
      <w:r w:rsidR="00857387" w:rsidRPr="00E6172F">
        <w:rPr>
          <w:rFonts w:ascii="Times New Roman" w:hAnsi="Times New Roman" w:cs="Times New Roman"/>
          <w:color w:val="000000" w:themeColor="text1"/>
        </w:rPr>
        <w:t>само за</w:t>
      </w:r>
      <w:r w:rsidRPr="00E6172F">
        <w:rPr>
          <w:rFonts w:ascii="Times New Roman" w:hAnsi="Times New Roman" w:cs="Times New Roman"/>
          <w:color w:val="000000" w:themeColor="text1"/>
        </w:rPr>
        <w:t xml:space="preserve"> Т</w:t>
      </w:r>
      <w:r w:rsidR="00BD04CE" w:rsidRPr="00E6172F">
        <w:rPr>
          <w:rFonts w:ascii="Times New Roman" w:hAnsi="Times New Roman" w:cs="Times New Roman"/>
          <w:color w:val="000000" w:themeColor="text1"/>
        </w:rPr>
        <w:t>М</w:t>
      </w:r>
      <w:r w:rsidR="00BD04CE" w:rsidRPr="00E6172F">
        <w:rPr>
          <w:rFonts w:ascii="Times New Roman" w:hAnsi="Times New Roman" w:cs="Times New Roman"/>
          <w:color w:val="000000" w:themeColor="text1"/>
          <w:lang w:val="en-US"/>
        </w:rPr>
        <w:t>G</w:t>
      </w:r>
      <w:r w:rsidR="00857387" w:rsidRPr="00E6172F">
        <w:rPr>
          <w:rFonts w:ascii="Times New Roman" w:hAnsi="Times New Roman" w:cs="Times New Roman"/>
          <w:color w:val="000000" w:themeColor="text1"/>
        </w:rPr>
        <w:t xml:space="preserve"> </w:t>
      </w:r>
      <w:r w:rsidR="004D3643" w:rsidRPr="00E6172F">
        <w:rPr>
          <w:rFonts w:ascii="Times New Roman" w:hAnsi="Times New Roman" w:cs="Times New Roman"/>
          <w:color w:val="000000" w:themeColor="text1"/>
        </w:rPr>
        <w:t>на</w:t>
      </w:r>
      <w:r w:rsidR="00857387" w:rsidRPr="00E6172F">
        <w:rPr>
          <w:rFonts w:ascii="Times New Roman" w:hAnsi="Times New Roman" w:cs="Times New Roman"/>
          <w:color w:val="000000" w:themeColor="text1"/>
        </w:rPr>
        <w:t xml:space="preserve"> сопствен погон</w:t>
      </w:r>
      <w:r w:rsidRPr="00E6172F">
        <w:rPr>
          <w:rFonts w:ascii="Times New Roman" w:hAnsi="Times New Roman" w:cs="Times New Roman"/>
          <w:color w:val="000000" w:themeColor="text1"/>
        </w:rPr>
        <w:t xml:space="preserve">. </w:t>
      </w:r>
      <w:r w:rsidRPr="00E6172F">
        <w:rPr>
          <w:rFonts w:ascii="Times New Roman" w:hAnsi="Times New Roman" w:cs="Times New Roman"/>
        </w:rPr>
        <w:t xml:space="preserve">Ова ограничување ќе се отстрани по </w:t>
      </w:r>
      <w:r w:rsidR="00BC63A6" w:rsidRPr="00E6172F">
        <w:rPr>
          <w:rFonts w:ascii="Times New Roman" w:hAnsi="Times New Roman" w:cs="Times New Roman"/>
        </w:rPr>
        <w:t>доставеното барање</w:t>
      </w:r>
      <w:r w:rsidRPr="00E6172F">
        <w:rPr>
          <w:rFonts w:ascii="Times New Roman" w:hAnsi="Times New Roman" w:cs="Times New Roman"/>
        </w:rPr>
        <w:t xml:space="preserve">, ако пилотот ја завршил обуката како што е </w:t>
      </w:r>
      <w:r w:rsidR="004D3643" w:rsidRPr="00E6172F">
        <w:rPr>
          <w:rFonts w:ascii="Times New Roman" w:hAnsi="Times New Roman" w:cs="Times New Roman"/>
        </w:rPr>
        <w:t>утврдено</w:t>
      </w:r>
      <w:r w:rsidRPr="00E6172F">
        <w:rPr>
          <w:rFonts w:ascii="Times New Roman" w:hAnsi="Times New Roman" w:cs="Times New Roman"/>
        </w:rPr>
        <w:t xml:space="preserve"> во став (в).’;</w:t>
      </w:r>
    </w:p>
    <w:p w14:paraId="29AC3F87" w14:textId="77777777" w:rsidR="00D94F0C" w:rsidRPr="00E6172F" w:rsidRDefault="00D94F0C" w:rsidP="00D94F0C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(29)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FCL.805</w:t>
      </w:r>
      <w:r w:rsidRPr="00E6172F">
        <w:rPr>
          <w:rFonts w:ascii="Times New Roman" w:hAnsi="Times New Roman" w:cs="Times New Roman"/>
        </w:rPr>
        <w:t xml:space="preserve"> се менува како што следува: </w:t>
      </w:r>
    </w:p>
    <w:p w14:paraId="19B2D131" w14:textId="77777777" w:rsidR="00D94F0C" w:rsidRPr="00E6172F" w:rsidRDefault="00D94F0C" w:rsidP="008533B7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(а) став (б) (2) (iii) се заменува со следново:</w:t>
      </w:r>
    </w:p>
    <w:p w14:paraId="4311098B" w14:textId="7E0743CE" w:rsidR="00D94F0C" w:rsidRPr="00E6172F" w:rsidRDefault="00D94F0C" w:rsidP="008533B7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>(iii) освен за носителите на SPL во согласност со Анекс III (Дел-</w:t>
      </w:r>
      <w:proofErr w:type="gramStart"/>
      <w:r w:rsidRPr="00E6172F">
        <w:rPr>
          <w:rFonts w:ascii="Times New Roman" w:hAnsi="Times New Roman" w:cs="Times New Roman"/>
        </w:rPr>
        <w:t>SFCL )</w:t>
      </w:r>
      <w:proofErr w:type="gramEnd"/>
      <w:r w:rsidRPr="00E6172F">
        <w:rPr>
          <w:rFonts w:ascii="Times New Roman" w:hAnsi="Times New Roman" w:cs="Times New Roman"/>
        </w:rPr>
        <w:t xml:space="preserve"> </w:t>
      </w:r>
      <w:r w:rsidR="008567D8" w:rsidRPr="00E6172F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</w:rPr>
        <w:t xml:space="preserve"> Регулативата </w:t>
      </w:r>
      <w:r w:rsidR="008567D8" w:rsidRPr="00E6172F">
        <w:rPr>
          <w:rFonts w:ascii="Times New Roman" w:hAnsi="Times New Roman" w:cs="Times New Roman"/>
        </w:rPr>
        <w:t xml:space="preserve">на (ЕУ) </w:t>
      </w:r>
      <w:r w:rsidRPr="00E6172F">
        <w:rPr>
          <w:rFonts w:ascii="Times New Roman" w:hAnsi="Times New Roman" w:cs="Times New Roman"/>
        </w:rPr>
        <w:t xml:space="preserve"> Комисија 2018/1976, </w:t>
      </w:r>
      <w:r w:rsidR="00AE09FE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>5 летови за запознавање во едрилица</w:t>
      </w:r>
      <w:r w:rsidR="008567D8" w:rsidRPr="00E6172F">
        <w:rPr>
          <w:rFonts w:ascii="Times New Roman" w:hAnsi="Times New Roman" w:cs="Times New Roman"/>
        </w:rPr>
        <w:t xml:space="preserve"> која полетува со воздухоплов</w:t>
      </w:r>
      <w:r w:rsidRPr="00E6172F">
        <w:rPr>
          <w:rFonts w:ascii="Times New Roman" w:hAnsi="Times New Roman" w:cs="Times New Roman"/>
        </w:rPr>
        <w:t xml:space="preserve">. </w:t>
      </w:r>
    </w:p>
    <w:p w14:paraId="4FB2BF2C" w14:textId="77777777" w:rsidR="00D94F0C" w:rsidRPr="00E6172F" w:rsidRDefault="00D94F0C" w:rsidP="008533B7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се додава следниот став (е): </w:t>
      </w:r>
    </w:p>
    <w:p w14:paraId="59CFE8E1" w14:textId="3B4B12FA" w:rsidR="00D94F0C" w:rsidRPr="00E6172F" w:rsidRDefault="00D94F0C" w:rsidP="008533B7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'(е) </w:t>
      </w:r>
      <w:r w:rsidR="009B7A2F" w:rsidRPr="00E6172F">
        <w:rPr>
          <w:rFonts w:ascii="Times New Roman" w:hAnsi="Times New Roman" w:cs="Times New Roman"/>
        </w:rPr>
        <w:t>На к</w:t>
      </w:r>
      <w:r w:rsidR="00712DEE" w:rsidRPr="00E6172F">
        <w:rPr>
          <w:rFonts w:ascii="Times New Roman" w:hAnsi="Times New Roman" w:cs="Times New Roman"/>
        </w:rPr>
        <w:t xml:space="preserve">андидатите </w:t>
      </w:r>
      <w:r w:rsidRPr="00E6172F">
        <w:rPr>
          <w:rFonts w:ascii="Times New Roman" w:hAnsi="Times New Roman" w:cs="Times New Roman"/>
        </w:rPr>
        <w:t xml:space="preserve">за </w:t>
      </w:r>
      <w:r w:rsidR="00712DEE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за влечење </w:t>
      </w:r>
      <w:r w:rsidR="008567D8" w:rsidRPr="00E6172F">
        <w:rPr>
          <w:rFonts w:ascii="Times New Roman" w:hAnsi="Times New Roman" w:cs="Times New Roman"/>
        </w:rPr>
        <w:t xml:space="preserve">едрилици </w:t>
      </w:r>
      <w:r w:rsidRPr="00E6172F">
        <w:rPr>
          <w:rFonts w:ascii="Times New Roman" w:hAnsi="Times New Roman" w:cs="Times New Roman"/>
        </w:rPr>
        <w:t>и</w:t>
      </w:r>
      <w:r w:rsidR="009B7A2F" w:rsidRPr="00E6172F">
        <w:rPr>
          <w:rFonts w:ascii="Times New Roman" w:hAnsi="Times New Roman" w:cs="Times New Roman"/>
        </w:rPr>
        <w:t>ли</w:t>
      </w:r>
      <w:r w:rsidRPr="00E6172F">
        <w:rPr>
          <w:rFonts w:ascii="Times New Roman" w:hAnsi="Times New Roman" w:cs="Times New Roman"/>
        </w:rPr>
        <w:t xml:space="preserve"> </w:t>
      </w:r>
      <w:r w:rsidR="008567D8" w:rsidRPr="00E6172F">
        <w:rPr>
          <w:rFonts w:ascii="Times New Roman" w:hAnsi="Times New Roman" w:cs="Times New Roman"/>
        </w:rPr>
        <w:t>транспаренти</w:t>
      </w:r>
      <w:r w:rsidR="002B5723" w:rsidRPr="00E6172F">
        <w:rPr>
          <w:rFonts w:ascii="Times New Roman" w:hAnsi="Times New Roman" w:cs="Times New Roman"/>
        </w:rPr>
        <w:t xml:space="preserve"> на </w:t>
      </w:r>
      <w:r w:rsidR="002B5723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</w:rPr>
        <w:t xml:space="preserve"> </w:t>
      </w:r>
      <w:r w:rsidR="002B5723" w:rsidRPr="00E6172F">
        <w:rPr>
          <w:rFonts w:ascii="Times New Roman" w:hAnsi="Times New Roman" w:cs="Times New Roman"/>
        </w:rPr>
        <w:t>,</w:t>
      </w:r>
      <w:r w:rsidRPr="00E6172F">
        <w:rPr>
          <w:rFonts w:ascii="Times New Roman" w:hAnsi="Times New Roman" w:cs="Times New Roman"/>
        </w:rPr>
        <w:t xml:space="preserve"> согласност оваа точка</w:t>
      </w:r>
      <w:r w:rsidR="009B7A2F" w:rsidRPr="00E6172F">
        <w:rPr>
          <w:rFonts w:ascii="Times New Roman" w:hAnsi="Times New Roman" w:cs="Times New Roman"/>
        </w:rPr>
        <w:t>, ќе им се пр</w:t>
      </w:r>
      <w:r w:rsidR="00F526B9" w:rsidRPr="00E6172F">
        <w:rPr>
          <w:rFonts w:ascii="Times New Roman" w:hAnsi="Times New Roman" w:cs="Times New Roman"/>
        </w:rPr>
        <w:t>и</w:t>
      </w:r>
      <w:r w:rsidR="009B7A2F" w:rsidRPr="00E6172F">
        <w:rPr>
          <w:rFonts w:ascii="Times New Roman" w:hAnsi="Times New Roman" w:cs="Times New Roman"/>
        </w:rPr>
        <w:t>знаат условите</w:t>
      </w:r>
      <w:r w:rsidRPr="00E6172F">
        <w:rPr>
          <w:rFonts w:ascii="Times New Roman" w:hAnsi="Times New Roman" w:cs="Times New Roman"/>
        </w:rPr>
        <w:t xml:space="preserve"> </w:t>
      </w:r>
      <w:r w:rsidR="00F526B9" w:rsidRPr="00E6172F">
        <w:rPr>
          <w:rFonts w:ascii="Times New Roman" w:hAnsi="Times New Roman" w:cs="Times New Roman"/>
        </w:rPr>
        <w:t xml:space="preserve"> согласно </w:t>
      </w:r>
      <w:r w:rsidRPr="00E6172F">
        <w:rPr>
          <w:rFonts w:ascii="Times New Roman" w:hAnsi="Times New Roman" w:cs="Times New Roman"/>
        </w:rPr>
        <w:t>ставовите (б) или (в),</w:t>
      </w:r>
      <w:r w:rsidR="00F526B9" w:rsidRPr="00E6172F">
        <w:rPr>
          <w:rFonts w:ascii="Times New Roman" w:hAnsi="Times New Roman" w:cs="Times New Roman"/>
        </w:rPr>
        <w:t xml:space="preserve"> доколку</w:t>
      </w:r>
      <w:r w:rsidRPr="00E6172F">
        <w:rPr>
          <w:rFonts w:ascii="Times New Roman" w:hAnsi="Times New Roman" w:cs="Times New Roman"/>
        </w:rPr>
        <w:t xml:space="preserve"> поседуваат </w:t>
      </w:r>
      <w:r w:rsidR="00F526B9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за влечење </w:t>
      </w:r>
      <w:r w:rsidR="00F526B9" w:rsidRPr="00E6172F">
        <w:rPr>
          <w:rFonts w:ascii="Times New Roman" w:hAnsi="Times New Roman" w:cs="Times New Roman"/>
        </w:rPr>
        <w:t>едрилици</w:t>
      </w:r>
      <w:r w:rsidRPr="00E6172F">
        <w:rPr>
          <w:rFonts w:ascii="Times New Roman" w:hAnsi="Times New Roman" w:cs="Times New Roman"/>
        </w:rPr>
        <w:t xml:space="preserve"> или </w:t>
      </w:r>
      <w:r w:rsidR="00F526B9" w:rsidRPr="00E6172F">
        <w:rPr>
          <w:rFonts w:ascii="Times New Roman" w:hAnsi="Times New Roman" w:cs="Times New Roman"/>
        </w:rPr>
        <w:t>транспаренти</w:t>
      </w:r>
      <w:r w:rsidRPr="00E6172F">
        <w:rPr>
          <w:rFonts w:ascii="Times New Roman" w:hAnsi="Times New Roman" w:cs="Times New Roman"/>
        </w:rPr>
        <w:t xml:space="preserve"> во согласност со точката SFCL.205 од Анекс III (Дел-SFCL) на Регулативата </w:t>
      </w:r>
      <w:r w:rsidR="00F526B9" w:rsidRPr="00E6172F">
        <w:rPr>
          <w:rFonts w:ascii="Times New Roman" w:hAnsi="Times New Roman" w:cs="Times New Roman"/>
        </w:rPr>
        <w:t xml:space="preserve">на (ЕУ)  </w:t>
      </w:r>
      <w:r w:rsidRPr="00E6172F">
        <w:rPr>
          <w:rFonts w:ascii="Times New Roman" w:hAnsi="Times New Roman" w:cs="Times New Roman"/>
        </w:rPr>
        <w:t xml:space="preserve">Комисијата 2018/1976, или </w:t>
      </w:r>
      <w:r w:rsidR="00F526B9" w:rsidRPr="00E6172F">
        <w:rPr>
          <w:rFonts w:ascii="Times New Roman" w:hAnsi="Times New Roman" w:cs="Times New Roman"/>
        </w:rPr>
        <w:t xml:space="preserve">доколку </w:t>
      </w:r>
      <w:r w:rsidRPr="00E6172F">
        <w:rPr>
          <w:rFonts w:ascii="Times New Roman" w:hAnsi="Times New Roman" w:cs="Times New Roman"/>
        </w:rPr>
        <w:t xml:space="preserve"> ги исполн</w:t>
      </w:r>
      <w:r w:rsidR="00F526B9" w:rsidRPr="00E6172F">
        <w:rPr>
          <w:rFonts w:ascii="Times New Roman" w:hAnsi="Times New Roman" w:cs="Times New Roman"/>
        </w:rPr>
        <w:t>уваат</w:t>
      </w:r>
      <w:r w:rsidRPr="00E6172F">
        <w:rPr>
          <w:rFonts w:ascii="Times New Roman" w:hAnsi="Times New Roman" w:cs="Times New Roman"/>
        </w:rPr>
        <w:t xml:space="preserve"> сите </w:t>
      </w:r>
      <w:r w:rsidR="00F526B9" w:rsidRPr="00E6172F">
        <w:rPr>
          <w:rFonts w:ascii="Times New Roman" w:hAnsi="Times New Roman" w:cs="Times New Roman"/>
        </w:rPr>
        <w:t>услови</w:t>
      </w:r>
      <w:r w:rsidRPr="00E6172F">
        <w:rPr>
          <w:rFonts w:ascii="Times New Roman" w:hAnsi="Times New Roman" w:cs="Times New Roman"/>
        </w:rPr>
        <w:t xml:space="preserve"> за </w:t>
      </w:r>
      <w:r w:rsidR="00F526B9" w:rsidRPr="00E6172F">
        <w:rPr>
          <w:rFonts w:ascii="Times New Roman" w:hAnsi="Times New Roman" w:cs="Times New Roman"/>
        </w:rPr>
        <w:t xml:space="preserve">стекнување на </w:t>
      </w:r>
      <w:r w:rsidRPr="00E6172F">
        <w:rPr>
          <w:rFonts w:ascii="Times New Roman" w:hAnsi="Times New Roman" w:cs="Times New Roman"/>
        </w:rPr>
        <w:t>то</w:t>
      </w:r>
      <w:r w:rsidR="00712DEE" w:rsidRPr="00E6172F">
        <w:rPr>
          <w:rFonts w:ascii="Times New Roman" w:hAnsi="Times New Roman" w:cs="Times New Roman"/>
        </w:rPr>
        <w:t>а овластување</w:t>
      </w:r>
      <w:r w:rsidRPr="00E6172F">
        <w:rPr>
          <w:rFonts w:ascii="Times New Roman" w:hAnsi="Times New Roman" w:cs="Times New Roman"/>
        </w:rPr>
        <w:t>. ';</w:t>
      </w:r>
    </w:p>
    <w:p w14:paraId="0E040B96" w14:textId="603ED068" w:rsidR="00C63D55" w:rsidRPr="00E6172F" w:rsidRDefault="00C63D55" w:rsidP="00C63D55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(30)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  <w:b/>
          <w:bCs/>
          <w:lang w:val="en-US"/>
        </w:rPr>
        <w:t>FCL.810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менува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842341" w:rsidRPr="00E6172F">
        <w:rPr>
          <w:rFonts w:ascii="Times New Roman" w:hAnsi="Times New Roman" w:cs="Times New Roman"/>
        </w:rPr>
        <w:t>како следи</w:t>
      </w:r>
      <w:r w:rsidRPr="00E6172F">
        <w:rPr>
          <w:rFonts w:ascii="Times New Roman" w:hAnsi="Times New Roman" w:cs="Times New Roman"/>
          <w:lang w:val="en-US"/>
        </w:rPr>
        <w:t xml:space="preserve">: </w:t>
      </w:r>
    </w:p>
    <w:p w14:paraId="62EA2CA4" w14:textId="1EB657B3" w:rsidR="00C63D55" w:rsidRPr="00E6172F" w:rsidRDefault="00C63D55" w:rsidP="00F86F5A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(а)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(а)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менува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842341" w:rsidRPr="00E6172F">
        <w:rPr>
          <w:rFonts w:ascii="Times New Roman" w:hAnsi="Times New Roman" w:cs="Times New Roman"/>
        </w:rPr>
        <w:t>како следи</w:t>
      </w:r>
      <w:r w:rsidRPr="00E6172F">
        <w:rPr>
          <w:rFonts w:ascii="Times New Roman" w:hAnsi="Times New Roman" w:cs="Times New Roman"/>
          <w:lang w:val="en-US"/>
        </w:rPr>
        <w:t xml:space="preserve">: </w:t>
      </w:r>
    </w:p>
    <w:p w14:paraId="6A8BCDE1" w14:textId="77777777" w:rsidR="00C63D55" w:rsidRPr="00E6172F" w:rsidRDefault="00C63D55" w:rsidP="00F86F5A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>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(1)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заменува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следново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: </w:t>
      </w:r>
    </w:p>
    <w:p w14:paraId="272F3AA8" w14:textId="32CBE4BB" w:rsidR="00C63D55" w:rsidRPr="00E6172F" w:rsidRDefault="00C63D55" w:rsidP="00F86F5A">
      <w:pPr>
        <w:ind w:left="144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‘(1) </w:t>
      </w:r>
      <w:r w:rsidR="00C16588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имаат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завршено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рамките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период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43113" w:rsidRPr="00E6172F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  <w:lang w:val="en-US"/>
        </w:rPr>
        <w:t xml:space="preserve"> 6 </w:t>
      </w:r>
      <w:proofErr w:type="spellStart"/>
      <w:r w:rsidRPr="00E6172F">
        <w:rPr>
          <w:rFonts w:ascii="Times New Roman" w:hAnsi="Times New Roman" w:cs="Times New Roman"/>
          <w:lang w:val="en-US"/>
        </w:rPr>
        <w:t>месеци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C16588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C16588" w:rsidRPr="00E6172F">
        <w:rPr>
          <w:rFonts w:ascii="Times New Roman" w:hAnsi="Times New Roman" w:cs="Times New Roman"/>
          <w:lang w:val="en-US"/>
        </w:rPr>
        <w:t>DTO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C16588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  <w:lang w:val="en-US"/>
        </w:rPr>
        <w:t xml:space="preserve"> АТО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остварување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443113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443113" w:rsidRPr="00E6172F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C16588" w:rsidRPr="00E6172F">
        <w:rPr>
          <w:rFonts w:ascii="Times New Roman" w:hAnsi="Times New Roman" w:cs="Times New Roman"/>
          <w:lang w:val="en-US"/>
        </w:rPr>
        <w:t>LAPL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C16588"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r w:rsidR="00443113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воздушни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бродови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43113" w:rsidRPr="00E6172F">
        <w:rPr>
          <w:rFonts w:ascii="Times New Roman" w:hAnsi="Times New Roman" w:cs="Times New Roman"/>
        </w:rPr>
        <w:t xml:space="preserve">за летање ноќе во </w:t>
      </w:r>
      <w:r w:rsidR="00443113" w:rsidRPr="00E6172F">
        <w:rPr>
          <w:rFonts w:ascii="Times New Roman" w:hAnsi="Times New Roman" w:cs="Times New Roman"/>
          <w:lang w:val="en-US"/>
        </w:rPr>
        <w:t>VFR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услови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6172F">
        <w:rPr>
          <w:rFonts w:ascii="Times New Roman" w:hAnsi="Times New Roman" w:cs="Times New Roman"/>
          <w:lang w:val="en-US"/>
        </w:rPr>
        <w:t>Курсот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состои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:'; </w:t>
      </w:r>
    </w:p>
    <w:p w14:paraId="02B80C7C" w14:textId="77777777" w:rsidR="00C63D55" w:rsidRPr="00E6172F" w:rsidRDefault="00C63D55" w:rsidP="00F86F5A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(ii)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додава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следниот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(4): </w:t>
      </w:r>
    </w:p>
    <w:p w14:paraId="1F90ED19" w14:textId="27BD027F" w:rsidR="00C63D55" w:rsidRPr="00E6172F" w:rsidRDefault="00C63D55" w:rsidP="00F86F5A">
      <w:pPr>
        <w:ind w:left="144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lastRenderedPageBreak/>
        <w:t>‘(4</w:t>
      </w:r>
      <w:proofErr w:type="gramStart"/>
      <w:r w:rsidRPr="00E6172F">
        <w:rPr>
          <w:rFonts w:ascii="Times New Roman" w:hAnsi="Times New Roman" w:cs="Times New Roman"/>
          <w:lang w:val="en-US"/>
        </w:rPr>
        <w:t xml:space="preserve">) </w:t>
      </w:r>
      <w:r w:rsidR="006F0069" w:rsidRPr="00E6172F">
        <w:rPr>
          <w:rFonts w:ascii="Times New Roman" w:hAnsi="Times New Roman" w:cs="Times New Roman"/>
        </w:rPr>
        <w:t xml:space="preserve"> На</w:t>
      </w:r>
      <w:proofErr w:type="gramEnd"/>
      <w:r w:rsidR="006F0069" w:rsidRPr="00E6172F">
        <w:rPr>
          <w:rFonts w:ascii="Times New Roman" w:hAnsi="Times New Roman" w:cs="Times New Roman"/>
        </w:rPr>
        <w:t xml:space="preserve"> к</w:t>
      </w:r>
      <w:r w:rsidR="00C16588" w:rsidRPr="00E6172F">
        <w:rPr>
          <w:rFonts w:ascii="Times New Roman" w:hAnsi="Times New Roman" w:cs="Times New Roman"/>
        </w:rPr>
        <w:t>андидатите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C3403" w:rsidRPr="00E6172F">
        <w:rPr>
          <w:rFonts w:ascii="Times New Roman" w:hAnsi="Times New Roman" w:cs="Times New Roman"/>
        </w:rPr>
        <w:t xml:space="preserve">стекнување овластување за летање ноќе, </w:t>
      </w:r>
      <w:r w:rsidR="00AD0607" w:rsidRPr="00E6172F">
        <w:rPr>
          <w:rFonts w:ascii="Times New Roman" w:hAnsi="Times New Roman" w:cs="Times New Roman"/>
        </w:rPr>
        <w:t>н</w:t>
      </w:r>
      <w:r w:rsidR="006C3403" w:rsidRPr="00E6172F">
        <w:rPr>
          <w:rFonts w:ascii="Times New Roman" w:hAnsi="Times New Roman" w:cs="Times New Roman"/>
        </w:rPr>
        <w:t xml:space="preserve">а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AD0607" w:rsidRPr="00E6172F">
        <w:rPr>
          <w:rFonts w:ascii="Times New Roman" w:hAnsi="Times New Roman" w:cs="Times New Roman"/>
        </w:rPr>
        <w:t xml:space="preserve">на </w:t>
      </w:r>
      <w:r w:rsidR="006C3403" w:rsidRPr="00E6172F">
        <w:rPr>
          <w:rFonts w:ascii="Times New Roman" w:hAnsi="Times New Roman" w:cs="Times New Roman"/>
          <w:lang w:val="en-US"/>
        </w:rPr>
        <w:t>TMG</w:t>
      </w:r>
      <w:r w:rsidR="006F0069" w:rsidRPr="00E6172F">
        <w:rPr>
          <w:rFonts w:ascii="Times New Roman" w:hAnsi="Times New Roman" w:cs="Times New Roman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овој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</w:t>
      </w:r>
      <w:proofErr w:type="spellEnd"/>
      <w:r w:rsidR="006C3403" w:rsidRPr="00E6172F">
        <w:rPr>
          <w:rFonts w:ascii="Times New Roman" w:hAnsi="Times New Roman" w:cs="Times New Roman"/>
        </w:rPr>
        <w:t>д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="006F0069" w:rsidRPr="00E6172F">
        <w:rPr>
          <w:rFonts w:ascii="Times New Roman" w:hAnsi="Times New Roman" w:cs="Times New Roman"/>
        </w:rPr>
        <w:t xml:space="preserve"> , целосно им се призна</w:t>
      </w:r>
      <w:r w:rsidR="00407CB8" w:rsidRPr="00E6172F">
        <w:rPr>
          <w:rFonts w:ascii="Times New Roman" w:hAnsi="Times New Roman" w:cs="Times New Roman"/>
        </w:rPr>
        <w:t>ва</w:t>
      </w:r>
      <w:r w:rsidR="006F0069" w:rsidRPr="00E6172F">
        <w:rPr>
          <w:rFonts w:ascii="Times New Roman" w:hAnsi="Times New Roman" w:cs="Times New Roman"/>
        </w:rPr>
        <w:t>ат условите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</w:t>
      </w:r>
      <w:proofErr w:type="spellEnd"/>
      <w:r w:rsidR="00E25862" w:rsidRPr="00E6172F">
        <w:rPr>
          <w:rFonts w:ascii="Times New Roman" w:hAnsi="Times New Roman" w:cs="Times New Roman"/>
        </w:rPr>
        <w:t>д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="006F0069" w:rsidRPr="00E6172F">
        <w:rPr>
          <w:rFonts w:ascii="Times New Roman" w:hAnsi="Times New Roman" w:cs="Times New Roman"/>
        </w:rPr>
        <w:t>овите</w:t>
      </w:r>
      <w:r w:rsidRPr="00E6172F">
        <w:rPr>
          <w:rFonts w:ascii="Times New Roman" w:hAnsi="Times New Roman" w:cs="Times New Roman"/>
          <w:lang w:val="en-US"/>
        </w:rPr>
        <w:t xml:space="preserve"> (1) и (2) </w:t>
      </w:r>
      <w:proofErr w:type="spellStart"/>
      <w:r w:rsidRPr="00E6172F">
        <w:rPr>
          <w:rFonts w:ascii="Times New Roman" w:hAnsi="Times New Roman" w:cs="Times New Roman"/>
          <w:lang w:val="en-US"/>
        </w:rPr>
        <w:t>ако</w:t>
      </w:r>
      <w:proofErr w:type="spellEnd"/>
      <w:r w:rsidR="006C3403" w:rsidRPr="00E6172F">
        <w:rPr>
          <w:rFonts w:ascii="Times New Roman" w:hAnsi="Times New Roman" w:cs="Times New Roman"/>
        </w:rPr>
        <w:t xml:space="preserve"> веќе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имаат</w:t>
      </w:r>
      <w:proofErr w:type="spellEnd"/>
      <w:r w:rsidR="006C3403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6C3403" w:rsidRPr="00E6172F">
        <w:rPr>
          <w:rFonts w:ascii="Times New Roman" w:hAnsi="Times New Roman" w:cs="Times New Roman"/>
        </w:rPr>
        <w:t xml:space="preserve">овластување за летање ноќе </w:t>
      </w:r>
      <w:r w:rsidR="00AD0607" w:rsidRPr="00E6172F">
        <w:rPr>
          <w:rFonts w:ascii="Times New Roman" w:hAnsi="Times New Roman" w:cs="Times New Roman"/>
        </w:rPr>
        <w:t>на</w:t>
      </w:r>
      <w:r w:rsidR="006C3403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  <w:lang w:val="en-US"/>
        </w:rPr>
        <w:t xml:space="preserve">TMG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SFCL.210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III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-SFCL)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Регулативата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AD0607" w:rsidRPr="00E6172F">
        <w:rPr>
          <w:rFonts w:ascii="Times New Roman" w:hAnsi="Times New Roman" w:cs="Times New Roman"/>
        </w:rPr>
        <w:t xml:space="preserve">на </w:t>
      </w:r>
      <w:r w:rsidR="006C3403" w:rsidRPr="00E6172F">
        <w:rPr>
          <w:rFonts w:ascii="Times New Roman" w:hAnsi="Times New Roman" w:cs="Times New Roman"/>
          <w:lang w:val="en-US"/>
        </w:rPr>
        <w:t xml:space="preserve">(ЕУ) 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Комисија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2018/1976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C3403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исполниле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C3403" w:rsidRPr="00E6172F">
        <w:rPr>
          <w:rFonts w:ascii="Times New Roman" w:hAnsi="Times New Roman" w:cs="Times New Roman"/>
        </w:rPr>
        <w:t>услови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издавање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</w:t>
      </w:r>
      <w:proofErr w:type="spellEnd"/>
      <w:r w:rsidR="006C3403" w:rsidRPr="00E6172F">
        <w:rPr>
          <w:rFonts w:ascii="Times New Roman" w:hAnsi="Times New Roman" w:cs="Times New Roman"/>
        </w:rPr>
        <w:t>а овластување</w:t>
      </w:r>
      <w:r w:rsidRPr="00E6172F">
        <w:rPr>
          <w:rFonts w:ascii="Times New Roman" w:hAnsi="Times New Roman" w:cs="Times New Roman"/>
          <w:lang w:val="en-US"/>
        </w:rPr>
        <w:t xml:space="preserve">. '; </w:t>
      </w:r>
    </w:p>
    <w:p w14:paraId="306A23A4" w14:textId="42F34490" w:rsidR="001E670F" w:rsidRPr="00E6172F" w:rsidRDefault="00C63D55" w:rsidP="000136D8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(б)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(в) </w:t>
      </w:r>
      <w:r w:rsidR="00713BB2" w:rsidRPr="00E6172F">
        <w:rPr>
          <w:rFonts w:ascii="Times New Roman" w:hAnsi="Times New Roman" w:cs="Times New Roman"/>
        </w:rPr>
        <w:t>се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бриш</w:t>
      </w:r>
      <w:proofErr w:type="spellEnd"/>
      <w:r w:rsidR="00713BB2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  <w:lang w:val="en-US"/>
        </w:rPr>
        <w:t>;</w:t>
      </w:r>
    </w:p>
    <w:p w14:paraId="726D9EAD" w14:textId="77777777" w:rsidR="00AB35AA" w:rsidRPr="00E6172F" w:rsidRDefault="00AB35AA" w:rsidP="00C63D55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(31)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  <w:b/>
          <w:bCs/>
          <w:lang w:val="en-US"/>
        </w:rPr>
        <w:t>FCL.815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воведната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реченица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(а)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заменува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следново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: </w:t>
      </w:r>
    </w:p>
    <w:p w14:paraId="00B2A05D" w14:textId="2514039A" w:rsidR="00F86F5A" w:rsidRPr="00E6172F" w:rsidRDefault="00AB35AA" w:rsidP="00F86F5A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‘(а)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r w:rsidR="005220F9" w:rsidRPr="00E6172F">
        <w:rPr>
          <w:rFonts w:ascii="Times New Roman" w:hAnsi="Times New Roman" w:cs="Times New Roman"/>
          <w:lang w:val="en-US"/>
        </w:rPr>
        <w:t>a</w:t>
      </w:r>
      <w:proofErr w:type="spellEnd"/>
      <w:r w:rsidR="005220F9" w:rsidRPr="00E6172F">
        <w:rPr>
          <w:rFonts w:ascii="Times New Roman" w:hAnsi="Times New Roman" w:cs="Times New Roman"/>
        </w:rPr>
        <w:t>ва</w:t>
      </w:r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5220F9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носителот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5220F9" w:rsidRPr="00E6172F">
        <w:rPr>
          <w:rFonts w:ascii="Times New Roman" w:hAnsi="Times New Roman" w:cs="Times New Roman"/>
        </w:rPr>
        <w:t>овластување за летање во планински предели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E25862" w:rsidRPr="00E6172F">
        <w:rPr>
          <w:rFonts w:ascii="Times New Roman" w:hAnsi="Times New Roman" w:cs="Times New Roman"/>
        </w:rPr>
        <w:t>извршува</w:t>
      </w:r>
      <w:r w:rsidR="002571C7" w:rsidRPr="00E6172F">
        <w:rPr>
          <w:rFonts w:ascii="Times New Roman" w:hAnsi="Times New Roman" w:cs="Times New Roman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летови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Т</w:t>
      </w:r>
      <w:r w:rsidR="00E25862" w:rsidRPr="00E6172F">
        <w:rPr>
          <w:rFonts w:ascii="Times New Roman" w:hAnsi="Times New Roman" w:cs="Times New Roman"/>
          <w:lang w:val="en-US"/>
        </w:rPr>
        <w:t xml:space="preserve">MG </w:t>
      </w:r>
      <w:proofErr w:type="spellStart"/>
      <w:r w:rsidRPr="00E6172F">
        <w:rPr>
          <w:rFonts w:ascii="Times New Roman" w:hAnsi="Times New Roman" w:cs="Times New Roman"/>
          <w:lang w:val="en-US"/>
        </w:rPr>
        <w:t>до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површини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е </w:t>
      </w:r>
      <w:proofErr w:type="gramStart"/>
      <w:r w:rsidR="00E25862" w:rsidRPr="00E6172F">
        <w:rPr>
          <w:rFonts w:ascii="Times New Roman" w:hAnsi="Times New Roman" w:cs="Times New Roman"/>
        </w:rPr>
        <w:t xml:space="preserve">предвидено 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proofErr w:type="gram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E25862" w:rsidRPr="00E6172F">
        <w:rPr>
          <w:rFonts w:ascii="Times New Roman" w:hAnsi="Times New Roman" w:cs="Times New Roman"/>
        </w:rPr>
        <w:t>се има такво овластување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AE36EF" w:rsidRPr="00E6172F">
        <w:rPr>
          <w:rFonts w:ascii="Times New Roman" w:hAnsi="Times New Roman" w:cs="Times New Roman"/>
        </w:rPr>
        <w:t>надлежните власти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назначени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земјите-членки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</w:p>
    <w:p w14:paraId="3A021B68" w14:textId="783E64F0" w:rsidR="0064613E" w:rsidRPr="00E6172F" w:rsidRDefault="00AB35AA" w:rsidP="00C63D55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E6172F">
        <w:rPr>
          <w:rFonts w:ascii="Times New Roman" w:hAnsi="Times New Roman" w:cs="Times New Roman"/>
          <w:lang w:val="en-US"/>
        </w:rPr>
        <w:t>Носителите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LAPL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PPL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DD5ED1" w:rsidRPr="00E6172F">
        <w:rPr>
          <w:rFonts w:ascii="Times New Roman" w:hAnsi="Times New Roman" w:cs="Times New Roman"/>
        </w:rPr>
        <w:t xml:space="preserve">ава </w:t>
      </w:r>
      <w:r w:rsidR="0064613E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лета</w:t>
      </w:r>
      <w:proofErr w:type="spellEnd"/>
      <w:r w:rsidR="002571C7" w:rsidRPr="00E6172F">
        <w:rPr>
          <w:rFonts w:ascii="Times New Roman" w:hAnsi="Times New Roman" w:cs="Times New Roman"/>
        </w:rPr>
        <w:t>ње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4613E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може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2571C7" w:rsidRPr="00E6172F">
        <w:rPr>
          <w:rFonts w:ascii="Times New Roman" w:hAnsi="Times New Roman" w:cs="Times New Roman"/>
        </w:rPr>
        <w:t>стекнат иницијално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2571C7" w:rsidRPr="00E6172F">
        <w:rPr>
          <w:rFonts w:ascii="Times New Roman" w:hAnsi="Times New Roman" w:cs="Times New Roman"/>
        </w:rPr>
        <w:t>овластување за летање во планински предели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: '; </w:t>
      </w:r>
    </w:p>
    <w:p w14:paraId="5C04EBAC" w14:textId="6499DA0C" w:rsidR="00AB35AA" w:rsidRPr="00E6172F" w:rsidRDefault="00AB35AA" w:rsidP="00C63D55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(32)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  <w:b/>
          <w:bCs/>
          <w:lang w:val="en-US"/>
        </w:rPr>
        <w:t>FCL.825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4B21B1" w:rsidRPr="00E6172F">
        <w:rPr>
          <w:rFonts w:ascii="Times New Roman" w:hAnsi="Times New Roman" w:cs="Times New Roman"/>
        </w:rPr>
        <w:t>се брише</w:t>
      </w:r>
      <w:r w:rsidRPr="00E6172F">
        <w:rPr>
          <w:rFonts w:ascii="Times New Roman" w:hAnsi="Times New Roman" w:cs="Times New Roman"/>
          <w:lang w:val="en-US"/>
        </w:rPr>
        <w:t xml:space="preserve">; </w:t>
      </w:r>
    </w:p>
    <w:p w14:paraId="2E26FD7E" w14:textId="2BD16F88" w:rsidR="00AB35AA" w:rsidRPr="00E6172F" w:rsidRDefault="00AB35AA" w:rsidP="00C63D55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(33)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  <w:b/>
          <w:bCs/>
          <w:lang w:val="en-US"/>
        </w:rPr>
        <w:t>FCL.830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0E4F01" w:rsidRPr="00E6172F">
        <w:rPr>
          <w:rFonts w:ascii="Times New Roman" w:hAnsi="Times New Roman" w:cs="Times New Roman"/>
        </w:rPr>
        <w:t xml:space="preserve">се </w:t>
      </w:r>
      <w:proofErr w:type="spellStart"/>
      <w:r w:rsidRPr="00E6172F">
        <w:rPr>
          <w:rFonts w:ascii="Times New Roman" w:hAnsi="Times New Roman" w:cs="Times New Roman"/>
          <w:lang w:val="en-US"/>
        </w:rPr>
        <w:t>бриш</w:t>
      </w:r>
      <w:proofErr w:type="spellEnd"/>
      <w:r w:rsidR="000E4F01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  <w:lang w:val="en-US"/>
        </w:rPr>
        <w:t>;</w:t>
      </w:r>
    </w:p>
    <w:p w14:paraId="1639D00C" w14:textId="2E59B319" w:rsidR="00E8263A" w:rsidRPr="00E6172F" w:rsidRDefault="00E8263A" w:rsidP="00C63D55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b/>
          <w:bCs/>
          <w:lang w:val="en-US"/>
        </w:rPr>
        <w:t>(34)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0E4F01" w:rsidRPr="00E6172F">
        <w:rPr>
          <w:rFonts w:ascii="Times New Roman" w:hAnsi="Times New Roman" w:cs="Times New Roman"/>
        </w:rPr>
        <w:t>се додава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следнава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  <w:b/>
          <w:bCs/>
          <w:lang w:val="en-US"/>
        </w:rPr>
        <w:t>FCL.835</w:t>
      </w:r>
      <w:r w:rsidRPr="00E6172F">
        <w:rPr>
          <w:rFonts w:ascii="Times New Roman" w:hAnsi="Times New Roman" w:cs="Times New Roman"/>
          <w:lang w:val="en-US"/>
        </w:rPr>
        <w:t>:</w:t>
      </w:r>
    </w:p>
    <w:p w14:paraId="2F2E1734" w14:textId="77777777" w:rsidR="005E4C2A" w:rsidRPr="00E6172F" w:rsidRDefault="005E4C2A" w:rsidP="00AD1221">
      <w:pPr>
        <w:jc w:val="both"/>
        <w:rPr>
          <w:rFonts w:ascii="Times New Roman" w:hAnsi="Times New Roman" w:cs="Times New Roman"/>
        </w:rPr>
      </w:pPr>
    </w:p>
    <w:p w14:paraId="4C984985" w14:textId="245E6AF8" w:rsidR="000C40BA" w:rsidRPr="00E6172F" w:rsidRDefault="00C954F1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FCL.835</w:t>
      </w:r>
      <w:r w:rsidRPr="00E6172F">
        <w:rPr>
          <w:rFonts w:ascii="Times New Roman" w:hAnsi="Times New Roman" w:cs="Times New Roman"/>
        </w:rPr>
        <w:t xml:space="preserve"> </w:t>
      </w:r>
      <w:r w:rsidR="00A51703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  <w:b/>
          <w:bCs/>
        </w:rPr>
        <w:t>Основ</w:t>
      </w:r>
      <w:r w:rsidR="00A51703" w:rsidRPr="00E6172F">
        <w:rPr>
          <w:rFonts w:ascii="Times New Roman" w:hAnsi="Times New Roman" w:cs="Times New Roman"/>
          <w:b/>
          <w:bCs/>
        </w:rPr>
        <w:t xml:space="preserve">но овластуање за летање по </w:t>
      </w:r>
      <w:r w:rsidRPr="00E6172F">
        <w:rPr>
          <w:rFonts w:ascii="Times New Roman" w:hAnsi="Times New Roman" w:cs="Times New Roman"/>
          <w:b/>
          <w:bCs/>
        </w:rPr>
        <w:t>инструменти</w:t>
      </w:r>
      <w:r w:rsidR="00630E07" w:rsidRPr="00E6172F">
        <w:rPr>
          <w:rFonts w:ascii="Times New Roman" w:hAnsi="Times New Roman" w:cs="Times New Roman"/>
          <w:b/>
          <w:bCs/>
          <w:lang w:val="en-US"/>
        </w:rPr>
        <w:t xml:space="preserve"> – Basic instrument rating</w:t>
      </w:r>
      <w:r w:rsidRPr="00E6172F">
        <w:rPr>
          <w:rFonts w:ascii="Times New Roman" w:hAnsi="Times New Roman" w:cs="Times New Roman"/>
          <w:b/>
          <w:bCs/>
        </w:rPr>
        <w:t xml:space="preserve"> (</w:t>
      </w:r>
      <w:r w:rsidR="00A51703" w:rsidRPr="00E6172F">
        <w:rPr>
          <w:rFonts w:ascii="Times New Roman" w:hAnsi="Times New Roman" w:cs="Times New Roman"/>
          <w:b/>
          <w:bCs/>
          <w:lang w:val="en-US"/>
        </w:rPr>
        <w:t>BIR</w:t>
      </w:r>
      <w:r w:rsidRPr="00E6172F">
        <w:rPr>
          <w:rFonts w:ascii="Times New Roman" w:hAnsi="Times New Roman" w:cs="Times New Roman"/>
          <w:b/>
          <w:bCs/>
        </w:rPr>
        <w:t>)</w:t>
      </w:r>
      <w:r w:rsidRPr="00E6172F">
        <w:rPr>
          <w:rFonts w:ascii="Times New Roman" w:hAnsi="Times New Roman" w:cs="Times New Roman"/>
        </w:rPr>
        <w:t xml:space="preserve"> </w:t>
      </w:r>
    </w:p>
    <w:p w14:paraId="5F7D4288" w14:textId="32912049" w:rsidR="000C40BA" w:rsidRPr="00E6172F" w:rsidRDefault="00C954F1" w:rsidP="0036702B">
      <w:pPr>
        <w:ind w:left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(а) Пр</w:t>
      </w:r>
      <w:r w:rsidR="00A51703" w:rsidRPr="00E6172F">
        <w:rPr>
          <w:rFonts w:ascii="Times New Roman" w:hAnsi="Times New Roman" w:cs="Times New Roman"/>
        </w:rPr>
        <w:t xml:space="preserve">ава </w:t>
      </w:r>
      <w:r w:rsidRPr="00E6172F">
        <w:rPr>
          <w:rFonts w:ascii="Times New Roman" w:hAnsi="Times New Roman" w:cs="Times New Roman"/>
        </w:rPr>
        <w:t xml:space="preserve">и услови </w:t>
      </w:r>
    </w:p>
    <w:p w14:paraId="1AFCAA03" w14:textId="22A91B66" w:rsidR="000C40BA" w:rsidRPr="00E6172F" w:rsidRDefault="00C954F1" w:rsidP="009A6147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(1) Пр</w:t>
      </w:r>
      <w:r w:rsidR="00A51703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на носителот на </w:t>
      </w:r>
      <w:r w:rsidR="00B96DC7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се да </w:t>
      </w:r>
      <w:r w:rsidR="00D40662">
        <w:rPr>
          <w:rFonts w:ascii="Times New Roman" w:hAnsi="Times New Roman" w:cs="Times New Roman"/>
        </w:rPr>
        <w:t>изведуваат</w:t>
      </w:r>
      <w:r w:rsidRPr="00E6172F">
        <w:rPr>
          <w:rFonts w:ascii="Times New Roman" w:hAnsi="Times New Roman" w:cs="Times New Roman"/>
        </w:rPr>
        <w:t xml:space="preserve"> летови по</w:t>
      </w:r>
      <w:r w:rsidR="00D40662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IFR на авиони со еден пилот за кои </w:t>
      </w:r>
      <w:r w:rsidR="009A6147">
        <w:rPr>
          <w:rFonts w:ascii="Times New Roman" w:hAnsi="Times New Roman" w:cs="Times New Roman"/>
        </w:rPr>
        <w:t>поседуваат</w:t>
      </w:r>
      <w:r w:rsidR="00D40662">
        <w:rPr>
          <w:rFonts w:ascii="Times New Roman" w:hAnsi="Times New Roman" w:cs="Times New Roman"/>
        </w:rPr>
        <w:t xml:space="preserve"> овластување з</w:t>
      </w:r>
      <w:r w:rsidRPr="00E6172F">
        <w:rPr>
          <w:rFonts w:ascii="Times New Roman" w:hAnsi="Times New Roman" w:cs="Times New Roman"/>
        </w:rPr>
        <w:t xml:space="preserve">а класа, со исклучок на </w:t>
      </w:r>
      <w:r w:rsidR="009A6147" w:rsidRPr="00E6172F">
        <w:rPr>
          <w:rFonts w:ascii="Times New Roman" w:hAnsi="Times New Roman" w:cs="Times New Roman"/>
        </w:rPr>
        <w:t>сложени авиони со високи перформанси со еден пилот</w:t>
      </w:r>
      <w:r w:rsidR="009A6147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и варијанти на авиони </w:t>
      </w:r>
      <w:r w:rsidR="009A6147">
        <w:rPr>
          <w:rFonts w:ascii="Times New Roman" w:hAnsi="Times New Roman" w:cs="Times New Roman"/>
        </w:rPr>
        <w:t>за кои</w:t>
      </w:r>
      <w:r w:rsidRPr="00E6172F">
        <w:rPr>
          <w:rFonts w:ascii="Times New Roman" w:hAnsi="Times New Roman" w:cs="Times New Roman"/>
        </w:rPr>
        <w:t xml:space="preserve"> податоците </w:t>
      </w:r>
      <w:r w:rsidR="009A6147" w:rsidRPr="00E6172F">
        <w:rPr>
          <w:rFonts w:ascii="Times New Roman" w:hAnsi="Times New Roman" w:cs="Times New Roman"/>
        </w:rPr>
        <w:t xml:space="preserve">за оперативната соодветност </w:t>
      </w:r>
      <w:r w:rsidR="009A6147">
        <w:rPr>
          <w:rFonts w:ascii="Times New Roman" w:hAnsi="Times New Roman" w:cs="Times New Roman"/>
        </w:rPr>
        <w:t xml:space="preserve">од </w:t>
      </w:r>
      <w:r w:rsidR="009A6147">
        <w:rPr>
          <w:rFonts w:ascii="Times New Roman" w:hAnsi="Times New Roman" w:cs="Times New Roman"/>
          <w:lang w:val="en-US"/>
        </w:rPr>
        <w:t xml:space="preserve">Operational Suitability Data </w:t>
      </w:r>
      <w:r w:rsidRPr="00E6172F">
        <w:rPr>
          <w:rFonts w:ascii="Times New Roman" w:hAnsi="Times New Roman" w:cs="Times New Roman"/>
        </w:rPr>
        <w:t xml:space="preserve">утврдиле дека е потребен IR. </w:t>
      </w:r>
    </w:p>
    <w:p w14:paraId="7381E80F" w14:textId="5898CA97" w:rsidR="000C40BA" w:rsidRPr="00E6172F" w:rsidRDefault="00C954F1" w:rsidP="009A6147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(2) Пр</w:t>
      </w:r>
      <w:r w:rsidR="00A51703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на </w:t>
      </w:r>
      <w:r w:rsidR="00A51703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</w:t>
      </w:r>
      <w:r w:rsidR="00A51703" w:rsidRPr="00E6172F">
        <w:rPr>
          <w:rFonts w:ascii="Times New Roman" w:hAnsi="Times New Roman" w:cs="Times New Roman"/>
        </w:rPr>
        <w:t>се користат</w:t>
      </w:r>
      <w:r w:rsidRPr="00E6172F">
        <w:rPr>
          <w:rFonts w:ascii="Times New Roman" w:hAnsi="Times New Roman" w:cs="Times New Roman"/>
        </w:rPr>
        <w:t xml:space="preserve"> само во согласност со точката FCL.205.A. </w:t>
      </w:r>
    </w:p>
    <w:p w14:paraId="6311D1B1" w14:textId="0236821B" w:rsidR="000C40BA" w:rsidRPr="00E6172F" w:rsidRDefault="00C954F1" w:rsidP="009A6147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(3) Пр</w:t>
      </w:r>
      <w:r w:rsidR="00A51703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на </w:t>
      </w:r>
      <w:r w:rsidR="00A51703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можат да се користат </w:t>
      </w:r>
      <w:r w:rsidR="00A51703" w:rsidRPr="00E6172F">
        <w:rPr>
          <w:rFonts w:ascii="Times New Roman" w:hAnsi="Times New Roman" w:cs="Times New Roman"/>
        </w:rPr>
        <w:t xml:space="preserve"> и  во </w:t>
      </w:r>
      <w:r w:rsidRPr="00E6172F">
        <w:rPr>
          <w:rFonts w:ascii="Times New Roman" w:hAnsi="Times New Roman" w:cs="Times New Roman"/>
        </w:rPr>
        <w:t>ноќ</w:t>
      </w:r>
      <w:r w:rsidR="00A51703" w:rsidRPr="00E6172F">
        <w:rPr>
          <w:rFonts w:ascii="Times New Roman" w:hAnsi="Times New Roman" w:cs="Times New Roman"/>
        </w:rPr>
        <w:t xml:space="preserve">ни услови </w:t>
      </w:r>
      <w:r w:rsidRPr="00E6172F">
        <w:rPr>
          <w:rFonts w:ascii="Times New Roman" w:hAnsi="Times New Roman" w:cs="Times New Roman"/>
        </w:rPr>
        <w:t xml:space="preserve"> само </w:t>
      </w:r>
      <w:r w:rsidR="00A51703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пилотот поседува </w:t>
      </w:r>
      <w:r w:rsidR="00A51703" w:rsidRPr="00E6172F">
        <w:rPr>
          <w:rFonts w:ascii="Times New Roman" w:hAnsi="Times New Roman" w:cs="Times New Roman"/>
        </w:rPr>
        <w:t xml:space="preserve">овластување за летање </w:t>
      </w:r>
      <w:r w:rsidR="00C254E1" w:rsidRPr="00E6172F">
        <w:rPr>
          <w:rFonts w:ascii="Times New Roman" w:hAnsi="Times New Roman" w:cs="Times New Roman"/>
        </w:rPr>
        <w:t>ноќе</w:t>
      </w:r>
      <w:r w:rsidRPr="00E6172F">
        <w:rPr>
          <w:rFonts w:ascii="Times New Roman" w:hAnsi="Times New Roman" w:cs="Times New Roman"/>
        </w:rPr>
        <w:t xml:space="preserve"> во согласност со точката FCL.810. </w:t>
      </w:r>
    </w:p>
    <w:p w14:paraId="3528935B" w14:textId="1E86686D" w:rsidR="000C40BA" w:rsidRPr="00E6172F" w:rsidRDefault="00C954F1" w:rsidP="009A6147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(4) Пр</w:t>
      </w:r>
      <w:r w:rsidR="00C254E1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</w:t>
      </w:r>
      <w:r w:rsidR="00C254E1" w:rsidRPr="00E6172F">
        <w:rPr>
          <w:rFonts w:ascii="Times New Roman" w:hAnsi="Times New Roman" w:cs="Times New Roman"/>
        </w:rPr>
        <w:t xml:space="preserve">од основното овластувањето за летање на </w:t>
      </w:r>
      <w:r w:rsidRPr="00E6172F">
        <w:rPr>
          <w:rFonts w:ascii="Times New Roman" w:hAnsi="Times New Roman" w:cs="Times New Roman"/>
        </w:rPr>
        <w:t>повеќемоторни</w:t>
      </w:r>
      <w:r w:rsidR="00C254E1" w:rsidRPr="00E6172F">
        <w:rPr>
          <w:rFonts w:ascii="Times New Roman" w:hAnsi="Times New Roman" w:cs="Times New Roman"/>
        </w:rPr>
        <w:t xml:space="preserve"> воздухоплови</w:t>
      </w:r>
      <w:r w:rsidRPr="00E6172F">
        <w:rPr>
          <w:rFonts w:ascii="Times New Roman" w:hAnsi="Times New Roman" w:cs="Times New Roman"/>
        </w:rPr>
        <w:t xml:space="preserve"> </w:t>
      </w:r>
      <w:r w:rsidR="00D54194" w:rsidRPr="00E6172F">
        <w:rPr>
          <w:rFonts w:ascii="Times New Roman" w:hAnsi="Times New Roman" w:cs="Times New Roman"/>
          <w:lang w:val="en-US"/>
        </w:rPr>
        <w:t>multi-engine BIR,</w:t>
      </w:r>
      <w:r w:rsidRPr="00E6172F">
        <w:rPr>
          <w:rFonts w:ascii="Times New Roman" w:hAnsi="Times New Roman" w:cs="Times New Roman"/>
        </w:rPr>
        <w:t xml:space="preserve"> исто така важат и за едномоторни авиони за кои пилотот има важечк</w:t>
      </w:r>
      <w:r w:rsidR="00C254E1" w:rsidRPr="00E6172F">
        <w:rPr>
          <w:rFonts w:ascii="Times New Roman" w:hAnsi="Times New Roman" w:cs="Times New Roman"/>
          <w:lang w:val="en-US"/>
        </w:rPr>
        <w:t xml:space="preserve">o </w:t>
      </w:r>
      <w:r w:rsidR="00C254E1" w:rsidRPr="00E6172F">
        <w:rPr>
          <w:rFonts w:ascii="Times New Roman" w:hAnsi="Times New Roman" w:cs="Times New Roman"/>
        </w:rPr>
        <w:t xml:space="preserve">овластување за </w:t>
      </w:r>
      <w:r w:rsidR="00D54194" w:rsidRPr="00E6172F">
        <w:rPr>
          <w:rFonts w:ascii="Times New Roman" w:hAnsi="Times New Roman" w:cs="Times New Roman"/>
        </w:rPr>
        <w:t>класа</w:t>
      </w:r>
      <w:r w:rsidR="00F1328A" w:rsidRPr="00E6172F">
        <w:rPr>
          <w:rFonts w:ascii="Times New Roman" w:hAnsi="Times New Roman" w:cs="Times New Roman"/>
        </w:rPr>
        <w:t xml:space="preserve"> едномоторен воздухоплов</w:t>
      </w:r>
      <w:r w:rsidRPr="00E6172F">
        <w:rPr>
          <w:rFonts w:ascii="Times New Roman" w:hAnsi="Times New Roman" w:cs="Times New Roman"/>
        </w:rPr>
        <w:t xml:space="preserve">. </w:t>
      </w:r>
    </w:p>
    <w:p w14:paraId="3F932BFF" w14:textId="5316862E" w:rsidR="000C40BA" w:rsidRPr="00E6172F" w:rsidRDefault="00C954F1" w:rsidP="009A6147">
      <w:pPr>
        <w:ind w:left="360" w:firstLine="3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(5) </w:t>
      </w:r>
      <w:r w:rsidR="005C08F9" w:rsidRPr="00E6172F">
        <w:rPr>
          <w:rFonts w:ascii="Times New Roman" w:hAnsi="Times New Roman" w:cs="Times New Roman"/>
        </w:rPr>
        <w:t>Употребата</w:t>
      </w:r>
      <w:r w:rsidRPr="00E6172F">
        <w:rPr>
          <w:rFonts w:ascii="Times New Roman" w:hAnsi="Times New Roman" w:cs="Times New Roman"/>
        </w:rPr>
        <w:t xml:space="preserve"> на пр</w:t>
      </w:r>
      <w:r w:rsidR="005C08F9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на </w:t>
      </w:r>
      <w:r w:rsidR="005C08F9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подлеж</w:t>
      </w:r>
      <w:r w:rsidR="00635576">
        <w:rPr>
          <w:rFonts w:ascii="Times New Roman" w:hAnsi="Times New Roman" w:cs="Times New Roman"/>
        </w:rPr>
        <w:t>ат</w:t>
      </w:r>
      <w:r w:rsidRPr="00E6172F">
        <w:rPr>
          <w:rFonts w:ascii="Times New Roman" w:hAnsi="Times New Roman" w:cs="Times New Roman"/>
        </w:rPr>
        <w:t xml:space="preserve"> на сите следниве услови: </w:t>
      </w:r>
    </w:p>
    <w:p w14:paraId="6977770D" w14:textId="63F53A77" w:rsidR="00C954F1" w:rsidRPr="00E6172F" w:rsidRDefault="00C954F1" w:rsidP="00906855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(i) висината на </w:t>
      </w:r>
      <w:r w:rsidR="00DD4F37">
        <w:rPr>
          <w:rFonts w:ascii="Times New Roman" w:hAnsi="Times New Roman" w:cs="Times New Roman"/>
        </w:rPr>
        <w:t xml:space="preserve">донесување </w:t>
      </w:r>
      <w:r w:rsidRPr="00E6172F">
        <w:rPr>
          <w:rFonts w:ascii="Times New Roman" w:hAnsi="Times New Roman" w:cs="Times New Roman"/>
        </w:rPr>
        <w:t>одлука (DH) или минималната висина на с</w:t>
      </w:r>
      <w:r w:rsidR="00DD4F37">
        <w:rPr>
          <w:rFonts w:ascii="Times New Roman" w:hAnsi="Times New Roman" w:cs="Times New Roman"/>
        </w:rPr>
        <w:t>нижување</w:t>
      </w:r>
      <w:r w:rsidRPr="00E6172F">
        <w:rPr>
          <w:rFonts w:ascii="Times New Roman" w:hAnsi="Times New Roman" w:cs="Times New Roman"/>
        </w:rPr>
        <w:t xml:space="preserve"> (MDH) </w:t>
      </w:r>
      <w:r w:rsidR="00635576">
        <w:rPr>
          <w:rFonts w:ascii="Times New Roman" w:hAnsi="Times New Roman" w:cs="Times New Roman"/>
        </w:rPr>
        <w:t>која</w:t>
      </w:r>
      <w:r w:rsidRPr="00E6172F">
        <w:rPr>
          <w:rFonts w:ascii="Times New Roman" w:hAnsi="Times New Roman" w:cs="Times New Roman"/>
        </w:rPr>
        <w:t xml:space="preserve"> се кори</w:t>
      </w:r>
      <w:r w:rsidR="00635576">
        <w:rPr>
          <w:rFonts w:ascii="Times New Roman" w:hAnsi="Times New Roman" w:cs="Times New Roman"/>
        </w:rPr>
        <w:t>сти</w:t>
      </w:r>
      <w:r w:rsidRPr="00E6172F">
        <w:rPr>
          <w:rFonts w:ascii="Times New Roman" w:hAnsi="Times New Roman" w:cs="Times New Roman"/>
        </w:rPr>
        <w:t xml:space="preserve"> </w:t>
      </w:r>
      <w:r w:rsidR="00635576">
        <w:rPr>
          <w:rFonts w:ascii="Times New Roman" w:hAnsi="Times New Roman" w:cs="Times New Roman"/>
        </w:rPr>
        <w:t xml:space="preserve">како оперативен минимум </w:t>
      </w:r>
      <w:r w:rsidRPr="00E6172F">
        <w:rPr>
          <w:rFonts w:ascii="Times New Roman" w:hAnsi="Times New Roman" w:cs="Times New Roman"/>
        </w:rPr>
        <w:t xml:space="preserve">на аеродромот треба да биде најмалку 200 ft поголема од она што инаку </w:t>
      </w:r>
      <w:r w:rsidR="00635576">
        <w:rPr>
          <w:rFonts w:ascii="Times New Roman" w:hAnsi="Times New Roman" w:cs="Times New Roman"/>
        </w:rPr>
        <w:t xml:space="preserve">би </w:t>
      </w:r>
      <w:r w:rsidRPr="00E6172F">
        <w:rPr>
          <w:rFonts w:ascii="Times New Roman" w:hAnsi="Times New Roman" w:cs="Times New Roman"/>
        </w:rPr>
        <w:t>се пресметува</w:t>
      </w:r>
      <w:r w:rsidR="00635576">
        <w:rPr>
          <w:rFonts w:ascii="Times New Roman" w:hAnsi="Times New Roman" w:cs="Times New Roman"/>
        </w:rPr>
        <w:t>ла</w:t>
      </w:r>
      <w:r w:rsidRPr="00E6172F">
        <w:rPr>
          <w:rFonts w:ascii="Times New Roman" w:hAnsi="Times New Roman" w:cs="Times New Roman"/>
        </w:rPr>
        <w:t xml:space="preserve"> според точката „</w:t>
      </w:r>
      <w:r w:rsidR="00D60E6E">
        <w:rPr>
          <w:rFonts w:ascii="Times New Roman" w:hAnsi="Times New Roman" w:cs="Times New Roman"/>
          <w:lang w:val="en-US"/>
        </w:rPr>
        <w:t>NCO</w:t>
      </w:r>
      <w:r w:rsidRPr="00E6172F">
        <w:rPr>
          <w:rFonts w:ascii="Times New Roman" w:hAnsi="Times New Roman" w:cs="Times New Roman"/>
        </w:rPr>
        <w:t>.</w:t>
      </w:r>
      <w:r w:rsidR="00D60E6E">
        <w:rPr>
          <w:rFonts w:ascii="Times New Roman" w:hAnsi="Times New Roman" w:cs="Times New Roman"/>
          <w:lang w:val="en-US"/>
        </w:rPr>
        <w:t>OP</w:t>
      </w:r>
      <w:r w:rsidRPr="00E6172F">
        <w:rPr>
          <w:rFonts w:ascii="Times New Roman" w:hAnsi="Times New Roman" w:cs="Times New Roman"/>
        </w:rPr>
        <w:t xml:space="preserve">.110 </w:t>
      </w:r>
      <w:r w:rsidR="00D60E6E">
        <w:rPr>
          <w:rFonts w:ascii="Times New Roman" w:hAnsi="Times New Roman" w:cs="Times New Roman"/>
        </w:rPr>
        <w:t>Оперативен</w:t>
      </w:r>
      <w:r w:rsidRPr="00E6172F">
        <w:rPr>
          <w:rFonts w:ascii="Times New Roman" w:hAnsi="Times New Roman" w:cs="Times New Roman"/>
        </w:rPr>
        <w:t xml:space="preserve"> минимум на аеродромот - авиони и хеликоптери“ и точката „</w:t>
      </w:r>
      <w:r w:rsidR="00D60E6E">
        <w:rPr>
          <w:rFonts w:ascii="Times New Roman" w:hAnsi="Times New Roman" w:cs="Times New Roman"/>
          <w:lang w:val="en-US"/>
        </w:rPr>
        <w:t>NCO</w:t>
      </w:r>
      <w:r w:rsidRPr="00E6172F">
        <w:rPr>
          <w:rFonts w:ascii="Times New Roman" w:hAnsi="Times New Roman" w:cs="Times New Roman"/>
        </w:rPr>
        <w:t>.</w:t>
      </w:r>
      <w:r w:rsidR="00D60E6E">
        <w:rPr>
          <w:rFonts w:ascii="Times New Roman" w:hAnsi="Times New Roman" w:cs="Times New Roman"/>
          <w:lang w:val="en-US"/>
        </w:rPr>
        <w:t>OP</w:t>
      </w:r>
      <w:r w:rsidRPr="00E6172F">
        <w:rPr>
          <w:rFonts w:ascii="Times New Roman" w:hAnsi="Times New Roman" w:cs="Times New Roman"/>
        </w:rPr>
        <w:t xml:space="preserve">.111 </w:t>
      </w:r>
      <w:r w:rsidR="00C37AC2">
        <w:rPr>
          <w:rFonts w:ascii="Times New Roman" w:hAnsi="Times New Roman" w:cs="Times New Roman"/>
        </w:rPr>
        <w:t>Оперативен</w:t>
      </w:r>
      <w:r w:rsidRPr="00E6172F">
        <w:rPr>
          <w:rFonts w:ascii="Times New Roman" w:hAnsi="Times New Roman" w:cs="Times New Roman"/>
        </w:rPr>
        <w:t xml:space="preserve"> минимум на аеродромот - операции </w:t>
      </w:r>
      <w:r w:rsidR="00C37AC2">
        <w:rPr>
          <w:rFonts w:ascii="Times New Roman" w:hAnsi="Times New Roman" w:cs="Times New Roman"/>
          <w:lang w:val="en-US"/>
        </w:rPr>
        <w:t>NPA</w:t>
      </w:r>
      <w:r w:rsidRPr="00E6172F">
        <w:rPr>
          <w:rFonts w:ascii="Times New Roman" w:hAnsi="Times New Roman" w:cs="Times New Roman"/>
        </w:rPr>
        <w:t xml:space="preserve">, </w:t>
      </w:r>
      <w:r w:rsidR="00C37AC2">
        <w:rPr>
          <w:rFonts w:ascii="Times New Roman" w:hAnsi="Times New Roman" w:cs="Times New Roman"/>
          <w:lang w:val="en-US"/>
        </w:rPr>
        <w:t>APV</w:t>
      </w:r>
      <w:r w:rsidRPr="00E6172F">
        <w:rPr>
          <w:rFonts w:ascii="Times New Roman" w:hAnsi="Times New Roman" w:cs="Times New Roman"/>
        </w:rPr>
        <w:t xml:space="preserve">, </w:t>
      </w:r>
      <w:r w:rsidR="00C37AC2">
        <w:rPr>
          <w:rFonts w:ascii="Times New Roman" w:hAnsi="Times New Roman" w:cs="Times New Roman"/>
          <w:lang w:val="en-US"/>
        </w:rPr>
        <w:t>CAT</w:t>
      </w:r>
      <w:r w:rsidRPr="00E6172F">
        <w:rPr>
          <w:rFonts w:ascii="Times New Roman" w:hAnsi="Times New Roman" w:cs="Times New Roman"/>
        </w:rPr>
        <w:t xml:space="preserve"> I“ до Анекс VII од регулативата (ЕУ) бр. 965 / 2012 година; и</w:t>
      </w:r>
    </w:p>
    <w:p w14:paraId="2AEF971B" w14:textId="7244E38D" w:rsidR="00906855" w:rsidRPr="00E6172F" w:rsidRDefault="00906855" w:rsidP="00906855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(ii) видливоста</w:t>
      </w:r>
      <w:r w:rsidR="00DD7D75">
        <w:rPr>
          <w:rFonts w:ascii="Times New Roman" w:hAnsi="Times New Roman" w:cs="Times New Roman"/>
        </w:rPr>
        <w:t xml:space="preserve"> која</w:t>
      </w:r>
      <w:r w:rsidRPr="00E6172F">
        <w:rPr>
          <w:rFonts w:ascii="Times New Roman" w:hAnsi="Times New Roman" w:cs="Times New Roman"/>
        </w:rPr>
        <w:t xml:space="preserve"> се користи </w:t>
      </w:r>
      <w:r w:rsidR="00DD7D75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</w:t>
      </w:r>
      <w:r w:rsidR="00DD7D75">
        <w:rPr>
          <w:rFonts w:ascii="Times New Roman" w:hAnsi="Times New Roman" w:cs="Times New Roman"/>
        </w:rPr>
        <w:t>оперативниот</w:t>
      </w:r>
      <w:r w:rsidRPr="00E6172F">
        <w:rPr>
          <w:rFonts w:ascii="Times New Roman" w:hAnsi="Times New Roman" w:cs="Times New Roman"/>
        </w:rPr>
        <w:t xml:space="preserve"> минимум на аеродромот не треба да биде помала од 1 500 m; </w:t>
      </w:r>
    </w:p>
    <w:p w14:paraId="30B7B651" w14:textId="622B82B3" w:rsidR="00906855" w:rsidRPr="00D90C32" w:rsidRDefault="00906855" w:rsidP="00906855">
      <w:pPr>
        <w:ind w:left="720"/>
        <w:jc w:val="both"/>
        <w:rPr>
          <w:rFonts w:ascii="Times New Roman" w:hAnsi="Times New Roman" w:cs="Times New Roman"/>
          <w:color w:val="FF0000"/>
        </w:rPr>
      </w:pPr>
      <w:r w:rsidRPr="00E6172F">
        <w:rPr>
          <w:rFonts w:ascii="Times New Roman" w:hAnsi="Times New Roman" w:cs="Times New Roman"/>
        </w:rPr>
        <w:t xml:space="preserve">(iii) </w:t>
      </w:r>
      <w:r w:rsidR="00DD7D75">
        <w:rPr>
          <w:rFonts w:ascii="Times New Roman" w:hAnsi="Times New Roman" w:cs="Times New Roman"/>
          <w:lang w:val="en-US"/>
        </w:rPr>
        <w:t xml:space="preserve">PIC </w:t>
      </w:r>
      <w:r w:rsidR="00930085">
        <w:rPr>
          <w:rFonts w:ascii="Times New Roman" w:hAnsi="Times New Roman" w:cs="Times New Roman"/>
        </w:rPr>
        <w:t>– водачот на воздухоплов</w:t>
      </w:r>
      <w:r w:rsidRPr="00E6172F">
        <w:rPr>
          <w:rFonts w:ascii="Times New Roman" w:hAnsi="Times New Roman" w:cs="Times New Roman"/>
        </w:rPr>
        <w:t xml:space="preserve"> не</w:t>
      </w:r>
      <w:r w:rsidR="004042B1">
        <w:rPr>
          <w:rFonts w:ascii="Times New Roman" w:hAnsi="Times New Roman" w:cs="Times New Roman"/>
        </w:rPr>
        <w:t xml:space="preserve"> смее да</w:t>
      </w:r>
      <w:r w:rsidRPr="00E6172F">
        <w:rPr>
          <w:rFonts w:ascii="Times New Roman" w:hAnsi="Times New Roman" w:cs="Times New Roman"/>
        </w:rPr>
        <w:t xml:space="preserve"> започн</w:t>
      </w:r>
      <w:r w:rsidR="004042B1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</w:rPr>
        <w:t xml:space="preserve"> лет </w:t>
      </w:r>
      <w:r w:rsidR="004042B1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IFR или не </w:t>
      </w:r>
      <w:r w:rsidR="004042B1">
        <w:rPr>
          <w:rFonts w:ascii="Times New Roman" w:hAnsi="Times New Roman" w:cs="Times New Roman"/>
        </w:rPr>
        <w:t xml:space="preserve">смее да </w:t>
      </w:r>
      <w:r w:rsidR="00484881">
        <w:rPr>
          <w:rFonts w:ascii="Times New Roman" w:hAnsi="Times New Roman" w:cs="Times New Roman"/>
        </w:rPr>
        <w:t xml:space="preserve">го </w:t>
      </w:r>
      <w:r w:rsidR="00484881" w:rsidRPr="005E4C2A">
        <w:rPr>
          <w:rFonts w:ascii="Times New Roman" w:hAnsi="Times New Roman" w:cs="Times New Roman"/>
        </w:rPr>
        <w:t>пренамени летот од</w:t>
      </w:r>
      <w:r w:rsidRPr="005E4C2A">
        <w:rPr>
          <w:rFonts w:ascii="Times New Roman" w:hAnsi="Times New Roman" w:cs="Times New Roman"/>
        </w:rPr>
        <w:t xml:space="preserve"> VFR </w:t>
      </w:r>
      <w:r w:rsidR="00484881" w:rsidRPr="005E4C2A">
        <w:rPr>
          <w:rFonts w:ascii="Times New Roman" w:hAnsi="Times New Roman" w:cs="Times New Roman"/>
        </w:rPr>
        <w:t>во</w:t>
      </w:r>
      <w:r w:rsidRPr="005E4C2A">
        <w:rPr>
          <w:rFonts w:ascii="Times New Roman" w:hAnsi="Times New Roman" w:cs="Times New Roman"/>
        </w:rPr>
        <w:t xml:space="preserve"> IFR, освен </w:t>
      </w:r>
      <w:r w:rsidR="005E4C2A" w:rsidRPr="005E4C2A">
        <w:rPr>
          <w:rFonts w:ascii="Times New Roman" w:hAnsi="Times New Roman" w:cs="Times New Roman"/>
        </w:rPr>
        <w:t>доколку</w:t>
      </w:r>
      <w:r w:rsidRPr="005E4C2A">
        <w:rPr>
          <w:rFonts w:ascii="Times New Roman" w:hAnsi="Times New Roman" w:cs="Times New Roman"/>
        </w:rPr>
        <w:t xml:space="preserve">: </w:t>
      </w:r>
    </w:p>
    <w:p w14:paraId="5554A5DD" w14:textId="10AD9CC5" w:rsidR="00906855" w:rsidRPr="001A58C9" w:rsidRDefault="00906855" w:rsidP="00666BED">
      <w:pPr>
        <w:ind w:left="1080"/>
        <w:jc w:val="both"/>
        <w:rPr>
          <w:rFonts w:ascii="Times New Roman" w:hAnsi="Times New Roman" w:cs="Times New Roman"/>
        </w:rPr>
      </w:pPr>
      <w:r w:rsidRPr="001A58C9">
        <w:rPr>
          <w:rFonts w:ascii="Times New Roman" w:hAnsi="Times New Roman" w:cs="Times New Roman"/>
        </w:rPr>
        <w:lastRenderedPageBreak/>
        <w:t xml:space="preserve">(А) </w:t>
      </w:r>
      <w:r w:rsidR="001A58C9" w:rsidRPr="001A58C9">
        <w:rPr>
          <w:rFonts w:ascii="Times New Roman" w:hAnsi="Times New Roman" w:cs="Times New Roman"/>
        </w:rPr>
        <w:t xml:space="preserve">доколку </w:t>
      </w:r>
      <w:r w:rsidRPr="001A58C9">
        <w:rPr>
          <w:rFonts w:ascii="Times New Roman" w:hAnsi="Times New Roman" w:cs="Times New Roman"/>
        </w:rPr>
        <w:t xml:space="preserve">на аеродромот на поаѓање, видливоста е најмалку 1 500 m и </w:t>
      </w:r>
      <w:r w:rsidR="003059E0" w:rsidRPr="001A58C9">
        <w:rPr>
          <w:rFonts w:ascii="Times New Roman" w:hAnsi="Times New Roman" w:cs="Times New Roman"/>
        </w:rPr>
        <w:t xml:space="preserve">базата на облаци е </w:t>
      </w:r>
      <w:r w:rsidRPr="001A58C9">
        <w:rPr>
          <w:rFonts w:ascii="Times New Roman" w:hAnsi="Times New Roman" w:cs="Times New Roman"/>
        </w:rPr>
        <w:t xml:space="preserve">најмалку 600 стапки, или објавениот минимум за кружење применлив за </w:t>
      </w:r>
      <w:r w:rsidR="003059E0" w:rsidRPr="001A58C9">
        <w:rPr>
          <w:rFonts w:ascii="Times New Roman" w:hAnsi="Times New Roman" w:cs="Times New Roman"/>
        </w:rPr>
        <w:t xml:space="preserve">таа </w:t>
      </w:r>
      <w:r w:rsidRPr="001A58C9">
        <w:rPr>
          <w:rFonts w:ascii="Times New Roman" w:hAnsi="Times New Roman" w:cs="Times New Roman"/>
        </w:rPr>
        <w:t>категоријата</w:t>
      </w:r>
      <w:r w:rsidR="003059E0" w:rsidRPr="001A58C9">
        <w:rPr>
          <w:rFonts w:ascii="Times New Roman" w:hAnsi="Times New Roman" w:cs="Times New Roman"/>
        </w:rPr>
        <w:t xml:space="preserve"> на</w:t>
      </w:r>
      <w:r w:rsidRPr="001A58C9">
        <w:rPr>
          <w:rFonts w:ascii="Times New Roman" w:hAnsi="Times New Roman" w:cs="Times New Roman"/>
        </w:rPr>
        <w:t xml:space="preserve"> авиони, кое и да е поголемо; и </w:t>
      </w:r>
    </w:p>
    <w:p w14:paraId="6C92B921" w14:textId="152F4E84" w:rsidR="00906855" w:rsidRPr="001A58C9" w:rsidRDefault="00906855" w:rsidP="00666BED">
      <w:pPr>
        <w:ind w:left="1080"/>
        <w:jc w:val="both"/>
        <w:rPr>
          <w:rFonts w:ascii="Times New Roman" w:hAnsi="Times New Roman" w:cs="Times New Roman"/>
        </w:rPr>
      </w:pPr>
      <w:r w:rsidRPr="001A58C9">
        <w:rPr>
          <w:rFonts w:ascii="Times New Roman" w:hAnsi="Times New Roman" w:cs="Times New Roman"/>
        </w:rPr>
        <w:t xml:space="preserve">(Б) </w:t>
      </w:r>
      <w:r w:rsidR="001A58C9" w:rsidRPr="001A58C9">
        <w:rPr>
          <w:rFonts w:ascii="Times New Roman" w:hAnsi="Times New Roman" w:cs="Times New Roman"/>
        </w:rPr>
        <w:t xml:space="preserve">доколку </w:t>
      </w:r>
      <w:r w:rsidRPr="001A58C9">
        <w:rPr>
          <w:rFonts w:ascii="Times New Roman" w:hAnsi="Times New Roman" w:cs="Times New Roman"/>
        </w:rPr>
        <w:t>на аеродром</w:t>
      </w:r>
      <w:r w:rsidR="006203D8" w:rsidRPr="001A58C9">
        <w:rPr>
          <w:rFonts w:ascii="Times New Roman" w:hAnsi="Times New Roman" w:cs="Times New Roman"/>
        </w:rPr>
        <w:t>от на дестинација</w:t>
      </w:r>
      <w:r w:rsidRPr="001A58C9">
        <w:rPr>
          <w:rFonts w:ascii="Times New Roman" w:hAnsi="Times New Roman" w:cs="Times New Roman"/>
        </w:rPr>
        <w:t xml:space="preserve"> и на кој било потребен алтернативен аеродром,  тековна</w:t>
      </w:r>
      <w:r w:rsidR="001A58C9">
        <w:rPr>
          <w:rFonts w:ascii="Times New Roman" w:hAnsi="Times New Roman" w:cs="Times New Roman"/>
        </w:rPr>
        <w:t>та</w:t>
      </w:r>
      <w:r w:rsidRPr="001A58C9">
        <w:rPr>
          <w:rFonts w:ascii="Times New Roman" w:hAnsi="Times New Roman" w:cs="Times New Roman"/>
        </w:rPr>
        <w:t xml:space="preserve"> метеоролошка информација</w:t>
      </w:r>
      <w:r w:rsidR="00E20E64" w:rsidRPr="001A58C9">
        <w:rPr>
          <w:rFonts w:ascii="Times New Roman" w:hAnsi="Times New Roman" w:cs="Times New Roman"/>
        </w:rPr>
        <w:t xml:space="preserve"> покажува </w:t>
      </w:r>
      <w:r w:rsidR="001A58C9">
        <w:rPr>
          <w:rFonts w:ascii="Times New Roman" w:hAnsi="Times New Roman" w:cs="Times New Roman"/>
        </w:rPr>
        <w:t xml:space="preserve">, </w:t>
      </w:r>
      <w:r w:rsidRPr="001A58C9">
        <w:rPr>
          <w:rFonts w:ascii="Times New Roman" w:hAnsi="Times New Roman" w:cs="Times New Roman"/>
        </w:rPr>
        <w:t>за периодот од 1 час пре</w:t>
      </w:r>
      <w:r w:rsidR="00E20E64" w:rsidRPr="001A58C9">
        <w:rPr>
          <w:rFonts w:ascii="Times New Roman" w:hAnsi="Times New Roman" w:cs="Times New Roman"/>
        </w:rPr>
        <w:t>д</w:t>
      </w:r>
      <w:r w:rsidRPr="001A58C9">
        <w:rPr>
          <w:rFonts w:ascii="Times New Roman" w:hAnsi="Times New Roman" w:cs="Times New Roman"/>
        </w:rPr>
        <w:t xml:space="preserve"> до 1 час по пр</w:t>
      </w:r>
      <w:r w:rsidR="00E20E64" w:rsidRPr="001A58C9">
        <w:rPr>
          <w:rFonts w:ascii="Times New Roman" w:hAnsi="Times New Roman" w:cs="Times New Roman"/>
        </w:rPr>
        <w:t>едвиденото</w:t>
      </w:r>
      <w:r w:rsidRPr="001A58C9">
        <w:rPr>
          <w:rFonts w:ascii="Times New Roman" w:hAnsi="Times New Roman" w:cs="Times New Roman"/>
        </w:rPr>
        <w:t xml:space="preserve"> време на пристигнување, или од </w:t>
      </w:r>
      <w:r w:rsidR="00E20E64" w:rsidRPr="001A58C9">
        <w:rPr>
          <w:rFonts w:ascii="Times New Roman" w:hAnsi="Times New Roman" w:cs="Times New Roman"/>
        </w:rPr>
        <w:t>актуелното</w:t>
      </w:r>
      <w:r w:rsidRPr="001A58C9">
        <w:rPr>
          <w:rFonts w:ascii="Times New Roman" w:hAnsi="Times New Roman" w:cs="Times New Roman"/>
        </w:rPr>
        <w:t xml:space="preserve"> време на поаѓање до 1 час по време</w:t>
      </w:r>
      <w:r w:rsidR="00E20E64" w:rsidRPr="001A58C9">
        <w:rPr>
          <w:rFonts w:ascii="Times New Roman" w:hAnsi="Times New Roman" w:cs="Times New Roman"/>
        </w:rPr>
        <w:t>то</w:t>
      </w:r>
      <w:r w:rsidRPr="001A58C9">
        <w:rPr>
          <w:rFonts w:ascii="Times New Roman" w:hAnsi="Times New Roman" w:cs="Times New Roman"/>
        </w:rPr>
        <w:t xml:space="preserve"> на пристигнување, кој период е пократок, видливост од најмалку 1 500 m и </w:t>
      </w:r>
      <w:r w:rsidR="00E20E64" w:rsidRPr="001A58C9">
        <w:rPr>
          <w:rFonts w:ascii="Times New Roman" w:hAnsi="Times New Roman" w:cs="Times New Roman"/>
        </w:rPr>
        <w:t>база на облаци</w:t>
      </w:r>
      <w:r w:rsidRPr="001A58C9">
        <w:rPr>
          <w:rFonts w:ascii="Times New Roman" w:hAnsi="Times New Roman" w:cs="Times New Roman"/>
        </w:rPr>
        <w:t xml:space="preserve"> од најмалку 600 стапки, или објавениот минимум за кружење, применлив за</w:t>
      </w:r>
      <w:r w:rsidR="00E20E64" w:rsidRPr="001A58C9">
        <w:rPr>
          <w:rFonts w:ascii="Times New Roman" w:hAnsi="Times New Roman" w:cs="Times New Roman"/>
        </w:rPr>
        <w:t xml:space="preserve"> таа</w:t>
      </w:r>
      <w:r w:rsidRPr="001A58C9">
        <w:rPr>
          <w:rFonts w:ascii="Times New Roman" w:hAnsi="Times New Roman" w:cs="Times New Roman"/>
        </w:rPr>
        <w:t xml:space="preserve"> категорија авион, или DH / MDH зголемен за 200 стапки во согласност со (i), кое и да е поголемо.</w:t>
      </w:r>
    </w:p>
    <w:p w14:paraId="7F39E1DF" w14:textId="02C19EFF" w:rsidR="000008D2" w:rsidRPr="00E6172F" w:rsidRDefault="000008D2" w:rsidP="00630E07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Предуслови. </w:t>
      </w:r>
      <w:r w:rsidR="00630E07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за </w:t>
      </w:r>
      <w:r w:rsidR="00630E07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треба да поседуваат најмалку </w:t>
      </w:r>
      <w:r w:rsidR="00630E07"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</w:rPr>
        <w:t xml:space="preserve"> (А). </w:t>
      </w:r>
    </w:p>
    <w:p w14:paraId="5AD0556B" w14:textId="713E43BF" w:rsidR="000008D2" w:rsidRPr="00E6172F" w:rsidRDefault="000008D2" w:rsidP="00630E07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(в) Курс за обука. Кандидатите за </w:t>
      </w:r>
      <w:r w:rsidR="00630E07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треба да имаат завршено </w:t>
      </w:r>
      <w:r w:rsidR="00630E07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</w:rPr>
        <w:t xml:space="preserve"> ATO:</w:t>
      </w:r>
    </w:p>
    <w:p w14:paraId="453E1206" w14:textId="4F431CBB" w:rsidR="000008D2" w:rsidRPr="00E6172F" w:rsidRDefault="000008D2" w:rsidP="00630E07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(1) </w:t>
      </w:r>
      <w:r w:rsidR="00630E07" w:rsidRPr="00E6172F">
        <w:rPr>
          <w:rFonts w:ascii="Times New Roman" w:hAnsi="Times New Roman" w:cs="Times New Roman"/>
        </w:rPr>
        <w:t xml:space="preserve">обука </w:t>
      </w:r>
      <w:r w:rsidRPr="00E6172F">
        <w:rPr>
          <w:rFonts w:ascii="Times New Roman" w:hAnsi="Times New Roman" w:cs="Times New Roman"/>
        </w:rPr>
        <w:t>з</w:t>
      </w:r>
      <w:r w:rsidR="00630E07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 теоретско знаење во согласност со точката FCL.615 (а); и </w:t>
      </w:r>
    </w:p>
    <w:p w14:paraId="16B26917" w14:textId="0182316B" w:rsidR="000008D2" w:rsidRPr="00E6172F" w:rsidRDefault="001E689E" w:rsidP="00630E07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</w:t>
      </w:r>
      <w:r w:rsidR="000008D2" w:rsidRPr="00E6172F">
        <w:rPr>
          <w:rFonts w:ascii="Times New Roman" w:hAnsi="Times New Roman" w:cs="Times New Roman"/>
        </w:rPr>
        <w:t xml:space="preserve">(2) </w:t>
      </w:r>
      <w:r w:rsidR="00630E07" w:rsidRPr="00E6172F">
        <w:rPr>
          <w:rFonts w:ascii="Times New Roman" w:hAnsi="Times New Roman" w:cs="Times New Roman"/>
        </w:rPr>
        <w:t>обука</w:t>
      </w:r>
      <w:r w:rsidR="000008D2" w:rsidRPr="00E6172F">
        <w:rPr>
          <w:rFonts w:ascii="Times New Roman" w:hAnsi="Times New Roman" w:cs="Times New Roman"/>
        </w:rPr>
        <w:t xml:space="preserve"> за летање </w:t>
      </w:r>
      <w:r w:rsidR="00630E07" w:rsidRPr="00E6172F">
        <w:rPr>
          <w:rFonts w:ascii="Times New Roman" w:hAnsi="Times New Roman" w:cs="Times New Roman"/>
        </w:rPr>
        <w:t>која</w:t>
      </w:r>
      <w:r w:rsidR="000008D2" w:rsidRPr="00E6172F">
        <w:rPr>
          <w:rFonts w:ascii="Times New Roman" w:hAnsi="Times New Roman" w:cs="Times New Roman"/>
        </w:rPr>
        <w:t xml:space="preserve"> ги содржи следниве модули за летање со инструменти:</w:t>
      </w:r>
    </w:p>
    <w:p w14:paraId="1E383F91" w14:textId="1F4B532B" w:rsidR="000008D2" w:rsidRPr="00E6172F" w:rsidRDefault="000008D2" w:rsidP="0016576E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</w:rPr>
        <w:t>) модул 1 - основен модул за обука за летање</w:t>
      </w:r>
      <w:r w:rsidR="001A58C9">
        <w:rPr>
          <w:rFonts w:ascii="Times New Roman" w:hAnsi="Times New Roman" w:cs="Times New Roman"/>
        </w:rPr>
        <w:t xml:space="preserve"> и вештини за управување</w:t>
      </w:r>
      <w:r w:rsidRPr="00E6172F">
        <w:rPr>
          <w:rFonts w:ascii="Times New Roman" w:hAnsi="Times New Roman" w:cs="Times New Roman"/>
        </w:rPr>
        <w:t xml:space="preserve"> </w:t>
      </w:r>
      <w:r w:rsidR="00345618">
        <w:rPr>
          <w:rFonts w:ascii="Times New Roman" w:hAnsi="Times New Roman" w:cs="Times New Roman"/>
        </w:rPr>
        <w:t xml:space="preserve">исклучиво </w:t>
      </w:r>
      <w:r w:rsidR="001A58C9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инструменти; </w:t>
      </w:r>
    </w:p>
    <w:p w14:paraId="5707BAA5" w14:textId="562D9059" w:rsidR="000008D2" w:rsidRPr="00E6172F" w:rsidRDefault="000008D2" w:rsidP="0016576E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(ii) модул 2 - применет модул за обука за летање </w:t>
      </w:r>
      <w:r w:rsidR="005E506C">
        <w:rPr>
          <w:rFonts w:ascii="Times New Roman" w:hAnsi="Times New Roman" w:cs="Times New Roman"/>
        </w:rPr>
        <w:t>со</w:t>
      </w:r>
      <w:r w:rsidRPr="00E6172F">
        <w:rPr>
          <w:rFonts w:ascii="Times New Roman" w:hAnsi="Times New Roman" w:cs="Times New Roman"/>
        </w:rPr>
        <w:t xml:space="preserve"> IFR процедури за </w:t>
      </w:r>
      <w:r w:rsidR="005E506C">
        <w:rPr>
          <w:rFonts w:ascii="Times New Roman" w:hAnsi="Times New Roman" w:cs="Times New Roman"/>
        </w:rPr>
        <w:t>полету</w:t>
      </w:r>
      <w:r w:rsidRPr="00E6172F">
        <w:rPr>
          <w:rFonts w:ascii="Times New Roman" w:hAnsi="Times New Roman" w:cs="Times New Roman"/>
        </w:rPr>
        <w:t>вање,</w:t>
      </w:r>
      <w:r w:rsidR="005E506C">
        <w:rPr>
          <w:rFonts w:ascii="Times New Roman" w:hAnsi="Times New Roman" w:cs="Times New Roman"/>
        </w:rPr>
        <w:t xml:space="preserve"> круг на чека</w:t>
      </w:r>
      <w:r w:rsidRPr="00E6172F">
        <w:rPr>
          <w:rFonts w:ascii="Times New Roman" w:hAnsi="Times New Roman" w:cs="Times New Roman"/>
        </w:rPr>
        <w:t xml:space="preserve">ње, </w:t>
      </w:r>
      <w:r w:rsidR="005E506C">
        <w:rPr>
          <w:rFonts w:ascii="Times New Roman" w:hAnsi="Times New Roman" w:cs="Times New Roman"/>
        </w:rPr>
        <w:t xml:space="preserve">процедури за </w:t>
      </w:r>
      <w:r w:rsidRPr="00E6172F">
        <w:rPr>
          <w:rFonts w:ascii="Times New Roman" w:hAnsi="Times New Roman" w:cs="Times New Roman"/>
        </w:rPr>
        <w:t>2</w:t>
      </w:r>
      <w:r w:rsidR="005E506C">
        <w:rPr>
          <w:rFonts w:ascii="Times New Roman" w:hAnsi="Times New Roman" w:cs="Times New Roman"/>
          <w:lang w:val="en-US"/>
        </w:rPr>
        <w:t>D</w:t>
      </w:r>
      <w:r w:rsidRPr="00E6172F">
        <w:rPr>
          <w:rFonts w:ascii="Times New Roman" w:hAnsi="Times New Roman" w:cs="Times New Roman"/>
        </w:rPr>
        <w:t xml:space="preserve"> и 3</w:t>
      </w:r>
      <w:r w:rsidR="005E506C">
        <w:rPr>
          <w:rFonts w:ascii="Times New Roman" w:hAnsi="Times New Roman" w:cs="Times New Roman"/>
          <w:lang w:val="en-US"/>
        </w:rPr>
        <w:t>D</w:t>
      </w:r>
      <w:r w:rsidRPr="00E6172F">
        <w:rPr>
          <w:rFonts w:ascii="Times New Roman" w:hAnsi="Times New Roman" w:cs="Times New Roman"/>
        </w:rPr>
        <w:t xml:space="preserve"> при</w:t>
      </w:r>
      <w:r w:rsidR="005E506C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</w:rPr>
        <w:t xml:space="preserve">; </w:t>
      </w:r>
    </w:p>
    <w:p w14:paraId="5E4D9590" w14:textId="56F8C83B" w:rsidR="000008D2" w:rsidRPr="00E6172F" w:rsidRDefault="000008D2" w:rsidP="0016576E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(iii) модул 3 - применет модул за обука за летање </w:t>
      </w:r>
      <w:r w:rsidR="00D262E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 постапките за летање IFR на </w:t>
      </w:r>
      <w:r w:rsidR="00D262EF">
        <w:rPr>
          <w:rFonts w:ascii="Times New Roman" w:hAnsi="Times New Roman" w:cs="Times New Roman"/>
        </w:rPr>
        <w:t>рута</w:t>
      </w:r>
      <w:r w:rsidRPr="00E6172F">
        <w:rPr>
          <w:rFonts w:ascii="Times New Roman" w:hAnsi="Times New Roman" w:cs="Times New Roman"/>
        </w:rPr>
        <w:t xml:space="preserve">; и </w:t>
      </w:r>
    </w:p>
    <w:p w14:paraId="1365B3B8" w14:textId="77214106" w:rsidR="000008D2" w:rsidRPr="004455BF" w:rsidRDefault="000008D2" w:rsidP="0016576E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>(iv) модул 4 - доколку се бара</w:t>
      </w:r>
      <w:r w:rsidR="00345618" w:rsidRPr="00345618">
        <w:rPr>
          <w:rFonts w:ascii="Times New Roman" w:hAnsi="Times New Roman" w:cs="Times New Roman"/>
          <w:lang w:val="en-US"/>
        </w:rPr>
        <w:t xml:space="preserve"> </w:t>
      </w:r>
      <w:r w:rsidR="00345618">
        <w:rPr>
          <w:rFonts w:ascii="Times New Roman" w:hAnsi="Times New Roman" w:cs="Times New Roman"/>
          <w:lang w:val="en-US"/>
        </w:rPr>
        <w:t>BIR</w:t>
      </w:r>
      <w:r w:rsidR="00345618">
        <w:rPr>
          <w:rFonts w:ascii="Times New Roman" w:hAnsi="Times New Roman" w:cs="Times New Roman"/>
        </w:rPr>
        <w:t xml:space="preserve"> </w:t>
      </w:r>
      <w:r w:rsidR="004455BF">
        <w:rPr>
          <w:rFonts w:ascii="Times New Roman" w:hAnsi="Times New Roman" w:cs="Times New Roman"/>
        </w:rPr>
        <w:t>за повеќемоторен</w:t>
      </w:r>
      <w:r w:rsidR="006A475B">
        <w:rPr>
          <w:rFonts w:ascii="Times New Roman" w:hAnsi="Times New Roman" w:cs="Times New Roman"/>
        </w:rPr>
        <w:t xml:space="preserve"> воздухоплов</w:t>
      </w:r>
      <w:r w:rsidRPr="00E6172F">
        <w:rPr>
          <w:rFonts w:ascii="Times New Roman" w:hAnsi="Times New Roman" w:cs="Times New Roman"/>
        </w:rPr>
        <w:t xml:space="preserve">, применетиот модул за обука за летање со </w:t>
      </w:r>
      <w:r w:rsidR="004455BF">
        <w:rPr>
          <w:rFonts w:ascii="Times New Roman" w:hAnsi="Times New Roman" w:cs="Times New Roman"/>
        </w:rPr>
        <w:t>отк</w:t>
      </w:r>
      <w:r w:rsidR="006A475B">
        <w:rPr>
          <w:rFonts w:ascii="Times New Roman" w:hAnsi="Times New Roman" w:cs="Times New Roman"/>
        </w:rPr>
        <w:t>а</w:t>
      </w:r>
      <w:r w:rsidR="004455BF">
        <w:rPr>
          <w:rFonts w:ascii="Times New Roman" w:hAnsi="Times New Roman" w:cs="Times New Roman"/>
        </w:rPr>
        <w:t xml:space="preserve">з на </w:t>
      </w:r>
      <w:r w:rsidRPr="00E6172F">
        <w:rPr>
          <w:rFonts w:ascii="Times New Roman" w:hAnsi="Times New Roman" w:cs="Times New Roman"/>
        </w:rPr>
        <w:t xml:space="preserve">еден мотор, </w:t>
      </w:r>
      <w:r w:rsidR="004455BF">
        <w:rPr>
          <w:rFonts w:ascii="Times New Roman" w:hAnsi="Times New Roman" w:cs="Times New Roman"/>
        </w:rPr>
        <w:t xml:space="preserve">мора </w:t>
      </w:r>
      <w:r w:rsidR="006A475B">
        <w:rPr>
          <w:rFonts w:ascii="Times New Roman" w:hAnsi="Times New Roman" w:cs="Times New Roman"/>
        </w:rPr>
        <w:t xml:space="preserve">да </w:t>
      </w:r>
      <w:r w:rsidRPr="00E6172F">
        <w:rPr>
          <w:rFonts w:ascii="Times New Roman" w:hAnsi="Times New Roman" w:cs="Times New Roman"/>
        </w:rPr>
        <w:t xml:space="preserve">вклучува </w:t>
      </w:r>
      <w:r w:rsidR="006A475B">
        <w:rPr>
          <w:rFonts w:ascii="Times New Roman" w:hAnsi="Times New Roman" w:cs="Times New Roman"/>
        </w:rPr>
        <w:t>п</w:t>
      </w:r>
      <w:r w:rsidR="00802185">
        <w:rPr>
          <w:rFonts w:ascii="Times New Roman" w:hAnsi="Times New Roman" w:cs="Times New Roman"/>
        </w:rPr>
        <w:t>роцедура</w:t>
      </w:r>
      <w:r w:rsidR="006A475B">
        <w:rPr>
          <w:rFonts w:ascii="Times New Roman" w:hAnsi="Times New Roman" w:cs="Times New Roman"/>
        </w:rPr>
        <w:t xml:space="preserve"> за </w:t>
      </w:r>
      <w:r w:rsidRPr="00E6172F">
        <w:rPr>
          <w:rFonts w:ascii="Times New Roman" w:hAnsi="Times New Roman" w:cs="Times New Roman"/>
        </w:rPr>
        <w:t>асиметричен инструмент</w:t>
      </w:r>
      <w:r w:rsidR="006A475B">
        <w:rPr>
          <w:rFonts w:ascii="Times New Roman" w:hAnsi="Times New Roman" w:cs="Times New Roman"/>
        </w:rPr>
        <w:t>ален приод</w:t>
      </w:r>
      <w:r w:rsidRPr="00E6172F">
        <w:rPr>
          <w:rFonts w:ascii="Times New Roman" w:hAnsi="Times New Roman" w:cs="Times New Roman"/>
        </w:rPr>
        <w:t xml:space="preserve"> и</w:t>
      </w:r>
      <w:r w:rsidR="006A475B">
        <w:rPr>
          <w:rFonts w:ascii="Times New Roman" w:hAnsi="Times New Roman" w:cs="Times New Roman"/>
        </w:rPr>
        <w:t xml:space="preserve"> процедура за продолжување после неуспешен приод за слетување</w:t>
      </w:r>
      <w:r w:rsidRPr="00E6172F">
        <w:rPr>
          <w:rFonts w:ascii="Times New Roman" w:hAnsi="Times New Roman" w:cs="Times New Roman"/>
        </w:rPr>
        <w:t>; и</w:t>
      </w:r>
    </w:p>
    <w:p w14:paraId="3FFD64FC" w14:textId="6FD9A5C5" w:rsidR="00E97F92" w:rsidRPr="00E6172F" w:rsidRDefault="00E97F92" w:rsidP="000008D2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(3) </w:t>
      </w:r>
      <w:r w:rsidR="006A475B">
        <w:rPr>
          <w:rFonts w:ascii="Times New Roman" w:hAnsi="Times New Roman" w:cs="Times New Roman"/>
        </w:rPr>
        <w:t xml:space="preserve">обука </w:t>
      </w:r>
      <w:r w:rsidRPr="00E6172F">
        <w:rPr>
          <w:rFonts w:ascii="Times New Roman" w:hAnsi="Times New Roman" w:cs="Times New Roman"/>
        </w:rPr>
        <w:t>за лет</w:t>
      </w:r>
      <w:r w:rsidR="006A475B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802185">
        <w:rPr>
          <w:rFonts w:ascii="Times New Roman" w:hAnsi="Times New Roman" w:cs="Times New Roman"/>
        </w:rPr>
        <w:t>која</w:t>
      </w:r>
      <w:r w:rsidRPr="00E6172F">
        <w:rPr>
          <w:rFonts w:ascii="Times New Roman" w:hAnsi="Times New Roman" w:cs="Times New Roman"/>
        </w:rPr>
        <w:t xml:space="preserve"> е во согласност со следниве барања:</w:t>
      </w:r>
    </w:p>
    <w:p w14:paraId="6D85A9C5" w14:textId="2F796BEC" w:rsidR="00E97F92" w:rsidRPr="00E6172F" w:rsidRDefault="00E97F92" w:rsidP="00535C2F">
      <w:pPr>
        <w:ind w:left="720" w:firstLine="4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(i) Прво треба да се заврши модулот наведен во став (в) (2) (i). Модулите наведени во ставовите (в) (2) (ii) и (в) (2) (iii) и, доколку е применливо, (в) (2) (iv), може да бидат </w:t>
      </w:r>
      <w:r w:rsidR="004B74D8" w:rsidRPr="00E6172F">
        <w:rPr>
          <w:rFonts w:ascii="Times New Roman" w:hAnsi="Times New Roman" w:cs="Times New Roman"/>
        </w:rPr>
        <w:t>завршени</w:t>
      </w:r>
      <w:r w:rsidRPr="00E6172F">
        <w:rPr>
          <w:rFonts w:ascii="Times New Roman" w:hAnsi="Times New Roman" w:cs="Times New Roman"/>
        </w:rPr>
        <w:t xml:space="preserve"> по </w:t>
      </w:r>
      <w:r w:rsidR="004B74D8" w:rsidRPr="00E6172F">
        <w:rPr>
          <w:rFonts w:ascii="Times New Roman" w:hAnsi="Times New Roman" w:cs="Times New Roman"/>
        </w:rPr>
        <w:t>редослед</w:t>
      </w:r>
      <w:r w:rsidRPr="00E6172F">
        <w:rPr>
          <w:rFonts w:ascii="Times New Roman" w:hAnsi="Times New Roman" w:cs="Times New Roman"/>
        </w:rPr>
        <w:t xml:space="preserve"> избран од апликантот. </w:t>
      </w:r>
    </w:p>
    <w:p w14:paraId="4F221FD7" w14:textId="6E6EE5DF" w:rsidR="000008D2" w:rsidRPr="00E6172F" w:rsidRDefault="00E97F92" w:rsidP="00535C2F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 xml:space="preserve">(ii) Модулите наведени во став (в) (2) може да бидат завршени </w:t>
      </w:r>
      <w:r w:rsidR="004B74D8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авиони, FSTD или комбинација од нив. Во секој случај, апликантот </w:t>
      </w:r>
      <w:r w:rsidR="004B74D8" w:rsidRPr="00E6172F">
        <w:rPr>
          <w:rFonts w:ascii="Times New Roman" w:hAnsi="Times New Roman" w:cs="Times New Roman"/>
        </w:rPr>
        <w:t>треба да</w:t>
      </w:r>
      <w:r w:rsidRPr="00E6172F">
        <w:rPr>
          <w:rFonts w:ascii="Times New Roman" w:hAnsi="Times New Roman" w:cs="Times New Roman"/>
        </w:rPr>
        <w:t xml:space="preserve"> добие обука </w:t>
      </w:r>
      <w:r w:rsidR="004B74D8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авион</w:t>
      </w:r>
      <w:r w:rsidR="004B74D8" w:rsidRPr="00E6172F">
        <w:rPr>
          <w:rFonts w:ascii="Times New Roman" w:hAnsi="Times New Roman" w:cs="Times New Roman"/>
        </w:rPr>
        <w:t>от</w:t>
      </w:r>
      <w:r w:rsidRPr="00E6172F">
        <w:rPr>
          <w:rFonts w:ascii="Times New Roman" w:hAnsi="Times New Roman" w:cs="Times New Roman"/>
        </w:rPr>
        <w:t xml:space="preserve"> </w:t>
      </w:r>
      <w:r w:rsidR="004B74D8" w:rsidRPr="00E6172F">
        <w:rPr>
          <w:rFonts w:ascii="Times New Roman" w:hAnsi="Times New Roman" w:cs="Times New Roman"/>
        </w:rPr>
        <w:t>на к</w:t>
      </w:r>
      <w:proofErr w:type="spellStart"/>
      <w:r w:rsidR="004B74D8" w:rsidRPr="00E6172F">
        <w:rPr>
          <w:rFonts w:ascii="Times New Roman" w:hAnsi="Times New Roman" w:cs="Times New Roman"/>
          <w:lang w:val="en-US"/>
        </w:rPr>
        <w:t>oj</w:t>
      </w:r>
      <w:proofErr w:type="spellEnd"/>
      <w:r w:rsidR="004B74D8" w:rsidRPr="00E6172F">
        <w:rPr>
          <w:rFonts w:ascii="Times New Roman" w:hAnsi="Times New Roman" w:cs="Times New Roman"/>
          <w:lang w:val="en-US"/>
        </w:rPr>
        <w:t xml:space="preserve"> </w:t>
      </w:r>
      <w:r w:rsidR="004B74D8" w:rsidRPr="00E6172F">
        <w:rPr>
          <w:rFonts w:ascii="Times New Roman" w:hAnsi="Times New Roman" w:cs="Times New Roman"/>
        </w:rPr>
        <w:t>ќе се користи за испитот по практична оспособеност.</w:t>
      </w:r>
    </w:p>
    <w:p w14:paraId="6A010B36" w14:textId="520171FA" w:rsidR="00F27E6A" w:rsidRPr="00E6172F" w:rsidRDefault="00F27E6A" w:rsidP="00535C2F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(iii) </w:t>
      </w:r>
      <w:proofErr w:type="spellStart"/>
      <w:r w:rsidRPr="00E6172F">
        <w:rPr>
          <w:rFonts w:ascii="Times New Roman" w:hAnsi="Times New Roman" w:cs="Times New Roman"/>
          <w:lang w:val="en-US"/>
        </w:rPr>
        <w:t>Модулите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ставовите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(в) (2) 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), (в) (2) (ii) и (в) (2) (iv) </w:t>
      </w:r>
      <w:r w:rsidR="006A3621" w:rsidRPr="00E6172F">
        <w:rPr>
          <w:rFonts w:ascii="Times New Roman" w:hAnsi="Times New Roman" w:cs="Times New Roman"/>
        </w:rPr>
        <w:t>не мора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започнат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A3621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  <w:lang w:val="en-US"/>
        </w:rPr>
        <w:t xml:space="preserve"> ATO, </w:t>
      </w:r>
      <w:proofErr w:type="spellStart"/>
      <w:r w:rsidRPr="00E6172F">
        <w:rPr>
          <w:rFonts w:ascii="Times New Roman" w:hAnsi="Times New Roman" w:cs="Times New Roman"/>
          <w:lang w:val="en-US"/>
        </w:rPr>
        <w:t>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бидат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завршени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0E3F45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  <w:lang w:val="en-US"/>
        </w:rPr>
        <w:t xml:space="preserve"> ATO. </w:t>
      </w:r>
      <w:proofErr w:type="spellStart"/>
      <w:r w:rsidRPr="00E6172F">
        <w:rPr>
          <w:rFonts w:ascii="Times New Roman" w:hAnsi="Times New Roman" w:cs="Times New Roman"/>
          <w:lang w:val="en-US"/>
        </w:rPr>
        <w:t>Модулот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(в) (2) (iii) </w:t>
      </w:r>
      <w:r w:rsidR="006A3621" w:rsidRPr="00E6172F">
        <w:rPr>
          <w:rFonts w:ascii="Times New Roman" w:hAnsi="Times New Roman" w:cs="Times New Roman"/>
        </w:rPr>
        <w:t>не мора да биде завршен во</w:t>
      </w:r>
      <w:r w:rsidRPr="00E6172F">
        <w:rPr>
          <w:rFonts w:ascii="Times New Roman" w:hAnsi="Times New Roman" w:cs="Times New Roman"/>
          <w:lang w:val="en-US"/>
        </w:rPr>
        <w:t xml:space="preserve"> ATO.</w:t>
      </w:r>
    </w:p>
    <w:p w14:paraId="2F7583CA" w14:textId="1E12FB26" w:rsidR="00F27E6A" w:rsidRPr="00E6172F" w:rsidRDefault="00F27E6A" w:rsidP="00535C2F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(iv) </w:t>
      </w:r>
      <w:proofErr w:type="spellStart"/>
      <w:r w:rsidRPr="00E6172F">
        <w:rPr>
          <w:rFonts w:ascii="Times New Roman" w:hAnsi="Times New Roman" w:cs="Times New Roman"/>
          <w:lang w:val="en-US"/>
        </w:rPr>
        <w:t>Пред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започне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модулот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(в) (2) (iv), </w:t>
      </w:r>
      <w:proofErr w:type="spellStart"/>
      <w:r w:rsidRPr="00E6172F">
        <w:rPr>
          <w:rFonts w:ascii="Times New Roman" w:hAnsi="Times New Roman" w:cs="Times New Roman"/>
          <w:lang w:val="en-US"/>
        </w:rPr>
        <w:t>пилот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поседува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A3621" w:rsidRPr="00E6172F">
        <w:rPr>
          <w:rFonts w:ascii="Times New Roman" w:hAnsi="Times New Roman" w:cs="Times New Roman"/>
        </w:rPr>
        <w:t xml:space="preserve">овластување за класа </w:t>
      </w:r>
      <w:proofErr w:type="spellStart"/>
      <w:proofErr w:type="gramStart"/>
      <w:r w:rsidRPr="00E6172F">
        <w:rPr>
          <w:rFonts w:ascii="Times New Roman" w:hAnsi="Times New Roman" w:cs="Times New Roman"/>
          <w:lang w:val="en-US"/>
        </w:rPr>
        <w:t>повеќемоторен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A3621" w:rsidRPr="00E6172F">
        <w:rPr>
          <w:rFonts w:ascii="Times New Roman" w:hAnsi="Times New Roman" w:cs="Times New Roman"/>
        </w:rPr>
        <w:t xml:space="preserve"> авион</w:t>
      </w:r>
      <w:proofErr w:type="gramEnd"/>
      <w:r w:rsidR="006A3621" w:rsidRPr="00E6172F">
        <w:rPr>
          <w:rFonts w:ascii="Times New Roman" w:hAnsi="Times New Roman" w:cs="Times New Roman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A3621" w:rsidRPr="00E6172F">
        <w:rPr>
          <w:rFonts w:ascii="Times New Roman" w:hAnsi="Times New Roman" w:cs="Times New Roman"/>
        </w:rPr>
        <w:t>овластување за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тип</w:t>
      </w:r>
      <w:proofErr w:type="spellEnd"/>
      <w:r w:rsidR="006A3621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r w:rsidR="006A3621" w:rsidRPr="00E6172F">
        <w:rPr>
          <w:rFonts w:ascii="Times New Roman" w:hAnsi="Times New Roman" w:cs="Times New Roman"/>
        </w:rPr>
        <w:t>треба да добие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повеќе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мотори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Поддел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H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овој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>-FCL).</w:t>
      </w:r>
    </w:p>
    <w:p w14:paraId="349CEA79" w14:textId="7B6432B7" w:rsidR="003829BE" w:rsidRPr="00E6172F" w:rsidRDefault="003829BE" w:rsidP="00F27E6A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(г) </w:t>
      </w:r>
      <w:proofErr w:type="spellStart"/>
      <w:r w:rsidRPr="00E6172F">
        <w:rPr>
          <w:rFonts w:ascii="Times New Roman" w:hAnsi="Times New Roman" w:cs="Times New Roman"/>
          <w:lang w:val="en-US"/>
        </w:rPr>
        <w:t>Теоретско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знаење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6172F">
        <w:rPr>
          <w:rFonts w:ascii="Times New Roman" w:hAnsi="Times New Roman" w:cs="Times New Roman"/>
          <w:lang w:val="en-US"/>
        </w:rPr>
        <w:t>Пред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полагањето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4644" w:rsidRPr="00E6172F">
        <w:rPr>
          <w:rFonts w:ascii="Times New Roman" w:hAnsi="Times New Roman" w:cs="Times New Roman"/>
        </w:rPr>
        <w:t>испитот по практична оспособеност</w:t>
      </w:r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преку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4644" w:rsidRPr="00E6172F">
        <w:rPr>
          <w:rFonts w:ascii="Times New Roman" w:hAnsi="Times New Roman" w:cs="Times New Roman"/>
        </w:rPr>
        <w:t xml:space="preserve">полагање на </w:t>
      </w:r>
      <w:proofErr w:type="spellStart"/>
      <w:r w:rsidRPr="00E6172F">
        <w:rPr>
          <w:rFonts w:ascii="Times New Roman" w:hAnsi="Times New Roman" w:cs="Times New Roman"/>
          <w:lang w:val="en-US"/>
        </w:rPr>
        <w:t>испити</w:t>
      </w:r>
      <w:proofErr w:type="spellEnd"/>
      <w:r w:rsidR="00414644" w:rsidRPr="00E6172F">
        <w:rPr>
          <w:rFonts w:ascii="Times New Roman" w:hAnsi="Times New Roman" w:cs="Times New Roman"/>
        </w:rPr>
        <w:t>те по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предметите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FCL.615 (б), </w:t>
      </w:r>
      <w:proofErr w:type="spellStart"/>
      <w:r w:rsidRPr="00E6172F">
        <w:rPr>
          <w:rFonts w:ascii="Times New Roman" w:hAnsi="Times New Roman" w:cs="Times New Roman"/>
          <w:lang w:val="en-US"/>
        </w:rPr>
        <w:t>кандидатите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покажат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ниво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теоретско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4644" w:rsidRPr="00E6172F">
        <w:rPr>
          <w:rFonts w:ascii="Times New Roman" w:hAnsi="Times New Roman" w:cs="Times New Roman"/>
        </w:rPr>
        <w:t>по</w:t>
      </w:r>
      <w:proofErr w:type="spellStart"/>
      <w:r w:rsidRPr="00E6172F">
        <w:rPr>
          <w:rFonts w:ascii="Times New Roman" w:hAnsi="Times New Roman" w:cs="Times New Roman"/>
          <w:lang w:val="en-US"/>
        </w:rPr>
        <w:t>зна</w:t>
      </w:r>
      <w:proofErr w:type="spellEnd"/>
      <w:r w:rsidR="00414644" w:rsidRPr="00E6172F">
        <w:rPr>
          <w:rFonts w:ascii="Times New Roman" w:hAnsi="Times New Roman" w:cs="Times New Roman"/>
        </w:rPr>
        <w:t>ва</w:t>
      </w:r>
      <w:proofErr w:type="spellStart"/>
      <w:r w:rsidRPr="00E6172F">
        <w:rPr>
          <w:rFonts w:ascii="Times New Roman" w:hAnsi="Times New Roman" w:cs="Times New Roman"/>
          <w:lang w:val="en-US"/>
        </w:rPr>
        <w:t>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што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е </w:t>
      </w:r>
      <w:proofErr w:type="spellStart"/>
      <w:r w:rsidRPr="00E6172F">
        <w:rPr>
          <w:rFonts w:ascii="Times New Roman" w:hAnsi="Times New Roman" w:cs="Times New Roman"/>
          <w:lang w:val="en-US"/>
        </w:rPr>
        <w:t>соодветно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доделените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414644" w:rsidRPr="00E6172F">
        <w:rPr>
          <w:rFonts w:ascii="Times New Roman" w:hAnsi="Times New Roman" w:cs="Times New Roman"/>
        </w:rPr>
        <w:t>ава и овластувања</w:t>
      </w:r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6172F">
        <w:rPr>
          <w:rFonts w:ascii="Times New Roman" w:hAnsi="Times New Roman" w:cs="Times New Roman"/>
          <w:lang w:val="en-US"/>
        </w:rPr>
        <w:t>Испит</w:t>
      </w:r>
      <w:proofErr w:type="spellEnd"/>
      <w:r w:rsidR="00F047E4">
        <w:rPr>
          <w:rFonts w:ascii="Times New Roman" w:hAnsi="Times New Roman" w:cs="Times New Roman"/>
        </w:rPr>
        <w:t>от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F047E4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теоретско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знаење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C3407F">
        <w:rPr>
          <w:rFonts w:ascii="Times New Roman" w:hAnsi="Times New Roman" w:cs="Times New Roman"/>
        </w:rPr>
        <w:t>треба да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="00C3407F">
        <w:rPr>
          <w:rFonts w:ascii="Times New Roman" w:hAnsi="Times New Roman" w:cs="Times New Roman"/>
        </w:rPr>
        <w:t>држи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F047E4" w:rsidRPr="00F047E4">
        <w:rPr>
          <w:rFonts w:ascii="Times New Roman" w:hAnsi="Times New Roman" w:cs="Times New Roman"/>
        </w:rPr>
        <w:t>испитна листа</w:t>
      </w:r>
      <w:r w:rsidRPr="00F047E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поврзан</w:t>
      </w:r>
      <w:proofErr w:type="spellEnd"/>
      <w:r w:rsidR="00F047E4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секој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модул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како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што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е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ставовите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(в) (2) 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  <w:lang w:val="en-US"/>
        </w:rPr>
        <w:t>), (c) (2) (ii) и (в) (2) (iii).</w:t>
      </w:r>
    </w:p>
    <w:p w14:paraId="5939A49D" w14:textId="3007BBE9" w:rsidR="003829BE" w:rsidRPr="00C3407F" w:rsidRDefault="003829BE" w:rsidP="00F27E6A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lastRenderedPageBreak/>
        <w:t xml:space="preserve"> (д) </w:t>
      </w:r>
      <w:r w:rsidR="007653F3" w:rsidRPr="00E6172F">
        <w:rPr>
          <w:rFonts w:ascii="Times New Roman" w:hAnsi="Times New Roman" w:cs="Times New Roman"/>
        </w:rPr>
        <w:t>Испит по практична оспособеност</w:t>
      </w:r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6172F">
        <w:rPr>
          <w:rFonts w:ascii="Times New Roman" w:hAnsi="Times New Roman" w:cs="Times New Roman"/>
          <w:lang w:val="en-US"/>
        </w:rPr>
        <w:t>По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завршувањето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курсот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(в), </w:t>
      </w:r>
      <w:proofErr w:type="spellStart"/>
      <w:r w:rsidRPr="00E6172F">
        <w:rPr>
          <w:rFonts w:ascii="Times New Roman" w:hAnsi="Times New Roman" w:cs="Times New Roman"/>
          <w:lang w:val="en-US"/>
        </w:rPr>
        <w:t>кандидатите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653F3" w:rsidRPr="00E6172F">
        <w:rPr>
          <w:rFonts w:ascii="Times New Roman" w:hAnsi="Times New Roman" w:cs="Times New Roman"/>
        </w:rPr>
        <w:t>треба да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поминат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653F3" w:rsidRPr="00E6172F">
        <w:rPr>
          <w:rFonts w:ascii="Times New Roman" w:hAnsi="Times New Roman" w:cs="Times New Roman"/>
        </w:rPr>
        <w:t>испит по практична оспособеност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7653F3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Додаток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7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овој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3D6A4F" w:rsidRPr="00E6172F">
        <w:rPr>
          <w:rFonts w:ascii="Times New Roman" w:hAnsi="Times New Roman" w:cs="Times New Roman"/>
          <w:lang w:val="en-US"/>
        </w:rPr>
        <w:t xml:space="preserve"> </w:t>
      </w:r>
      <w:r w:rsidR="003D6A4F" w:rsidRPr="00E6172F">
        <w:rPr>
          <w:rFonts w:ascii="Times New Roman" w:hAnsi="Times New Roman" w:cs="Times New Roman"/>
        </w:rPr>
        <w:t>стекнување</w:t>
      </w:r>
      <w:proofErr w:type="gramEnd"/>
      <w:r w:rsidR="003D6A4F" w:rsidRPr="00E6172F">
        <w:rPr>
          <w:rFonts w:ascii="Times New Roman" w:hAnsi="Times New Roman" w:cs="Times New Roman"/>
        </w:rPr>
        <w:t xml:space="preserve"> </w:t>
      </w:r>
      <w:r w:rsidR="007653F3" w:rsidRPr="00E6172F">
        <w:rPr>
          <w:rFonts w:ascii="Times New Roman" w:hAnsi="Times New Roman" w:cs="Times New Roman"/>
        </w:rPr>
        <w:t>овластување за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3D6A4F" w:rsidRPr="00E6172F">
        <w:rPr>
          <w:rFonts w:ascii="Times New Roman" w:hAnsi="Times New Roman" w:cs="Times New Roman"/>
          <w:lang w:val="en-US"/>
        </w:rPr>
        <w:t xml:space="preserve">multi-engine </w:t>
      </w:r>
      <w:r w:rsidR="007653F3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r w:rsidR="003D6A4F" w:rsidRPr="00E6172F">
        <w:rPr>
          <w:rFonts w:ascii="Times New Roman" w:hAnsi="Times New Roman" w:cs="Times New Roman"/>
        </w:rPr>
        <w:t>испитот по практична оспособеност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полага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3D6A4F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повеќемоторен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3D6A4F" w:rsidRPr="00E6172F">
        <w:rPr>
          <w:rFonts w:ascii="Times New Roman" w:hAnsi="Times New Roman" w:cs="Times New Roman"/>
        </w:rPr>
        <w:t xml:space="preserve">стекнување овластување за </w:t>
      </w:r>
      <w:r w:rsidR="003D6A4F" w:rsidRPr="00E6172F">
        <w:rPr>
          <w:rFonts w:ascii="Times New Roman" w:hAnsi="Times New Roman" w:cs="Times New Roman"/>
          <w:lang w:val="en-US"/>
        </w:rPr>
        <w:t>single-engine</w:t>
      </w:r>
      <w:r w:rsidR="003D6A4F" w:rsidRPr="00E6172F">
        <w:rPr>
          <w:rFonts w:ascii="Times New Roman" w:hAnsi="Times New Roman" w:cs="Times New Roman"/>
        </w:rPr>
        <w:t xml:space="preserve"> </w:t>
      </w:r>
      <w:proofErr w:type="gramStart"/>
      <w:r w:rsidR="003D6A4F" w:rsidRPr="00E6172F">
        <w:rPr>
          <w:rFonts w:ascii="Times New Roman" w:hAnsi="Times New Roman" w:cs="Times New Roman"/>
          <w:lang w:val="en-US"/>
        </w:rPr>
        <w:t xml:space="preserve">BIR </w:t>
      </w:r>
      <w:r w:rsidR="003D6A4F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  <w:lang w:val="en-US"/>
        </w:rPr>
        <w:t>,</w:t>
      </w:r>
      <w:proofErr w:type="gram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тестот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3D6A4F" w:rsidRPr="00E6172F">
        <w:rPr>
          <w:rFonts w:ascii="Times New Roman" w:hAnsi="Times New Roman" w:cs="Times New Roman"/>
        </w:rPr>
        <w:t>практична оспособеност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полага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3D6A4F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едномоторен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3407F">
        <w:rPr>
          <w:rFonts w:ascii="Times New Roman" w:hAnsi="Times New Roman" w:cs="Times New Roman"/>
          <w:lang w:val="en-US"/>
        </w:rPr>
        <w:t>Повеќе</w:t>
      </w:r>
      <w:proofErr w:type="spellEnd"/>
      <w:r w:rsidR="00F047E4" w:rsidRPr="00C3407F">
        <w:rPr>
          <w:rFonts w:ascii="Times New Roman" w:hAnsi="Times New Roman" w:cs="Times New Roman"/>
        </w:rPr>
        <w:t>моторен</w:t>
      </w:r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авион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с</w:t>
      </w:r>
      <w:r w:rsidR="00F047E4" w:rsidRPr="00C3407F">
        <w:rPr>
          <w:rFonts w:ascii="Times New Roman" w:hAnsi="Times New Roman" w:cs="Times New Roman"/>
        </w:rPr>
        <w:t>о</w:t>
      </w:r>
      <w:r w:rsidRPr="00C3407F">
        <w:rPr>
          <w:rFonts w:ascii="Times New Roman" w:hAnsi="Times New Roman" w:cs="Times New Roman"/>
          <w:lang w:val="en-US"/>
        </w:rPr>
        <w:t xml:space="preserve"> </w:t>
      </w:r>
      <w:r w:rsidR="00F047E4" w:rsidRPr="00C3407F">
        <w:rPr>
          <w:rFonts w:ascii="Times New Roman" w:hAnsi="Times New Roman" w:cs="Times New Roman"/>
        </w:rPr>
        <w:t xml:space="preserve">централна погонска група ќе се </w:t>
      </w:r>
      <w:proofErr w:type="spellStart"/>
      <w:r w:rsidRPr="00C3407F">
        <w:rPr>
          <w:rFonts w:ascii="Times New Roman" w:hAnsi="Times New Roman" w:cs="Times New Roman"/>
          <w:lang w:val="en-US"/>
        </w:rPr>
        <w:t>смета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за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едномоторен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авион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за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целите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на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овој</w:t>
      </w:r>
      <w:proofErr w:type="spellEnd"/>
      <w:r w:rsidRPr="00C340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407F">
        <w:rPr>
          <w:rFonts w:ascii="Times New Roman" w:hAnsi="Times New Roman" w:cs="Times New Roman"/>
          <w:lang w:val="en-US"/>
        </w:rPr>
        <w:t>став</w:t>
      </w:r>
      <w:proofErr w:type="spellEnd"/>
      <w:r w:rsidRPr="00C3407F">
        <w:rPr>
          <w:rFonts w:ascii="Times New Roman" w:hAnsi="Times New Roman" w:cs="Times New Roman"/>
          <w:lang w:val="en-US"/>
        </w:rPr>
        <w:t>.</w:t>
      </w:r>
    </w:p>
    <w:p w14:paraId="1733E44F" w14:textId="1960AE94" w:rsidR="00535C2F" w:rsidRPr="00E6172F" w:rsidRDefault="00535C2F" w:rsidP="00F27E6A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(ѓ)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исклучок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(г), </w:t>
      </w:r>
      <w:proofErr w:type="spellStart"/>
      <w:r w:rsidRPr="00E6172F">
        <w:rPr>
          <w:rFonts w:ascii="Times New Roman" w:hAnsi="Times New Roman" w:cs="Times New Roman"/>
          <w:lang w:val="en-US"/>
        </w:rPr>
        <w:t>носителите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7029D4" w:rsidRPr="00E6172F">
        <w:rPr>
          <w:rFonts w:ascii="Times New Roman" w:hAnsi="Times New Roman" w:cs="Times New Roman"/>
          <w:lang w:val="en-US"/>
        </w:rPr>
        <w:t xml:space="preserve"> single-engine 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поседуваат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029D4" w:rsidRPr="00E6172F">
        <w:rPr>
          <w:rFonts w:ascii="Times New Roman" w:hAnsi="Times New Roman" w:cs="Times New Roman"/>
        </w:rPr>
        <w:t>и овластување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7029D4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класа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с</w:t>
      </w:r>
      <w:r w:rsidR="007029D4" w:rsidRPr="00E6172F">
        <w:rPr>
          <w:rFonts w:ascii="Times New Roman" w:hAnsi="Times New Roman" w:cs="Times New Roman"/>
        </w:rPr>
        <w:t>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повеќе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мотори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сакаат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029D4" w:rsidRPr="00E6172F">
        <w:rPr>
          <w:rFonts w:ascii="Times New Roman" w:hAnsi="Times New Roman" w:cs="Times New Roman"/>
        </w:rPr>
        <w:t xml:space="preserve">стекнат овластување за </w:t>
      </w:r>
      <w:r w:rsidR="007029D4" w:rsidRPr="00E6172F">
        <w:rPr>
          <w:rFonts w:ascii="Times New Roman" w:hAnsi="Times New Roman" w:cs="Times New Roman"/>
          <w:lang w:val="en-US"/>
        </w:rPr>
        <w:t>multi- engine 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завршат</w:t>
      </w:r>
      <w:proofErr w:type="spellEnd"/>
      <w:r w:rsidR="007029D4"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курс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029D4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  <w:lang w:val="en-US"/>
        </w:rPr>
        <w:t xml:space="preserve"> АТО </w:t>
      </w:r>
      <w:proofErr w:type="spellStart"/>
      <w:r w:rsidRPr="00E6172F">
        <w:rPr>
          <w:rFonts w:ascii="Times New Roman" w:hAnsi="Times New Roman" w:cs="Times New Roman"/>
          <w:lang w:val="en-US"/>
        </w:rPr>
        <w:t>што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состои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како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што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е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(в) (2) (iv) и </w:t>
      </w:r>
      <w:proofErr w:type="spellStart"/>
      <w:r w:rsidRPr="00E6172F">
        <w:rPr>
          <w:rFonts w:ascii="Times New Roman" w:hAnsi="Times New Roman" w:cs="Times New Roman"/>
          <w:lang w:val="en-US"/>
        </w:rPr>
        <w:t>ќе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положи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872A80" w:rsidRPr="00E6172F">
        <w:rPr>
          <w:rFonts w:ascii="Times New Roman" w:hAnsi="Times New Roman" w:cs="Times New Roman"/>
        </w:rPr>
        <w:t>испитот по практичн оспособеност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(д). </w:t>
      </w:r>
    </w:p>
    <w:p w14:paraId="393B6207" w14:textId="5AA32B18" w:rsidR="00C47CB4" w:rsidRPr="00E6172F" w:rsidRDefault="00535C2F" w:rsidP="00F27E6A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(е) </w:t>
      </w:r>
      <w:proofErr w:type="spellStart"/>
      <w:r w:rsidRPr="00E6172F">
        <w:rPr>
          <w:rFonts w:ascii="Times New Roman" w:hAnsi="Times New Roman" w:cs="Times New Roman"/>
          <w:lang w:val="en-US"/>
        </w:rPr>
        <w:t>Ва</w:t>
      </w:r>
      <w:proofErr w:type="spellEnd"/>
      <w:r w:rsidR="009A4624" w:rsidRPr="00E6172F">
        <w:rPr>
          <w:rFonts w:ascii="Times New Roman" w:hAnsi="Times New Roman" w:cs="Times New Roman"/>
        </w:rPr>
        <w:t>жност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r w:rsidR="009A4624" w:rsidRPr="00E6172F">
        <w:rPr>
          <w:rFonts w:ascii="Times New Roman" w:hAnsi="Times New Roman" w:cs="Times New Roman"/>
        </w:rPr>
        <w:t>продолжување</w:t>
      </w:r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обновување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</w:p>
    <w:p w14:paraId="62D611D3" w14:textId="28CAC2A5" w:rsidR="00C47CB4" w:rsidRPr="00E6172F" w:rsidRDefault="00535C2F" w:rsidP="00762EC0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(1) </w:t>
      </w:r>
      <w:r w:rsidR="009A4624" w:rsidRPr="00E6172F">
        <w:rPr>
          <w:rFonts w:ascii="Times New Roman" w:hAnsi="Times New Roman" w:cs="Times New Roman"/>
        </w:rPr>
        <w:t xml:space="preserve">Овластувањето за </w:t>
      </w:r>
      <w:r w:rsidR="009A4624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важи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E6172F">
        <w:rPr>
          <w:rFonts w:ascii="Times New Roman" w:hAnsi="Times New Roman" w:cs="Times New Roman"/>
          <w:lang w:val="en-US"/>
        </w:rPr>
        <w:t>година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</w:p>
    <w:p w14:paraId="5F1725C2" w14:textId="0C34F828" w:rsidR="00535C2F" w:rsidRPr="00E6172F" w:rsidRDefault="00535C2F" w:rsidP="00762EC0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(2) </w:t>
      </w:r>
      <w:r w:rsidR="009A4624" w:rsidRPr="00E6172F">
        <w:rPr>
          <w:rFonts w:ascii="Times New Roman" w:hAnsi="Times New Roman" w:cs="Times New Roman"/>
        </w:rPr>
        <w:t>Кандидати</w:t>
      </w:r>
      <w:r w:rsidR="009D6B23" w:rsidRPr="00E6172F">
        <w:rPr>
          <w:rFonts w:ascii="Times New Roman" w:hAnsi="Times New Roman" w:cs="Times New Roman"/>
          <w:lang w:val="en-US"/>
        </w:rPr>
        <w:t>t</w:t>
      </w:r>
      <w:r w:rsidR="009A4624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9A4624" w:rsidRPr="00E6172F">
        <w:rPr>
          <w:rFonts w:ascii="Times New Roman" w:hAnsi="Times New Roman" w:cs="Times New Roman"/>
        </w:rPr>
        <w:t>одолжување</w:t>
      </w:r>
      <w:proofErr w:type="gram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A4624" w:rsidRPr="00E6172F">
        <w:rPr>
          <w:rFonts w:ascii="Times New Roman" w:hAnsi="Times New Roman" w:cs="Times New Roman"/>
        </w:rPr>
        <w:t xml:space="preserve">овластувањето за </w:t>
      </w:r>
      <w:r w:rsidR="009A4624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>:</w:t>
      </w:r>
    </w:p>
    <w:p w14:paraId="16EFFB87" w14:textId="5DD5F7D0" w:rsidR="00835DFE" w:rsidRPr="00E6172F" w:rsidRDefault="00835DFE" w:rsidP="00762EC0">
      <w:pPr>
        <w:ind w:left="144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>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рок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месеци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непосредно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пред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датумот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истекување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A4624" w:rsidRPr="00E6172F">
        <w:rPr>
          <w:rFonts w:ascii="Times New Roman" w:hAnsi="Times New Roman" w:cs="Times New Roman"/>
        </w:rPr>
        <w:t>овластувањето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помин</w:t>
      </w:r>
      <w:proofErr w:type="spellEnd"/>
      <w:r w:rsidR="009A4624" w:rsidRPr="00E6172F">
        <w:rPr>
          <w:rFonts w:ascii="Times New Roman" w:hAnsi="Times New Roman" w:cs="Times New Roman"/>
        </w:rPr>
        <w:t>ат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проверка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стручнос</w:t>
      </w:r>
      <w:proofErr w:type="spellEnd"/>
      <w:r w:rsidR="009A4624" w:rsidRPr="00E6172F">
        <w:rPr>
          <w:rFonts w:ascii="Times New Roman" w:hAnsi="Times New Roman" w:cs="Times New Roman"/>
        </w:rPr>
        <w:t>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Додаток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9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овој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</w:p>
    <w:p w14:paraId="60449D3F" w14:textId="67756275" w:rsidR="00C47CB4" w:rsidRPr="00E6172F" w:rsidRDefault="00835DFE" w:rsidP="00762EC0">
      <w:pPr>
        <w:ind w:left="144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(ii)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рамките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периодот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важ</w:t>
      </w:r>
      <w:proofErr w:type="spellEnd"/>
      <w:r w:rsidR="009A4624" w:rsidRPr="00E6172F">
        <w:rPr>
          <w:rFonts w:ascii="Times New Roman" w:hAnsi="Times New Roman" w:cs="Times New Roman"/>
        </w:rPr>
        <w:t>ност</w:t>
      </w:r>
      <w:r w:rsidRPr="00E6172F">
        <w:rPr>
          <w:rFonts w:ascii="Times New Roman" w:hAnsi="Times New Roman" w:cs="Times New Roman"/>
          <w:lang w:val="en-US"/>
        </w:rPr>
        <w:t>,</w:t>
      </w:r>
      <w:r w:rsidR="009A4624" w:rsidRPr="00E6172F">
        <w:rPr>
          <w:rFonts w:ascii="Times New Roman" w:hAnsi="Times New Roman" w:cs="Times New Roman"/>
        </w:rPr>
        <w:t xml:space="preserve"> да </w:t>
      </w:r>
      <w:proofErr w:type="gramStart"/>
      <w:r w:rsidR="009A4624" w:rsidRPr="00E6172F">
        <w:rPr>
          <w:rFonts w:ascii="Times New Roman" w:hAnsi="Times New Roman" w:cs="Times New Roman"/>
        </w:rPr>
        <w:t>направат</w:t>
      </w:r>
      <w:r w:rsidRPr="00E6172F">
        <w:rPr>
          <w:rFonts w:ascii="Times New Roman" w:hAnsi="Times New Roman" w:cs="Times New Roman"/>
          <w:lang w:val="en-US"/>
        </w:rPr>
        <w:t xml:space="preserve">  6</w:t>
      </w:r>
      <w:proofErr w:type="gram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часа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A4624" w:rsidRPr="00E6172F">
        <w:rPr>
          <w:rFonts w:ascii="Times New Roman" w:hAnsi="Times New Roman" w:cs="Times New Roman"/>
        </w:rPr>
        <w:t>во својство на</w:t>
      </w:r>
      <w:r w:rsidRPr="00E6172F">
        <w:rPr>
          <w:rFonts w:ascii="Times New Roman" w:hAnsi="Times New Roman" w:cs="Times New Roman"/>
          <w:lang w:val="en-US"/>
        </w:rPr>
        <w:t xml:space="preserve"> PIC </w:t>
      </w:r>
      <w:r w:rsidR="009A4624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  <w:lang w:val="en-US"/>
        </w:rPr>
        <w:t xml:space="preserve"> IFR, </w:t>
      </w:r>
      <w:proofErr w:type="spellStart"/>
      <w:r w:rsidRPr="00E6172F">
        <w:rPr>
          <w:rFonts w:ascii="Times New Roman" w:hAnsi="Times New Roman" w:cs="Times New Roman"/>
          <w:lang w:val="en-US"/>
        </w:rPr>
        <w:t>вклучително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три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процедури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инструмент</w:t>
      </w:r>
      <w:proofErr w:type="spellEnd"/>
      <w:r w:rsidR="009A4624" w:rsidRPr="00E6172F">
        <w:rPr>
          <w:rFonts w:ascii="Times New Roman" w:hAnsi="Times New Roman" w:cs="Times New Roman"/>
        </w:rPr>
        <w:t>ален приод</w:t>
      </w:r>
      <w:r w:rsidRPr="00E6172F">
        <w:rPr>
          <w:rFonts w:ascii="Times New Roman" w:hAnsi="Times New Roman" w:cs="Times New Roman"/>
          <w:lang w:val="en-US"/>
        </w:rPr>
        <w:t xml:space="preserve"> и </w:t>
      </w:r>
      <w:r w:rsidR="00963684" w:rsidRPr="00E6172F">
        <w:rPr>
          <w:rFonts w:ascii="Times New Roman" w:hAnsi="Times New Roman" w:cs="Times New Roman"/>
        </w:rPr>
        <w:t>да направат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лет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најмалку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еден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час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инструктор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има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CD7336" w:rsidRPr="00E6172F">
        <w:rPr>
          <w:rFonts w:ascii="Times New Roman" w:hAnsi="Times New Roman" w:cs="Times New Roman"/>
        </w:rPr>
        <w:t>ава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CD7336" w:rsidRPr="00E6172F">
        <w:rPr>
          <w:rFonts w:ascii="Times New Roman" w:hAnsi="Times New Roman" w:cs="Times New Roman"/>
        </w:rPr>
        <w:t>врши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CD7336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>.</w:t>
      </w:r>
    </w:p>
    <w:p w14:paraId="2B2A9824" w14:textId="47CAD66F" w:rsidR="005A597D" w:rsidRPr="00E6172F" w:rsidRDefault="005A597D" w:rsidP="00762EC0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(3)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секо</w:t>
      </w:r>
      <w:proofErr w:type="spellEnd"/>
      <w:r w:rsidR="00DB1EB4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последователн</w:t>
      </w:r>
      <w:proofErr w:type="spellEnd"/>
      <w:r w:rsidR="00DB1EB4" w:rsidRPr="00E6172F">
        <w:rPr>
          <w:rFonts w:ascii="Times New Roman" w:hAnsi="Times New Roman" w:cs="Times New Roman"/>
        </w:rPr>
        <w:t>о продолжува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носителот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BB0A6D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DB1EB4" w:rsidRPr="00E6172F">
        <w:rPr>
          <w:rFonts w:ascii="Times New Roman" w:hAnsi="Times New Roman" w:cs="Times New Roman"/>
        </w:rPr>
        <w:t>треба да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помине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проверка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86487D" w:rsidRPr="00E6172F">
        <w:rPr>
          <w:rFonts w:ascii="Times New Roman" w:hAnsi="Times New Roman" w:cs="Times New Roman"/>
        </w:rPr>
        <w:t xml:space="preserve">стручност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(2) (з) </w:t>
      </w:r>
      <w:r w:rsidR="00BB0A6D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</w:p>
    <w:p w14:paraId="6263816C" w14:textId="5CB69ECF" w:rsidR="005A597D" w:rsidRPr="00E6172F" w:rsidRDefault="005A597D" w:rsidP="00762EC0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(4) </w:t>
      </w:r>
      <w:proofErr w:type="spellStart"/>
      <w:r w:rsidRPr="00E6172F">
        <w:rPr>
          <w:rFonts w:ascii="Times New Roman" w:hAnsi="Times New Roman" w:cs="Times New Roman"/>
          <w:lang w:val="en-US"/>
        </w:rPr>
        <w:t>Ако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пилотот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одлучи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исполни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1ACD" w:rsidRPr="00E6172F">
        <w:rPr>
          <w:rFonts w:ascii="Times New Roman" w:hAnsi="Times New Roman" w:cs="Times New Roman"/>
        </w:rPr>
        <w:t>условите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1ACD" w:rsidRPr="00E6172F">
        <w:rPr>
          <w:rFonts w:ascii="Times New Roman" w:hAnsi="Times New Roman" w:cs="Times New Roman"/>
        </w:rPr>
        <w:t>продолжување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наведени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(е) (2) (</w:t>
      </w:r>
      <w:proofErr w:type="spellStart"/>
      <w:r w:rsidR="00411ACD"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6172F">
        <w:rPr>
          <w:rFonts w:ascii="Times New Roman" w:hAnsi="Times New Roman" w:cs="Times New Roman"/>
          <w:lang w:val="en-US"/>
        </w:rPr>
        <w:t>порано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што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е </w:t>
      </w:r>
      <w:proofErr w:type="spellStart"/>
      <w:r w:rsidRPr="00E6172F">
        <w:rPr>
          <w:rFonts w:ascii="Times New Roman" w:hAnsi="Times New Roman" w:cs="Times New Roman"/>
          <w:lang w:val="en-US"/>
        </w:rPr>
        <w:t>пропишано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новиот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период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важност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започнува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датумот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проверка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1ACD" w:rsidRPr="00E6172F">
        <w:rPr>
          <w:rFonts w:ascii="Times New Roman" w:hAnsi="Times New Roman" w:cs="Times New Roman"/>
        </w:rPr>
        <w:t>стручноста</w:t>
      </w:r>
      <w:r w:rsidRPr="00E6172F">
        <w:rPr>
          <w:rFonts w:ascii="Times New Roman" w:hAnsi="Times New Roman" w:cs="Times New Roman"/>
          <w:lang w:val="en-US"/>
        </w:rPr>
        <w:t xml:space="preserve">. </w:t>
      </w:r>
    </w:p>
    <w:p w14:paraId="3E7F3CD3" w14:textId="6ABF626F" w:rsidR="005A597D" w:rsidRPr="00E6172F" w:rsidRDefault="005A597D" w:rsidP="00762EC0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(5) </w:t>
      </w:r>
      <w:r w:rsidR="00411ACD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нема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AE01F2" w:rsidRPr="00E6172F">
        <w:rPr>
          <w:rFonts w:ascii="Times New Roman" w:hAnsi="Times New Roman" w:cs="Times New Roman"/>
        </w:rPr>
        <w:t xml:space="preserve">успеат да </w:t>
      </w:r>
      <w:r w:rsidR="007B439F" w:rsidRPr="00E6172F">
        <w:rPr>
          <w:rFonts w:ascii="Times New Roman" w:hAnsi="Times New Roman" w:cs="Times New Roman"/>
        </w:rPr>
        <w:t>ги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положат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релевантните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43AFE" w:rsidRPr="00E6172F">
        <w:rPr>
          <w:rFonts w:ascii="Times New Roman" w:hAnsi="Times New Roman" w:cs="Times New Roman"/>
        </w:rPr>
        <w:t>секции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проверката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1ACD" w:rsidRPr="00E6172F">
        <w:rPr>
          <w:rFonts w:ascii="Times New Roman" w:hAnsi="Times New Roman" w:cs="Times New Roman"/>
        </w:rPr>
        <w:t>стручноста за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411ACD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пред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датумот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истекување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1ACD" w:rsidRPr="00E6172F">
        <w:rPr>
          <w:rFonts w:ascii="Times New Roman" w:hAnsi="Times New Roman" w:cs="Times New Roman"/>
          <w:lang w:val="en-US"/>
        </w:rPr>
        <w:t>BIR</w:t>
      </w:r>
      <w:r w:rsidR="00AE01F2" w:rsidRPr="00E6172F">
        <w:rPr>
          <w:rFonts w:ascii="Times New Roman" w:hAnsi="Times New Roman" w:cs="Times New Roman"/>
        </w:rPr>
        <w:t>,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нема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користат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443AFE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411ACD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сè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додека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ја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положат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проверката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367972" w:rsidRPr="00E6172F">
        <w:rPr>
          <w:rFonts w:ascii="Times New Roman" w:hAnsi="Times New Roman" w:cs="Times New Roman"/>
        </w:rPr>
        <w:t>н</w:t>
      </w:r>
      <w:r w:rsidR="00411ACD" w:rsidRPr="00E6172F">
        <w:rPr>
          <w:rFonts w:ascii="Times New Roman" w:hAnsi="Times New Roman" w:cs="Times New Roman"/>
        </w:rPr>
        <w:t>а стручност</w:t>
      </w:r>
      <w:r w:rsidRPr="00E6172F">
        <w:rPr>
          <w:rFonts w:ascii="Times New Roman" w:hAnsi="Times New Roman" w:cs="Times New Roman"/>
          <w:lang w:val="en-US"/>
        </w:rPr>
        <w:t xml:space="preserve">. </w:t>
      </w:r>
    </w:p>
    <w:p w14:paraId="68E72C74" w14:textId="7FC6FF50" w:rsidR="005A597D" w:rsidRPr="00E6172F" w:rsidRDefault="005A597D" w:rsidP="00DA219E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(6) </w:t>
      </w:r>
      <w:proofErr w:type="spellStart"/>
      <w:r w:rsidRPr="00E6172F">
        <w:rPr>
          <w:rFonts w:ascii="Times New Roman" w:hAnsi="Times New Roman" w:cs="Times New Roman"/>
          <w:lang w:val="en-US"/>
        </w:rPr>
        <w:t>Ако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DA219E" w:rsidRPr="00E6172F">
        <w:rPr>
          <w:rFonts w:ascii="Times New Roman" w:hAnsi="Times New Roman" w:cs="Times New Roman"/>
        </w:rPr>
        <w:t xml:space="preserve">е истечено овластувањето за </w:t>
      </w:r>
      <w:r w:rsidR="00DA219E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DA219E" w:rsidRPr="00E6172F">
        <w:rPr>
          <w:rFonts w:ascii="Times New Roman" w:hAnsi="Times New Roman" w:cs="Times New Roman"/>
        </w:rPr>
        <w:t>се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обноват</w:t>
      </w:r>
      <w:proofErr w:type="spellEnd"/>
      <w:r w:rsidR="00DA219E" w:rsidRPr="00E6172F">
        <w:rPr>
          <w:rFonts w:ascii="Times New Roman" w:hAnsi="Times New Roman" w:cs="Times New Roman"/>
        </w:rPr>
        <w:t xml:space="preserve"> правата на овластувањето, кандидатите теба</w:t>
      </w:r>
      <w:r w:rsidRPr="00E6172F">
        <w:rPr>
          <w:rFonts w:ascii="Times New Roman" w:hAnsi="Times New Roman" w:cs="Times New Roman"/>
          <w:lang w:val="en-US"/>
        </w:rPr>
        <w:t>:</w:t>
      </w:r>
    </w:p>
    <w:p w14:paraId="6417226C" w14:textId="6EA60862" w:rsidR="005C3312" w:rsidRPr="00E6172F" w:rsidRDefault="005C3312" w:rsidP="00762EC0">
      <w:pPr>
        <w:ind w:left="144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>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E6172F">
        <w:rPr>
          <w:rFonts w:ascii="Times New Roman" w:hAnsi="Times New Roman" w:cs="Times New Roman"/>
          <w:lang w:val="en-US"/>
        </w:rPr>
        <w:t>кога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е </w:t>
      </w:r>
      <w:proofErr w:type="spellStart"/>
      <w:r w:rsidRPr="00E6172F">
        <w:rPr>
          <w:rFonts w:ascii="Times New Roman" w:hAnsi="Times New Roman" w:cs="Times New Roman"/>
          <w:lang w:val="en-US"/>
        </w:rPr>
        <w:t>потребно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достигне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потребното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ниво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476C2" w:rsidRPr="00E6172F">
        <w:rPr>
          <w:rFonts w:ascii="Times New Roman" w:hAnsi="Times New Roman" w:cs="Times New Roman"/>
        </w:rPr>
        <w:t>стручност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r w:rsidR="007476C2" w:rsidRPr="00E6172F">
        <w:rPr>
          <w:rFonts w:ascii="Times New Roman" w:hAnsi="Times New Roman" w:cs="Times New Roman"/>
        </w:rPr>
        <w:t>да завршат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освежување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476C2" w:rsidRPr="00E6172F">
        <w:rPr>
          <w:rFonts w:ascii="Times New Roman" w:hAnsi="Times New Roman" w:cs="Times New Roman"/>
        </w:rPr>
        <w:t>спроведена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АТО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ако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476C2" w:rsidRPr="00E6172F">
        <w:rPr>
          <w:rFonts w:ascii="Times New Roman" w:hAnsi="Times New Roman" w:cs="Times New Roman"/>
        </w:rPr>
        <w:t xml:space="preserve">овластувањето за </w:t>
      </w:r>
      <w:r w:rsidR="007476C2" w:rsidRPr="00E6172F">
        <w:rPr>
          <w:rFonts w:ascii="Times New Roman" w:hAnsi="Times New Roman" w:cs="Times New Roman"/>
          <w:lang w:val="en-US"/>
        </w:rPr>
        <w:t>BIR</w:t>
      </w:r>
      <w:r w:rsidR="006819DC" w:rsidRPr="00E6172F">
        <w:rPr>
          <w:rFonts w:ascii="Times New Roman" w:hAnsi="Times New Roman" w:cs="Times New Roman"/>
          <w:lang w:val="en-US"/>
        </w:rPr>
        <w:t xml:space="preserve"> e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истече</w:t>
      </w:r>
      <w:proofErr w:type="spellEnd"/>
      <w:r w:rsidR="0008727F" w:rsidRPr="00E6172F">
        <w:rPr>
          <w:rFonts w:ascii="Times New Roman" w:hAnsi="Times New Roman" w:cs="Times New Roman"/>
        </w:rPr>
        <w:t>но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6819DC" w:rsidRPr="00E6172F">
        <w:rPr>
          <w:rFonts w:ascii="Times New Roman" w:hAnsi="Times New Roman" w:cs="Times New Roman"/>
        </w:rPr>
        <w:t>до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години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помалку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инструктор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кој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има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</w:t>
      </w:r>
      <w:proofErr w:type="spellEnd"/>
      <w:r w:rsidR="0008727F" w:rsidRPr="00E6172F">
        <w:rPr>
          <w:rFonts w:ascii="Times New Roman" w:hAnsi="Times New Roman" w:cs="Times New Roman"/>
        </w:rPr>
        <w:t>аво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08727F" w:rsidRPr="00E6172F">
        <w:rPr>
          <w:rFonts w:ascii="Times New Roman" w:hAnsi="Times New Roman" w:cs="Times New Roman"/>
        </w:rPr>
        <w:t>врши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08727F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>; и</w:t>
      </w:r>
    </w:p>
    <w:p w14:paraId="11426B47" w14:textId="0FB00515" w:rsidR="00535C2F" w:rsidRPr="00E6172F" w:rsidRDefault="005C3312" w:rsidP="00762EC0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 (ii)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помине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проверка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стручноста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5716E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</w:t>
      </w:r>
      <w:proofErr w:type="spellEnd"/>
      <w:r w:rsidRPr="00E6172F">
        <w:rPr>
          <w:rFonts w:ascii="Times New Roman" w:hAnsi="Times New Roman" w:cs="Times New Roman"/>
          <w:lang w:val="en-US"/>
        </w:rPr>
        <w:t>.</w:t>
      </w:r>
    </w:p>
    <w:p w14:paraId="315AC808" w14:textId="607B6AEA" w:rsidR="00762EC0" w:rsidRPr="00E6172F" w:rsidRDefault="00762EC0" w:rsidP="00762EC0">
      <w:pPr>
        <w:ind w:left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(7)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B677D" w:rsidRPr="00E6172F">
        <w:rPr>
          <w:rFonts w:ascii="Times New Roman" w:hAnsi="Times New Roman" w:cs="Times New Roman"/>
        </w:rPr>
        <w:t xml:space="preserve">овластување за </w:t>
      </w:r>
      <w:r w:rsidR="0095716E" w:rsidRPr="00E6172F">
        <w:rPr>
          <w:rFonts w:ascii="Times New Roman" w:hAnsi="Times New Roman" w:cs="Times New Roman"/>
          <w:lang w:val="en-US"/>
        </w:rPr>
        <w:t>BIR</w:t>
      </w:r>
      <w:r w:rsidR="009B677D" w:rsidRPr="00E6172F">
        <w:rPr>
          <w:rFonts w:ascii="Times New Roman" w:hAnsi="Times New Roman" w:cs="Times New Roman"/>
        </w:rPr>
        <w:t xml:space="preserve"> на повеќе </w:t>
      </w:r>
      <w:proofErr w:type="gramStart"/>
      <w:r w:rsidR="009B677D" w:rsidRPr="00E6172F">
        <w:rPr>
          <w:rFonts w:ascii="Times New Roman" w:hAnsi="Times New Roman" w:cs="Times New Roman"/>
        </w:rPr>
        <w:t>мотори</w:t>
      </w:r>
      <w:r w:rsidR="009B677D" w:rsidRPr="00E6172F">
        <w:rPr>
          <w:rFonts w:ascii="Times New Roman" w:hAnsi="Times New Roman" w:cs="Times New Roman"/>
          <w:lang w:val="en-US"/>
        </w:rPr>
        <w:t xml:space="preserve"> </w:t>
      </w:r>
      <w:r w:rsidRPr="00E6172F">
        <w:rPr>
          <w:rFonts w:ascii="Times New Roman" w:hAnsi="Times New Roman" w:cs="Times New Roman"/>
          <w:lang w:val="en-US"/>
        </w:rPr>
        <w:t>,</w:t>
      </w:r>
      <w:proofErr w:type="gram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проверката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B677D" w:rsidRPr="00E6172F">
        <w:rPr>
          <w:rFonts w:ascii="Times New Roman" w:hAnsi="Times New Roman" w:cs="Times New Roman"/>
        </w:rPr>
        <w:t>стручност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п</w:t>
      </w:r>
      <w:r w:rsidR="009B677D" w:rsidRPr="00E6172F">
        <w:rPr>
          <w:rFonts w:ascii="Times New Roman" w:hAnsi="Times New Roman" w:cs="Times New Roman"/>
        </w:rPr>
        <w:t>ро</w:t>
      </w:r>
      <w:r w:rsidR="008655AF" w:rsidRPr="00E6172F">
        <w:rPr>
          <w:rFonts w:ascii="Times New Roman" w:hAnsi="Times New Roman" w:cs="Times New Roman"/>
        </w:rPr>
        <w:t>д</w:t>
      </w:r>
      <w:r w:rsidR="009B677D" w:rsidRPr="00E6172F">
        <w:rPr>
          <w:rFonts w:ascii="Times New Roman" w:hAnsi="Times New Roman" w:cs="Times New Roman"/>
        </w:rPr>
        <w:t>олжув</w:t>
      </w:r>
      <w:proofErr w:type="spellStart"/>
      <w:r w:rsidRPr="00E6172F">
        <w:rPr>
          <w:rFonts w:ascii="Times New Roman" w:hAnsi="Times New Roman" w:cs="Times New Roman"/>
          <w:lang w:val="en-US"/>
        </w:rPr>
        <w:t>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обновување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како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летање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, </w:t>
      </w:r>
      <w:r w:rsidR="008655AF" w:rsidRPr="00E6172F">
        <w:rPr>
          <w:rFonts w:ascii="Times New Roman" w:hAnsi="Times New Roman" w:cs="Times New Roman"/>
        </w:rPr>
        <w:t>утврдена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(е) (2) (ii),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заврши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8655AF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повеќемоторен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. </w:t>
      </w:r>
    </w:p>
    <w:p w14:paraId="7E6BC990" w14:textId="7586AC8B" w:rsidR="00762EC0" w:rsidRPr="00E6172F" w:rsidRDefault="00762EC0" w:rsidP="00762EC0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(8) </w:t>
      </w:r>
      <w:proofErr w:type="spellStart"/>
      <w:r w:rsidRPr="00E6172F">
        <w:rPr>
          <w:rFonts w:ascii="Times New Roman" w:hAnsi="Times New Roman" w:cs="Times New Roman"/>
          <w:lang w:val="en-US"/>
        </w:rPr>
        <w:t>Про</w:t>
      </w:r>
      <w:proofErr w:type="spellEnd"/>
      <w:r w:rsidR="00A02467" w:rsidRPr="00E6172F">
        <w:rPr>
          <w:rFonts w:ascii="Times New Roman" w:hAnsi="Times New Roman" w:cs="Times New Roman"/>
        </w:rPr>
        <w:t xml:space="preserve">верката </w:t>
      </w:r>
      <w:r w:rsidR="0095716E" w:rsidRPr="00E6172F">
        <w:rPr>
          <w:rFonts w:ascii="Times New Roman" w:hAnsi="Times New Roman" w:cs="Times New Roman"/>
        </w:rPr>
        <w:t>на</w:t>
      </w:r>
      <w:r w:rsidR="00A02467" w:rsidRPr="00E6172F">
        <w:rPr>
          <w:rFonts w:ascii="Times New Roman" w:hAnsi="Times New Roman" w:cs="Times New Roman"/>
        </w:rPr>
        <w:t xml:space="preserve"> </w:t>
      </w:r>
      <w:r w:rsidR="0095716E" w:rsidRPr="00E6172F">
        <w:rPr>
          <w:rFonts w:ascii="Times New Roman" w:hAnsi="Times New Roman" w:cs="Times New Roman"/>
        </w:rPr>
        <w:t>стручност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п</w:t>
      </w:r>
      <w:r w:rsidR="00A02467" w:rsidRPr="00E6172F">
        <w:rPr>
          <w:rFonts w:ascii="Times New Roman" w:hAnsi="Times New Roman" w:cs="Times New Roman"/>
        </w:rPr>
        <w:t>родолжување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обновување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A02467" w:rsidRPr="00E6172F">
        <w:rPr>
          <w:rFonts w:ascii="Times New Roman" w:hAnsi="Times New Roman" w:cs="Times New Roman"/>
        </w:rPr>
        <w:t xml:space="preserve"> </w:t>
      </w:r>
      <w:r w:rsidR="00A02467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може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комбинира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проверка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95716E" w:rsidRPr="00E6172F">
        <w:rPr>
          <w:rFonts w:ascii="Times New Roman" w:hAnsi="Times New Roman" w:cs="Times New Roman"/>
        </w:rPr>
        <w:t>на стручноста</w:t>
      </w:r>
      <w:r w:rsidR="00A02467" w:rsidRPr="00E6172F">
        <w:rPr>
          <w:rFonts w:ascii="Times New Roman" w:hAnsi="Times New Roman" w:cs="Times New Roman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п</w:t>
      </w:r>
      <w:r w:rsidR="00A02467" w:rsidRPr="00E6172F">
        <w:rPr>
          <w:rFonts w:ascii="Times New Roman" w:hAnsi="Times New Roman" w:cs="Times New Roman"/>
        </w:rPr>
        <w:t>родолжување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обновување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A02467" w:rsidRPr="00E6172F">
        <w:rPr>
          <w:rFonts w:ascii="Times New Roman" w:hAnsi="Times New Roman" w:cs="Times New Roman"/>
        </w:rPr>
        <w:t>овластувањето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A02467" w:rsidRPr="00E6172F">
        <w:rPr>
          <w:rFonts w:ascii="Times New Roman" w:hAnsi="Times New Roman" w:cs="Times New Roman"/>
        </w:rPr>
        <w:t>з</w:t>
      </w:r>
      <w:r w:rsidRPr="00E6172F">
        <w:rPr>
          <w:rFonts w:ascii="Times New Roman" w:hAnsi="Times New Roman" w:cs="Times New Roman"/>
          <w:lang w:val="en-US"/>
        </w:rPr>
        <w:t xml:space="preserve">а </w:t>
      </w:r>
      <w:proofErr w:type="spellStart"/>
      <w:r w:rsidRPr="00E6172F">
        <w:rPr>
          <w:rFonts w:ascii="Times New Roman" w:hAnsi="Times New Roman" w:cs="Times New Roman"/>
          <w:lang w:val="en-US"/>
        </w:rPr>
        <w:t>класа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авион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еден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пилот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кој</w:t>
      </w:r>
      <w:proofErr w:type="spellEnd"/>
      <w:r w:rsidR="00155C86" w:rsidRPr="00E6172F">
        <w:rPr>
          <w:rFonts w:ascii="Times New Roman" w:hAnsi="Times New Roman" w:cs="Times New Roman"/>
        </w:rPr>
        <w:t xml:space="preserve"> овластувањето</w:t>
      </w:r>
      <w:r w:rsidR="0095716E" w:rsidRPr="00E6172F">
        <w:rPr>
          <w:rFonts w:ascii="Times New Roman" w:hAnsi="Times New Roman" w:cs="Times New Roman"/>
        </w:rPr>
        <w:t xml:space="preserve"> за </w:t>
      </w:r>
      <w:r w:rsidR="0095716E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E8038B" w:rsidRPr="00E6172F">
        <w:rPr>
          <w:rFonts w:ascii="Times New Roman" w:hAnsi="Times New Roman" w:cs="Times New Roman"/>
        </w:rPr>
        <w:t>мож</w:t>
      </w:r>
      <w:r w:rsidR="0095716E" w:rsidRPr="00E6172F">
        <w:rPr>
          <w:rFonts w:ascii="Times New Roman" w:hAnsi="Times New Roman" w:cs="Times New Roman"/>
          <w:lang w:val="en-US"/>
        </w:rPr>
        <w:t>e</w:t>
      </w:r>
      <w:r w:rsidR="00E8038B" w:rsidRPr="00E6172F">
        <w:rPr>
          <w:rFonts w:ascii="Times New Roman" w:hAnsi="Times New Roman" w:cs="Times New Roman"/>
        </w:rPr>
        <w:t xml:space="preserve"> да се </w:t>
      </w:r>
      <w:proofErr w:type="gramStart"/>
      <w:r w:rsidR="00E8038B" w:rsidRPr="00E6172F">
        <w:rPr>
          <w:rFonts w:ascii="Times New Roman" w:hAnsi="Times New Roman" w:cs="Times New Roman"/>
        </w:rPr>
        <w:t xml:space="preserve">применува 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proofErr w:type="gram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точката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FCL.835 (а) (1)</w:t>
      </w:r>
      <w:r w:rsidR="000176DA" w:rsidRPr="00E6172F">
        <w:rPr>
          <w:rFonts w:ascii="Times New Roman" w:hAnsi="Times New Roman" w:cs="Times New Roman"/>
        </w:rPr>
        <w:t>.</w:t>
      </w:r>
    </w:p>
    <w:p w14:paraId="14B4D3C5" w14:textId="22096A97" w:rsidR="00762EC0" w:rsidRPr="00E6172F" w:rsidRDefault="00762EC0" w:rsidP="007815EB">
      <w:pPr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lastRenderedPageBreak/>
        <w:t xml:space="preserve">(ж) </w:t>
      </w:r>
      <w:proofErr w:type="spellStart"/>
      <w:r w:rsidRPr="00E6172F">
        <w:rPr>
          <w:rFonts w:ascii="Times New Roman" w:hAnsi="Times New Roman" w:cs="Times New Roman"/>
          <w:lang w:val="en-US"/>
        </w:rPr>
        <w:t>Апликантите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5163A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поседуваат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65163A"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или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1D54E6" w:rsidRPr="00E6172F">
        <w:rPr>
          <w:rFonts w:ascii="Times New Roman" w:hAnsi="Times New Roman" w:cs="Times New Roman"/>
          <w:lang w:val="en-US"/>
        </w:rPr>
        <w:t>CPL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издадени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I (</w:t>
      </w:r>
      <w:proofErr w:type="spellStart"/>
      <w:r w:rsidRPr="00E6172F">
        <w:rPr>
          <w:rFonts w:ascii="Times New Roman" w:hAnsi="Times New Roman" w:cs="Times New Roman"/>
          <w:lang w:val="en-US"/>
        </w:rPr>
        <w:t>Дел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-FCL) и </w:t>
      </w:r>
      <w:proofErr w:type="spellStart"/>
      <w:r w:rsidRPr="00E6172F">
        <w:rPr>
          <w:rFonts w:ascii="Times New Roman" w:hAnsi="Times New Roman" w:cs="Times New Roman"/>
          <w:lang w:val="en-US"/>
        </w:rPr>
        <w:t>валид</w:t>
      </w:r>
      <w:proofErr w:type="spellEnd"/>
      <w:r w:rsidR="001D54E6" w:rsidRPr="00E6172F">
        <w:rPr>
          <w:rFonts w:ascii="Times New Roman" w:hAnsi="Times New Roman" w:cs="Times New Roman"/>
        </w:rPr>
        <w:t>но</w:t>
      </w:r>
      <w:r w:rsidR="00A877D9" w:rsidRPr="00E6172F">
        <w:rPr>
          <w:rFonts w:ascii="Times New Roman" w:hAnsi="Times New Roman" w:cs="Times New Roman"/>
        </w:rPr>
        <w:t xml:space="preserve"> овластување за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1D54E6" w:rsidRPr="00E6172F">
        <w:rPr>
          <w:rFonts w:ascii="Times New Roman" w:hAnsi="Times New Roman" w:cs="Times New Roman"/>
          <w:lang w:val="en-US"/>
        </w:rPr>
        <w:t>IR</w:t>
      </w:r>
      <w:r w:rsidRPr="00E6172F">
        <w:rPr>
          <w:rFonts w:ascii="Times New Roman" w:hAnsi="Times New Roman" w:cs="Times New Roman"/>
          <w:lang w:val="en-US"/>
        </w:rPr>
        <w:t xml:space="preserve"> (А)</w:t>
      </w:r>
      <w:r w:rsidR="00A877D9" w:rsidRPr="00E6172F">
        <w:rPr>
          <w:rFonts w:ascii="Times New Roman" w:hAnsi="Times New Roman" w:cs="Times New Roman"/>
        </w:rPr>
        <w:t>,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издадени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во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согласност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7815EB" w:rsidRPr="00E6172F">
        <w:rPr>
          <w:rFonts w:ascii="Times New Roman" w:hAnsi="Times New Roman" w:cs="Times New Roman"/>
        </w:rPr>
        <w:t>условите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Анекс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1 </w:t>
      </w:r>
      <w:proofErr w:type="spellStart"/>
      <w:r w:rsidRPr="00E6172F">
        <w:rPr>
          <w:rFonts w:ascii="Times New Roman" w:hAnsi="Times New Roman" w:cs="Times New Roman"/>
          <w:lang w:val="en-US"/>
        </w:rPr>
        <w:t>на</w:t>
      </w:r>
      <w:proofErr w:type="spellEnd"/>
      <w:r w:rsidR="00A877D9" w:rsidRPr="00E6172F">
        <w:rPr>
          <w:rFonts w:ascii="Times New Roman" w:hAnsi="Times New Roman" w:cs="Times New Roman"/>
        </w:rPr>
        <w:t xml:space="preserve"> Чикашката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Конвенцијата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трета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земја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може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д</w:t>
      </w:r>
      <w:r w:rsidR="00A877D9" w:rsidRPr="00E6172F">
        <w:rPr>
          <w:rFonts w:ascii="Times New Roman" w:hAnsi="Times New Roman" w:cs="Times New Roman"/>
        </w:rPr>
        <w:t>а им се признаат во целост условите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7A2F5F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курсот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обука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(в) (2). </w:t>
      </w:r>
      <w:proofErr w:type="spellStart"/>
      <w:proofErr w:type="gramStart"/>
      <w:r w:rsidRPr="00E6172F">
        <w:rPr>
          <w:rFonts w:ascii="Times New Roman" w:hAnsi="Times New Roman" w:cs="Times New Roman"/>
          <w:lang w:val="en-US"/>
        </w:rPr>
        <w:t>За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E6172F">
        <w:rPr>
          <w:rFonts w:ascii="Times New Roman" w:hAnsi="Times New Roman" w:cs="Times New Roman"/>
          <w:lang w:val="en-US"/>
        </w:rPr>
        <w:t>изда</w:t>
      </w:r>
      <w:proofErr w:type="spellEnd"/>
      <w:r w:rsidR="007815EB" w:rsidRPr="00E6172F">
        <w:rPr>
          <w:rFonts w:ascii="Times New Roman" w:hAnsi="Times New Roman" w:cs="Times New Roman"/>
        </w:rPr>
        <w:t>вање</w:t>
      </w:r>
      <w:proofErr w:type="gramEnd"/>
      <w:r w:rsidR="007815EB" w:rsidRPr="00E6172F">
        <w:rPr>
          <w:rFonts w:ascii="Times New Roman" w:hAnsi="Times New Roman" w:cs="Times New Roman"/>
        </w:rPr>
        <w:t xml:space="preserve"> на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7815EB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6172F">
        <w:rPr>
          <w:rFonts w:ascii="Times New Roman" w:hAnsi="Times New Roman" w:cs="Times New Roman"/>
          <w:lang w:val="en-US"/>
        </w:rPr>
        <w:t>кандидатите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треба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: </w:t>
      </w:r>
    </w:p>
    <w:p w14:paraId="6363E002" w14:textId="546F2113" w:rsidR="00762EC0" w:rsidRPr="00E6172F" w:rsidRDefault="00762EC0" w:rsidP="00762EC0">
      <w:pPr>
        <w:ind w:firstLine="72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  <w:lang w:val="en-US"/>
        </w:rPr>
        <w:t xml:space="preserve">(1) </w:t>
      </w:r>
      <w:proofErr w:type="spellStart"/>
      <w:r w:rsidRPr="00E6172F">
        <w:rPr>
          <w:rFonts w:ascii="Times New Roman" w:hAnsi="Times New Roman" w:cs="Times New Roman"/>
          <w:lang w:val="en-US"/>
        </w:rPr>
        <w:t>успешно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да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го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завршат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r w:rsidR="001D54E6" w:rsidRPr="00E6172F">
        <w:rPr>
          <w:rFonts w:ascii="Times New Roman" w:hAnsi="Times New Roman" w:cs="Times New Roman"/>
        </w:rPr>
        <w:t>испитот по практична оспособеност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од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6172F">
        <w:rPr>
          <w:rFonts w:ascii="Times New Roman" w:hAnsi="Times New Roman" w:cs="Times New Roman"/>
          <w:lang w:val="en-US"/>
        </w:rPr>
        <w:t>став</w:t>
      </w:r>
      <w:proofErr w:type="spellEnd"/>
      <w:r w:rsidRPr="00E6172F">
        <w:rPr>
          <w:rFonts w:ascii="Times New Roman" w:hAnsi="Times New Roman" w:cs="Times New Roman"/>
          <w:lang w:val="en-US"/>
        </w:rPr>
        <w:t xml:space="preserve"> (д);</w:t>
      </w:r>
    </w:p>
    <w:p w14:paraId="7867DE11" w14:textId="1FCF6E0C" w:rsidR="0065163A" w:rsidRPr="00E6172F" w:rsidRDefault="00C548F8" w:rsidP="00C548F8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(2) за време на </w:t>
      </w:r>
      <w:r w:rsidR="006A471E" w:rsidRPr="00E6172F">
        <w:rPr>
          <w:rFonts w:ascii="Times New Roman" w:hAnsi="Times New Roman" w:cs="Times New Roman"/>
        </w:rPr>
        <w:t xml:space="preserve">испитот по практична оспособеност да му демонстрираат на испитувачот </w:t>
      </w:r>
      <w:r w:rsidRPr="00E6172F">
        <w:rPr>
          <w:rFonts w:ascii="Times New Roman" w:hAnsi="Times New Roman" w:cs="Times New Roman"/>
        </w:rPr>
        <w:t>дека стекнале соодветно ниво на теоретско знаење</w:t>
      </w:r>
      <w:r w:rsidR="006A471E" w:rsidRPr="00E6172F">
        <w:rPr>
          <w:rFonts w:ascii="Times New Roman" w:hAnsi="Times New Roman" w:cs="Times New Roman"/>
        </w:rPr>
        <w:t xml:space="preserve"> на</w:t>
      </w:r>
      <w:r w:rsidR="00CB4FB9" w:rsidRPr="00E6172F">
        <w:rPr>
          <w:rFonts w:ascii="Times New Roman" w:hAnsi="Times New Roman" w:cs="Times New Roman"/>
        </w:rPr>
        <w:t xml:space="preserve"> </w:t>
      </w:r>
      <w:r w:rsidR="006A471E" w:rsidRPr="00E6172F">
        <w:rPr>
          <w:rFonts w:ascii="Times New Roman" w:hAnsi="Times New Roman" w:cs="Times New Roman"/>
        </w:rPr>
        <w:t>В</w:t>
      </w:r>
      <w:r w:rsidR="00CB4FB9" w:rsidRPr="00E6172F">
        <w:rPr>
          <w:rFonts w:ascii="Times New Roman" w:hAnsi="Times New Roman" w:cs="Times New Roman"/>
        </w:rPr>
        <w:t>оздухопловни прописи</w:t>
      </w:r>
      <w:r w:rsidRPr="00E6172F">
        <w:rPr>
          <w:rFonts w:ascii="Times New Roman" w:hAnsi="Times New Roman" w:cs="Times New Roman"/>
        </w:rPr>
        <w:t xml:space="preserve">, </w:t>
      </w:r>
      <w:r w:rsidR="006A471E" w:rsidRPr="00E6172F">
        <w:rPr>
          <w:rFonts w:ascii="Times New Roman" w:hAnsi="Times New Roman" w:cs="Times New Roman"/>
        </w:rPr>
        <w:t>М</w:t>
      </w:r>
      <w:r w:rsidRPr="00E6172F">
        <w:rPr>
          <w:rFonts w:ascii="Times New Roman" w:hAnsi="Times New Roman" w:cs="Times New Roman"/>
        </w:rPr>
        <w:t>етеорологија и</w:t>
      </w:r>
      <w:r w:rsidR="006A471E" w:rsidRPr="00E6172F">
        <w:rPr>
          <w:rFonts w:ascii="Times New Roman" w:hAnsi="Times New Roman" w:cs="Times New Roman"/>
        </w:rPr>
        <w:t xml:space="preserve"> Перформанси и планирање на лет</w:t>
      </w:r>
      <w:r w:rsidRPr="00E6172F">
        <w:rPr>
          <w:rFonts w:ascii="Times New Roman" w:hAnsi="Times New Roman" w:cs="Times New Roman"/>
        </w:rPr>
        <w:t xml:space="preserve">; и </w:t>
      </w:r>
    </w:p>
    <w:p w14:paraId="1A74BAEF" w14:textId="520CBDFE" w:rsidR="0065163A" w:rsidRPr="00E6172F" w:rsidRDefault="00C548F8" w:rsidP="00C548F8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(3) </w:t>
      </w:r>
      <w:r w:rsidR="0065163A" w:rsidRPr="00E6172F">
        <w:rPr>
          <w:rFonts w:ascii="Times New Roman" w:hAnsi="Times New Roman" w:cs="Times New Roman"/>
        </w:rPr>
        <w:t>да имаат</w:t>
      </w:r>
      <w:r w:rsidRPr="00E6172F">
        <w:rPr>
          <w:rFonts w:ascii="Times New Roman" w:hAnsi="Times New Roman" w:cs="Times New Roman"/>
        </w:rPr>
        <w:t xml:space="preserve"> најмалку 25 часа време на лет</w:t>
      </w:r>
      <w:r w:rsidR="0065163A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по IFR како PIC на авиони. </w:t>
      </w:r>
    </w:p>
    <w:p w14:paraId="45B5A3F7" w14:textId="46D80CC4" w:rsidR="000008D2" w:rsidRPr="00E6172F" w:rsidRDefault="00336ECF" w:rsidP="00C548F8">
      <w:pPr>
        <w:ind w:left="720"/>
        <w:jc w:val="both"/>
        <w:rPr>
          <w:rFonts w:ascii="Times New Roman" w:hAnsi="Times New Roman" w:cs="Times New Roman"/>
        </w:rPr>
      </w:pPr>
      <w:r w:rsidRPr="00336ECF">
        <w:rPr>
          <w:rFonts w:ascii="Times New Roman" w:hAnsi="Times New Roman" w:cs="Times New Roman"/>
        </w:rPr>
        <w:t>(</w:t>
      </w:r>
      <w:r w:rsidRPr="00336ECF">
        <w:rPr>
          <w:rFonts w:ascii="Times New Roman" w:hAnsi="Times New Roman" w:cs="Times New Roman"/>
          <w:lang w:val="en-US"/>
        </w:rPr>
        <w:t>s)</w:t>
      </w:r>
      <w:r w:rsidR="00C548F8" w:rsidRPr="00336ECF">
        <w:rPr>
          <w:rFonts w:ascii="Times New Roman" w:hAnsi="Times New Roman" w:cs="Times New Roman"/>
        </w:rPr>
        <w:t xml:space="preserve"> </w:t>
      </w:r>
      <w:r w:rsidR="0065163A" w:rsidRPr="00E6172F">
        <w:rPr>
          <w:rFonts w:ascii="Times New Roman" w:hAnsi="Times New Roman" w:cs="Times New Roman"/>
        </w:rPr>
        <w:t xml:space="preserve">На носителот </w:t>
      </w:r>
      <w:r w:rsidR="00C548F8" w:rsidRPr="00E6172F">
        <w:rPr>
          <w:rFonts w:ascii="Times New Roman" w:hAnsi="Times New Roman" w:cs="Times New Roman"/>
        </w:rPr>
        <w:t xml:space="preserve">на </w:t>
      </w:r>
      <w:r w:rsidR="0065163A" w:rsidRPr="00E6172F">
        <w:rPr>
          <w:rFonts w:ascii="Times New Roman" w:hAnsi="Times New Roman" w:cs="Times New Roman"/>
          <w:lang w:val="en-US"/>
        </w:rPr>
        <w:t>IR</w:t>
      </w:r>
      <w:r w:rsidR="00C548F8" w:rsidRPr="00E6172F">
        <w:rPr>
          <w:rFonts w:ascii="Times New Roman" w:hAnsi="Times New Roman" w:cs="Times New Roman"/>
        </w:rPr>
        <w:t xml:space="preserve"> ќе </w:t>
      </w:r>
      <w:r w:rsidR="0065163A" w:rsidRPr="00E6172F">
        <w:rPr>
          <w:rFonts w:ascii="Times New Roman" w:hAnsi="Times New Roman" w:cs="Times New Roman"/>
        </w:rPr>
        <w:t>му се признаат</w:t>
      </w:r>
      <w:r w:rsidR="00C548F8" w:rsidRPr="00E6172F">
        <w:rPr>
          <w:rFonts w:ascii="Times New Roman" w:hAnsi="Times New Roman" w:cs="Times New Roman"/>
        </w:rPr>
        <w:t xml:space="preserve"> услов</w:t>
      </w:r>
      <w:r w:rsidR="0065163A" w:rsidRPr="00E6172F">
        <w:rPr>
          <w:rFonts w:ascii="Times New Roman" w:hAnsi="Times New Roman" w:cs="Times New Roman"/>
        </w:rPr>
        <w:t>ите</w:t>
      </w:r>
      <w:r w:rsidR="00C548F8" w:rsidRPr="00E6172F">
        <w:rPr>
          <w:rFonts w:ascii="Times New Roman" w:hAnsi="Times New Roman" w:cs="Times New Roman"/>
        </w:rPr>
        <w:t xml:space="preserve"> од став (в) (2). ’;</w:t>
      </w:r>
    </w:p>
    <w:p w14:paraId="28E6FE7F" w14:textId="77777777" w:rsidR="001603BE" w:rsidRPr="00E6172F" w:rsidRDefault="001603BE" w:rsidP="001603BE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(35)</w:t>
      </w:r>
      <w:r w:rsidRPr="00E6172F">
        <w:rPr>
          <w:rFonts w:ascii="Times New Roman" w:hAnsi="Times New Roman" w:cs="Times New Roman"/>
        </w:rPr>
        <w:t xml:space="preserve"> точка </w:t>
      </w:r>
      <w:r w:rsidRPr="00E6172F">
        <w:rPr>
          <w:rFonts w:ascii="Times New Roman" w:hAnsi="Times New Roman" w:cs="Times New Roman"/>
          <w:b/>
          <w:bCs/>
        </w:rPr>
        <w:t>FCL.915</w:t>
      </w:r>
      <w:r w:rsidRPr="00E6172F">
        <w:rPr>
          <w:rFonts w:ascii="Times New Roman" w:hAnsi="Times New Roman" w:cs="Times New Roman"/>
        </w:rPr>
        <w:t xml:space="preserve"> (в) (1) се заменува со следново:</w:t>
      </w:r>
    </w:p>
    <w:p w14:paraId="592A7DD6" w14:textId="60E5F720" w:rsidR="001603BE" w:rsidRPr="00E6172F" w:rsidRDefault="001603BE" w:rsidP="00AC4F09">
      <w:pPr>
        <w:ind w:left="720" w:firstLine="4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'(в)</w:t>
      </w:r>
      <w:r w:rsidR="00FB0134" w:rsidRPr="00E6172F">
        <w:rPr>
          <w:rFonts w:ascii="Times New Roman" w:hAnsi="Times New Roman" w:cs="Times New Roman"/>
        </w:rPr>
        <w:t xml:space="preserve"> Услови за п</w:t>
      </w:r>
      <w:r w:rsidR="00517C71" w:rsidRPr="00E6172F">
        <w:rPr>
          <w:rFonts w:ascii="Times New Roman" w:hAnsi="Times New Roman" w:cs="Times New Roman"/>
        </w:rPr>
        <w:t>ризнавање за</w:t>
      </w:r>
      <w:r w:rsidR="00FB0134" w:rsidRPr="00E6172F">
        <w:rPr>
          <w:rFonts w:ascii="Times New Roman" w:hAnsi="Times New Roman" w:cs="Times New Roman"/>
        </w:rPr>
        <w:t xml:space="preserve"> стекнување и продолжување на инструкторско овластување </w:t>
      </w:r>
      <w:r w:rsidRPr="00E6172F">
        <w:rPr>
          <w:rFonts w:ascii="Times New Roman" w:hAnsi="Times New Roman" w:cs="Times New Roman"/>
        </w:rPr>
        <w:t xml:space="preserve">: </w:t>
      </w:r>
    </w:p>
    <w:p w14:paraId="4C544343" w14:textId="6422615A" w:rsidR="001603BE" w:rsidRPr="00E6172F" w:rsidRDefault="001603BE" w:rsidP="00AC4F09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(1) Целос</w:t>
      </w:r>
      <w:r w:rsidR="00B1012E" w:rsidRPr="00E6172F">
        <w:rPr>
          <w:rFonts w:ascii="Times New Roman" w:hAnsi="Times New Roman" w:cs="Times New Roman"/>
        </w:rPr>
        <w:t>но</w:t>
      </w:r>
      <w:r w:rsidRPr="00E6172F">
        <w:rPr>
          <w:rFonts w:ascii="Times New Roman" w:hAnsi="Times New Roman" w:cs="Times New Roman"/>
        </w:rPr>
        <w:t xml:space="preserve"> </w:t>
      </w:r>
      <w:r w:rsidR="00D44824" w:rsidRPr="00E6172F">
        <w:rPr>
          <w:rFonts w:ascii="Times New Roman" w:hAnsi="Times New Roman" w:cs="Times New Roman"/>
        </w:rPr>
        <w:t xml:space="preserve">признавање на </w:t>
      </w:r>
      <w:r w:rsidRPr="00E6172F">
        <w:rPr>
          <w:rFonts w:ascii="Times New Roman" w:hAnsi="Times New Roman" w:cs="Times New Roman"/>
        </w:rPr>
        <w:t xml:space="preserve">вештините за учење и </w:t>
      </w:r>
      <w:r w:rsidR="00D44824" w:rsidRPr="00E6172F">
        <w:rPr>
          <w:rFonts w:ascii="Times New Roman" w:hAnsi="Times New Roman" w:cs="Times New Roman"/>
        </w:rPr>
        <w:t>предавање</w:t>
      </w:r>
      <w:r w:rsidRPr="00E6172F">
        <w:rPr>
          <w:rFonts w:ascii="Times New Roman" w:hAnsi="Times New Roman" w:cs="Times New Roman"/>
        </w:rPr>
        <w:t xml:space="preserve"> може да се додели на : </w:t>
      </w:r>
    </w:p>
    <w:p w14:paraId="69F99123" w14:textId="0DC5920E" w:rsidR="001603BE" w:rsidRPr="00E6172F" w:rsidRDefault="001603BE" w:rsidP="00AC4F09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</w:rPr>
        <w:t xml:space="preserve">) </w:t>
      </w:r>
      <w:r w:rsidR="00F8177C" w:rsidRPr="00E6172F">
        <w:rPr>
          <w:rFonts w:ascii="Times New Roman" w:hAnsi="Times New Roman" w:cs="Times New Roman"/>
        </w:rPr>
        <w:t>носителите</w:t>
      </w:r>
      <w:r w:rsidRPr="00E6172F">
        <w:rPr>
          <w:rFonts w:ascii="Times New Roman" w:hAnsi="Times New Roman" w:cs="Times New Roman"/>
        </w:rPr>
        <w:t xml:space="preserve"> на </w:t>
      </w:r>
      <w:r w:rsidR="00BB0F7E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за инструктор кои аплицираат за </w:t>
      </w:r>
      <w:r w:rsidR="00BB0F7E" w:rsidRPr="00E6172F">
        <w:rPr>
          <w:rFonts w:ascii="Times New Roman" w:hAnsi="Times New Roman" w:cs="Times New Roman"/>
        </w:rPr>
        <w:t>стекнување на дополнителни</w:t>
      </w:r>
      <w:r w:rsidRPr="00E6172F">
        <w:rPr>
          <w:rFonts w:ascii="Times New Roman" w:hAnsi="Times New Roman" w:cs="Times New Roman"/>
        </w:rPr>
        <w:t xml:space="preserve"> </w:t>
      </w:r>
      <w:r w:rsidR="00BB0F7E" w:rsidRPr="00E6172F">
        <w:rPr>
          <w:rFonts w:ascii="Times New Roman" w:hAnsi="Times New Roman" w:cs="Times New Roman"/>
        </w:rPr>
        <w:t>овластувања</w:t>
      </w:r>
      <w:r w:rsidRPr="00E6172F">
        <w:rPr>
          <w:rFonts w:ascii="Times New Roman" w:hAnsi="Times New Roman" w:cs="Times New Roman"/>
        </w:rPr>
        <w:t xml:space="preserve"> за инструктор; и</w:t>
      </w:r>
    </w:p>
    <w:p w14:paraId="6DA86304" w14:textId="3C3DC821" w:rsidR="00C954F1" w:rsidRPr="00E6172F" w:rsidRDefault="001603BE" w:rsidP="00AC4F09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(ii) </w:t>
      </w:r>
      <w:r w:rsidR="00B443D4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за инструктор</w:t>
      </w:r>
      <w:r w:rsidR="00B443D4" w:rsidRPr="00E6172F">
        <w:rPr>
          <w:rFonts w:ascii="Times New Roman" w:hAnsi="Times New Roman" w:cs="Times New Roman"/>
        </w:rPr>
        <w:t>ско овластување</w:t>
      </w:r>
      <w:r w:rsidRPr="00E6172F">
        <w:rPr>
          <w:rFonts w:ascii="Times New Roman" w:hAnsi="Times New Roman" w:cs="Times New Roman"/>
        </w:rPr>
        <w:t xml:space="preserve"> кои веќе поседуваат </w:t>
      </w:r>
      <w:r w:rsidR="00B443D4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за инструктор издадено во согласност со Анекс III (Дел-BFCL) на Регулативата (ЕУ) 2018/395 или </w:t>
      </w:r>
      <w:r w:rsidR="00B443D4" w:rsidRPr="00E6172F">
        <w:rPr>
          <w:rFonts w:ascii="Times New Roman" w:hAnsi="Times New Roman" w:cs="Times New Roman"/>
        </w:rPr>
        <w:t xml:space="preserve">во согласност </w:t>
      </w:r>
      <w:r w:rsidRPr="00E6172F">
        <w:rPr>
          <w:rFonts w:ascii="Times New Roman" w:hAnsi="Times New Roman" w:cs="Times New Roman"/>
        </w:rPr>
        <w:t>со Анекс III (Дел-SFCL) на Регулативата  (ЕУ) 2018/1976 година. ';</w:t>
      </w:r>
    </w:p>
    <w:p w14:paraId="09F40257" w14:textId="77777777" w:rsidR="001603BE" w:rsidRPr="00E6172F" w:rsidRDefault="001603BE" w:rsidP="001603BE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(36)</w:t>
      </w:r>
      <w:r w:rsidRPr="00E6172F">
        <w:rPr>
          <w:rFonts w:ascii="Times New Roman" w:hAnsi="Times New Roman" w:cs="Times New Roman"/>
        </w:rPr>
        <w:t xml:space="preserve"> точката </w:t>
      </w:r>
      <w:r w:rsidRPr="00E6172F">
        <w:rPr>
          <w:rFonts w:ascii="Times New Roman" w:hAnsi="Times New Roman" w:cs="Times New Roman"/>
          <w:b/>
          <w:bCs/>
        </w:rPr>
        <w:t>FCL.905.FI</w:t>
      </w:r>
      <w:r w:rsidRPr="00E6172F">
        <w:rPr>
          <w:rFonts w:ascii="Times New Roman" w:hAnsi="Times New Roman" w:cs="Times New Roman"/>
        </w:rPr>
        <w:t xml:space="preserve"> се менува на следниов начин: </w:t>
      </w:r>
    </w:p>
    <w:p w14:paraId="37708A5B" w14:textId="77777777" w:rsidR="001603BE" w:rsidRPr="00E6172F" w:rsidRDefault="001603BE" w:rsidP="00173521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став (а) се заменува со следново: </w:t>
      </w:r>
    </w:p>
    <w:p w14:paraId="7546B14B" w14:textId="4A92880A" w:rsidR="001603BE" w:rsidRPr="00E6172F" w:rsidRDefault="003776F4" w:rsidP="003776F4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1603BE" w:rsidRPr="00E6172F">
        <w:rPr>
          <w:rFonts w:ascii="Times New Roman" w:hAnsi="Times New Roman" w:cs="Times New Roman"/>
        </w:rPr>
        <w:t xml:space="preserve">(а) </w:t>
      </w:r>
      <w:r w:rsidR="00BA0307" w:rsidRPr="00E6172F">
        <w:rPr>
          <w:rFonts w:ascii="Times New Roman" w:hAnsi="Times New Roman" w:cs="Times New Roman"/>
          <w:lang w:val="en-US"/>
        </w:rPr>
        <w:t>PPL</w:t>
      </w:r>
      <w:r w:rsidR="001603BE" w:rsidRPr="00E6172F">
        <w:rPr>
          <w:rFonts w:ascii="Times New Roman" w:hAnsi="Times New Roman" w:cs="Times New Roman"/>
        </w:rPr>
        <w:t xml:space="preserve"> и </w:t>
      </w:r>
      <w:r w:rsidR="00BA0307" w:rsidRPr="00E6172F">
        <w:rPr>
          <w:rFonts w:ascii="Times New Roman" w:hAnsi="Times New Roman" w:cs="Times New Roman"/>
          <w:lang w:val="en-US"/>
        </w:rPr>
        <w:t>LAPL</w:t>
      </w:r>
      <w:r w:rsidR="001603BE" w:rsidRPr="00E6172F">
        <w:rPr>
          <w:rFonts w:ascii="Times New Roman" w:hAnsi="Times New Roman" w:cs="Times New Roman"/>
        </w:rPr>
        <w:t xml:space="preserve"> </w:t>
      </w:r>
      <w:r w:rsidR="007A235D" w:rsidRPr="00E6172F">
        <w:rPr>
          <w:rFonts w:ascii="Times New Roman" w:hAnsi="Times New Roman" w:cs="Times New Roman"/>
        </w:rPr>
        <w:t>за</w:t>
      </w:r>
      <w:r w:rsidR="001603BE" w:rsidRPr="00E6172F">
        <w:rPr>
          <w:rFonts w:ascii="Times New Roman" w:hAnsi="Times New Roman" w:cs="Times New Roman"/>
        </w:rPr>
        <w:t xml:space="preserve"> соодветна категорија на </w:t>
      </w:r>
      <w:proofErr w:type="gramStart"/>
      <w:r w:rsidR="00BA0307" w:rsidRPr="00E6172F">
        <w:rPr>
          <w:rFonts w:ascii="Times New Roman" w:hAnsi="Times New Roman" w:cs="Times New Roman"/>
        </w:rPr>
        <w:t>воздухоплови</w:t>
      </w:r>
      <w:r w:rsidR="001603BE" w:rsidRPr="00E6172F">
        <w:rPr>
          <w:rFonts w:ascii="Times New Roman" w:hAnsi="Times New Roman" w:cs="Times New Roman"/>
        </w:rPr>
        <w:t>;“</w:t>
      </w:r>
      <w:proofErr w:type="gramEnd"/>
      <w:r w:rsidR="001603BE" w:rsidRPr="00E6172F">
        <w:rPr>
          <w:rFonts w:ascii="Times New Roman" w:hAnsi="Times New Roman" w:cs="Times New Roman"/>
        </w:rPr>
        <w:t xml:space="preserve">; </w:t>
      </w:r>
    </w:p>
    <w:p w14:paraId="5E7EC2AA" w14:textId="77777777" w:rsidR="001603BE" w:rsidRPr="00E6172F" w:rsidRDefault="001603BE" w:rsidP="003776F4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 (б) се заменува со следново: </w:t>
      </w:r>
    </w:p>
    <w:p w14:paraId="2D86D3BB" w14:textId="25541710" w:rsidR="001603BE" w:rsidRPr="00E6172F" w:rsidRDefault="003776F4" w:rsidP="003776F4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1603BE" w:rsidRPr="00E6172F">
        <w:rPr>
          <w:rFonts w:ascii="Times New Roman" w:hAnsi="Times New Roman" w:cs="Times New Roman"/>
        </w:rPr>
        <w:t>(б) о</w:t>
      </w:r>
      <w:r w:rsidR="007A235D" w:rsidRPr="00E6172F">
        <w:rPr>
          <w:rFonts w:ascii="Times New Roman" w:hAnsi="Times New Roman" w:cs="Times New Roman"/>
        </w:rPr>
        <w:t>властува</w:t>
      </w:r>
      <w:r w:rsidR="003B05E8" w:rsidRPr="00E6172F">
        <w:rPr>
          <w:rFonts w:ascii="Times New Roman" w:hAnsi="Times New Roman" w:cs="Times New Roman"/>
        </w:rPr>
        <w:t>њ</w:t>
      </w:r>
      <w:r w:rsidR="007A235D" w:rsidRPr="00E6172F">
        <w:rPr>
          <w:rFonts w:ascii="Times New Roman" w:hAnsi="Times New Roman" w:cs="Times New Roman"/>
        </w:rPr>
        <w:t>е за</w:t>
      </w:r>
      <w:r w:rsidR="00E23403" w:rsidRPr="00E6172F">
        <w:rPr>
          <w:rFonts w:ascii="Times New Roman" w:hAnsi="Times New Roman" w:cs="Times New Roman"/>
          <w:lang w:val="en-US"/>
        </w:rPr>
        <w:t xml:space="preserve"> </w:t>
      </w:r>
      <w:r w:rsidR="00970CB6" w:rsidRPr="00E6172F">
        <w:rPr>
          <w:rFonts w:ascii="Times New Roman" w:hAnsi="Times New Roman" w:cs="Times New Roman"/>
        </w:rPr>
        <w:t>летање</w:t>
      </w:r>
      <w:r w:rsidR="007A235D" w:rsidRPr="00E6172F">
        <w:rPr>
          <w:rFonts w:ascii="Times New Roman" w:hAnsi="Times New Roman" w:cs="Times New Roman"/>
        </w:rPr>
        <w:t xml:space="preserve"> </w:t>
      </w:r>
      <w:r w:rsidR="001603BE" w:rsidRPr="00E6172F">
        <w:rPr>
          <w:rFonts w:ascii="Times New Roman" w:hAnsi="Times New Roman" w:cs="Times New Roman"/>
        </w:rPr>
        <w:t xml:space="preserve">класа и тип </w:t>
      </w:r>
      <w:r w:rsidR="007A235D" w:rsidRPr="00E6172F">
        <w:rPr>
          <w:rFonts w:ascii="Times New Roman" w:hAnsi="Times New Roman" w:cs="Times New Roman"/>
        </w:rPr>
        <w:t xml:space="preserve">на </w:t>
      </w:r>
      <w:r w:rsidR="003B05E8" w:rsidRPr="00E6172F">
        <w:rPr>
          <w:rFonts w:ascii="Times New Roman" w:hAnsi="Times New Roman" w:cs="Times New Roman"/>
        </w:rPr>
        <w:t xml:space="preserve">воздухоплов </w:t>
      </w:r>
      <w:r w:rsidR="001603BE" w:rsidRPr="00E6172F">
        <w:rPr>
          <w:rFonts w:ascii="Times New Roman" w:hAnsi="Times New Roman" w:cs="Times New Roman"/>
        </w:rPr>
        <w:t xml:space="preserve">со еден пилот, </w:t>
      </w:r>
      <w:r w:rsidR="00970CB6" w:rsidRPr="00E6172F">
        <w:rPr>
          <w:rFonts w:ascii="Times New Roman" w:hAnsi="Times New Roman" w:cs="Times New Roman"/>
        </w:rPr>
        <w:t>освен</w:t>
      </w:r>
      <w:r w:rsidR="001603BE" w:rsidRPr="00E6172F">
        <w:rPr>
          <w:rFonts w:ascii="Times New Roman" w:hAnsi="Times New Roman" w:cs="Times New Roman"/>
        </w:rPr>
        <w:t xml:space="preserve"> за сложени </w:t>
      </w:r>
      <w:r w:rsidR="00970CB6" w:rsidRPr="00E6172F">
        <w:rPr>
          <w:rFonts w:ascii="Times New Roman" w:hAnsi="Times New Roman" w:cs="Times New Roman"/>
        </w:rPr>
        <w:t>(</w:t>
      </w:r>
      <w:r w:rsidR="00970CB6" w:rsidRPr="00E6172F">
        <w:rPr>
          <w:rFonts w:ascii="Times New Roman" w:hAnsi="Times New Roman" w:cs="Times New Roman"/>
          <w:lang w:val="en-US"/>
        </w:rPr>
        <w:t xml:space="preserve">complex) </w:t>
      </w:r>
      <w:r w:rsidR="001603BE" w:rsidRPr="00E6172F">
        <w:rPr>
          <w:rFonts w:ascii="Times New Roman" w:hAnsi="Times New Roman" w:cs="Times New Roman"/>
        </w:rPr>
        <w:t xml:space="preserve">авиони со високи перформанси со еден </w:t>
      </w:r>
      <w:proofErr w:type="gramStart"/>
      <w:r w:rsidR="001603BE" w:rsidRPr="00E6172F">
        <w:rPr>
          <w:rFonts w:ascii="Times New Roman" w:hAnsi="Times New Roman" w:cs="Times New Roman"/>
        </w:rPr>
        <w:t>пилот;“</w:t>
      </w:r>
      <w:proofErr w:type="gramEnd"/>
      <w:r w:rsidR="001603BE" w:rsidRPr="00E6172F">
        <w:rPr>
          <w:rFonts w:ascii="Times New Roman" w:hAnsi="Times New Roman" w:cs="Times New Roman"/>
        </w:rPr>
        <w:t>;</w:t>
      </w:r>
    </w:p>
    <w:p w14:paraId="3B50BEB0" w14:textId="77777777" w:rsidR="001603BE" w:rsidRPr="00E6172F" w:rsidRDefault="001603BE" w:rsidP="001603BE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(в) ставот (е) се заменува со следново: </w:t>
      </w:r>
    </w:p>
    <w:p w14:paraId="3792B763" w14:textId="7B2DCDD2" w:rsidR="00C954F1" w:rsidRPr="00E6172F" w:rsidRDefault="003776F4" w:rsidP="003776F4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1603BE" w:rsidRPr="00E6172F">
        <w:rPr>
          <w:rFonts w:ascii="Times New Roman" w:hAnsi="Times New Roman" w:cs="Times New Roman"/>
        </w:rPr>
        <w:t>(</w:t>
      </w:r>
      <w:r w:rsidR="003B05E8" w:rsidRPr="00E6172F">
        <w:rPr>
          <w:rFonts w:ascii="Times New Roman" w:hAnsi="Times New Roman" w:cs="Times New Roman"/>
        </w:rPr>
        <w:t>е</w:t>
      </w:r>
      <w:r w:rsidR="001603BE" w:rsidRPr="00E6172F">
        <w:rPr>
          <w:rFonts w:ascii="Times New Roman" w:hAnsi="Times New Roman" w:cs="Times New Roman"/>
        </w:rPr>
        <w:t xml:space="preserve">) </w:t>
      </w:r>
      <w:r w:rsidR="003B05E8" w:rsidRPr="00E6172F">
        <w:rPr>
          <w:rFonts w:ascii="Times New Roman" w:hAnsi="Times New Roman" w:cs="Times New Roman"/>
        </w:rPr>
        <w:t>овластување</w:t>
      </w:r>
      <w:r w:rsidR="001603BE" w:rsidRPr="00E6172F">
        <w:rPr>
          <w:rFonts w:ascii="Times New Roman" w:hAnsi="Times New Roman" w:cs="Times New Roman"/>
        </w:rPr>
        <w:t xml:space="preserve"> за влечење или а</w:t>
      </w:r>
      <w:r w:rsidR="003B05E8" w:rsidRPr="00E6172F">
        <w:rPr>
          <w:rFonts w:ascii="Times New Roman" w:hAnsi="Times New Roman" w:cs="Times New Roman"/>
        </w:rPr>
        <w:t>кробатско летање</w:t>
      </w:r>
      <w:r w:rsidR="001603BE" w:rsidRPr="00E6172F">
        <w:rPr>
          <w:rFonts w:ascii="Times New Roman" w:hAnsi="Times New Roman" w:cs="Times New Roman"/>
        </w:rPr>
        <w:t xml:space="preserve">, под услов да се </w:t>
      </w:r>
      <w:r w:rsidR="00847546" w:rsidRPr="00E6172F">
        <w:rPr>
          <w:rFonts w:ascii="Times New Roman" w:hAnsi="Times New Roman" w:cs="Times New Roman"/>
        </w:rPr>
        <w:t>поседуваат</w:t>
      </w:r>
      <w:r w:rsidR="001603BE" w:rsidRPr="00E6172F">
        <w:rPr>
          <w:rFonts w:ascii="Times New Roman" w:hAnsi="Times New Roman" w:cs="Times New Roman"/>
        </w:rPr>
        <w:t xml:space="preserve"> </w:t>
      </w:r>
      <w:r w:rsidR="00847546" w:rsidRPr="00E6172F">
        <w:rPr>
          <w:rFonts w:ascii="Times New Roman" w:hAnsi="Times New Roman" w:cs="Times New Roman"/>
        </w:rPr>
        <w:t>овие</w:t>
      </w:r>
      <w:r w:rsidR="001603BE" w:rsidRPr="00E6172F">
        <w:rPr>
          <w:rFonts w:ascii="Times New Roman" w:hAnsi="Times New Roman" w:cs="Times New Roman"/>
        </w:rPr>
        <w:t xml:space="preserve"> пр</w:t>
      </w:r>
      <w:r w:rsidR="003B05E8" w:rsidRPr="00E6172F">
        <w:rPr>
          <w:rFonts w:ascii="Times New Roman" w:hAnsi="Times New Roman" w:cs="Times New Roman"/>
        </w:rPr>
        <w:t>ава</w:t>
      </w:r>
      <w:r w:rsidR="001603BE" w:rsidRPr="00E6172F">
        <w:rPr>
          <w:rFonts w:ascii="Times New Roman" w:hAnsi="Times New Roman" w:cs="Times New Roman"/>
        </w:rPr>
        <w:t xml:space="preserve"> и</w:t>
      </w:r>
      <w:r w:rsidR="00847546" w:rsidRPr="00E6172F">
        <w:rPr>
          <w:rFonts w:ascii="Times New Roman" w:hAnsi="Times New Roman" w:cs="Times New Roman"/>
        </w:rPr>
        <w:t xml:space="preserve"> дека</w:t>
      </w:r>
      <w:r w:rsidR="001603BE" w:rsidRPr="00E6172F">
        <w:rPr>
          <w:rFonts w:ascii="Times New Roman" w:hAnsi="Times New Roman" w:cs="Times New Roman"/>
        </w:rPr>
        <w:t xml:space="preserve"> </w:t>
      </w:r>
      <w:r w:rsidR="003B05E8" w:rsidRPr="00E6172F">
        <w:rPr>
          <w:rFonts w:ascii="Times New Roman" w:hAnsi="Times New Roman" w:cs="Times New Roman"/>
          <w:lang w:val="en-US"/>
        </w:rPr>
        <w:t>FI</w:t>
      </w:r>
      <w:r w:rsidR="001603BE" w:rsidRPr="00E6172F">
        <w:rPr>
          <w:rFonts w:ascii="Times New Roman" w:hAnsi="Times New Roman" w:cs="Times New Roman"/>
        </w:rPr>
        <w:t xml:space="preserve"> </w:t>
      </w:r>
      <w:r w:rsidR="00847546" w:rsidRPr="00E6172F">
        <w:rPr>
          <w:rFonts w:ascii="Times New Roman" w:hAnsi="Times New Roman" w:cs="Times New Roman"/>
        </w:rPr>
        <w:t xml:space="preserve">покажал способност </w:t>
      </w:r>
      <w:r w:rsidR="001603BE" w:rsidRPr="00E6172F">
        <w:rPr>
          <w:rFonts w:ascii="Times New Roman" w:hAnsi="Times New Roman" w:cs="Times New Roman"/>
        </w:rPr>
        <w:t xml:space="preserve">да дава </w:t>
      </w:r>
      <w:r w:rsidR="00847546" w:rsidRPr="00E6172F">
        <w:rPr>
          <w:rFonts w:ascii="Times New Roman" w:hAnsi="Times New Roman" w:cs="Times New Roman"/>
        </w:rPr>
        <w:t>врши обука</w:t>
      </w:r>
      <w:r w:rsidR="001603BE" w:rsidRPr="00E6172F">
        <w:rPr>
          <w:rFonts w:ascii="Times New Roman" w:hAnsi="Times New Roman" w:cs="Times New Roman"/>
        </w:rPr>
        <w:t xml:space="preserve"> </w:t>
      </w:r>
      <w:proofErr w:type="gramStart"/>
      <w:r w:rsidR="001603BE" w:rsidRPr="00E6172F">
        <w:rPr>
          <w:rFonts w:ascii="Times New Roman" w:hAnsi="Times New Roman" w:cs="Times New Roman"/>
        </w:rPr>
        <w:t xml:space="preserve">за  </w:t>
      </w:r>
      <w:r w:rsidR="00847546" w:rsidRPr="00E6172F">
        <w:rPr>
          <w:rFonts w:ascii="Times New Roman" w:hAnsi="Times New Roman" w:cs="Times New Roman"/>
        </w:rPr>
        <w:t>тоа</w:t>
      </w:r>
      <w:proofErr w:type="gramEnd"/>
      <w:r w:rsidR="00847546" w:rsidRPr="00E6172F">
        <w:rPr>
          <w:rFonts w:ascii="Times New Roman" w:hAnsi="Times New Roman" w:cs="Times New Roman"/>
        </w:rPr>
        <w:t xml:space="preserve"> </w:t>
      </w:r>
      <w:r w:rsidR="003B05E8" w:rsidRPr="00E6172F">
        <w:rPr>
          <w:rFonts w:ascii="Times New Roman" w:hAnsi="Times New Roman" w:cs="Times New Roman"/>
        </w:rPr>
        <w:t>овластување</w:t>
      </w:r>
      <w:r w:rsidR="001603BE" w:rsidRPr="00E6172F">
        <w:rPr>
          <w:rFonts w:ascii="Times New Roman" w:hAnsi="Times New Roman" w:cs="Times New Roman"/>
        </w:rPr>
        <w:t xml:space="preserve"> </w:t>
      </w:r>
      <w:r w:rsidR="00847546" w:rsidRPr="00E6172F">
        <w:rPr>
          <w:rFonts w:ascii="Times New Roman" w:hAnsi="Times New Roman" w:cs="Times New Roman"/>
        </w:rPr>
        <w:t>пред</w:t>
      </w:r>
      <w:r w:rsidR="001603BE" w:rsidRPr="00E6172F">
        <w:rPr>
          <w:rFonts w:ascii="Times New Roman" w:hAnsi="Times New Roman" w:cs="Times New Roman"/>
        </w:rPr>
        <w:t xml:space="preserve"> </w:t>
      </w:r>
      <w:r w:rsidR="003B05E8" w:rsidRPr="00E6172F">
        <w:rPr>
          <w:rFonts w:ascii="Times New Roman" w:hAnsi="Times New Roman" w:cs="Times New Roman"/>
          <w:lang w:val="en-US"/>
        </w:rPr>
        <w:t>FI</w:t>
      </w:r>
      <w:r w:rsidR="001603BE" w:rsidRPr="00E6172F">
        <w:rPr>
          <w:rFonts w:ascii="Times New Roman" w:hAnsi="Times New Roman" w:cs="Times New Roman"/>
        </w:rPr>
        <w:t xml:space="preserve"> кој е квалификуван во согласност со точката (</w:t>
      </w:r>
      <w:r w:rsidR="00847546" w:rsidRPr="00E6172F">
        <w:rPr>
          <w:rFonts w:ascii="Times New Roman" w:hAnsi="Times New Roman" w:cs="Times New Roman"/>
        </w:rPr>
        <w:t>е</w:t>
      </w:r>
      <w:r w:rsidR="001603BE" w:rsidRPr="00E6172F">
        <w:rPr>
          <w:rFonts w:ascii="Times New Roman" w:hAnsi="Times New Roman" w:cs="Times New Roman"/>
        </w:rPr>
        <w:t>);“;</w:t>
      </w:r>
    </w:p>
    <w:p w14:paraId="7415F9C9" w14:textId="77777777" w:rsidR="007769B3" w:rsidRPr="00E6172F" w:rsidRDefault="007566CF" w:rsidP="003776F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(г) ставот (ж) се заменува со следново: </w:t>
      </w:r>
    </w:p>
    <w:p w14:paraId="29E853C0" w14:textId="12AA756C" w:rsidR="007566CF" w:rsidRPr="00E6172F" w:rsidRDefault="007769B3" w:rsidP="007769B3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7566CF" w:rsidRPr="00E6172F">
        <w:rPr>
          <w:rFonts w:ascii="Times New Roman" w:hAnsi="Times New Roman" w:cs="Times New Roman"/>
        </w:rPr>
        <w:t>(</w:t>
      </w:r>
      <w:proofErr w:type="gramStart"/>
      <w:r w:rsidR="007566CF" w:rsidRPr="00E6172F">
        <w:rPr>
          <w:rFonts w:ascii="Times New Roman" w:hAnsi="Times New Roman" w:cs="Times New Roman"/>
        </w:rPr>
        <w:t xml:space="preserve">ж) </w:t>
      </w:r>
      <w:r w:rsidRPr="00E6172F">
        <w:rPr>
          <w:rFonts w:ascii="Times New Roman" w:hAnsi="Times New Roman" w:cs="Times New Roman"/>
          <w:lang w:val="en-US"/>
        </w:rPr>
        <w:t xml:space="preserve"> </w:t>
      </w:r>
      <w:r w:rsidR="00970CB6" w:rsidRPr="00E6172F">
        <w:rPr>
          <w:rFonts w:ascii="Times New Roman" w:hAnsi="Times New Roman" w:cs="Times New Roman"/>
        </w:rPr>
        <w:t>овластување</w:t>
      </w:r>
      <w:proofErr w:type="gramEnd"/>
      <w:r w:rsidR="00970CB6" w:rsidRPr="00E6172F">
        <w:rPr>
          <w:rFonts w:ascii="Times New Roman" w:hAnsi="Times New Roman" w:cs="Times New Roman"/>
        </w:rPr>
        <w:t xml:space="preserve"> за </w:t>
      </w:r>
      <w:r w:rsidRPr="00E6172F">
        <w:rPr>
          <w:rFonts w:ascii="Times New Roman" w:hAnsi="Times New Roman" w:cs="Times New Roman"/>
          <w:lang w:val="en-US"/>
        </w:rPr>
        <w:t>BIR</w:t>
      </w:r>
      <w:r w:rsidR="007566CF" w:rsidRPr="00E6172F">
        <w:rPr>
          <w:rFonts w:ascii="Times New Roman" w:hAnsi="Times New Roman" w:cs="Times New Roman"/>
        </w:rPr>
        <w:t xml:space="preserve"> или </w:t>
      </w:r>
      <w:r w:rsidRPr="00E6172F">
        <w:rPr>
          <w:rFonts w:ascii="Times New Roman" w:hAnsi="Times New Roman" w:cs="Times New Roman"/>
          <w:lang w:val="en-US"/>
        </w:rPr>
        <w:t>IR</w:t>
      </w:r>
      <w:r w:rsidR="007566CF" w:rsidRPr="00E6172F">
        <w:rPr>
          <w:rFonts w:ascii="Times New Roman" w:hAnsi="Times New Roman" w:cs="Times New Roman"/>
        </w:rPr>
        <w:t xml:space="preserve"> во соодветната категорија на </w:t>
      </w:r>
      <w:r w:rsidR="00970CB6" w:rsidRPr="00E6172F">
        <w:rPr>
          <w:rFonts w:ascii="Times New Roman" w:hAnsi="Times New Roman" w:cs="Times New Roman"/>
        </w:rPr>
        <w:t>воздухоплови</w:t>
      </w:r>
      <w:r w:rsidR="007566CF" w:rsidRPr="00E6172F">
        <w:rPr>
          <w:rFonts w:ascii="Times New Roman" w:hAnsi="Times New Roman" w:cs="Times New Roman"/>
        </w:rPr>
        <w:t xml:space="preserve">, под услов FI да ги исполнува следниве услови: </w:t>
      </w:r>
    </w:p>
    <w:p w14:paraId="00B49EB9" w14:textId="55D0457F" w:rsidR="007566CF" w:rsidRPr="00E6172F" w:rsidRDefault="007566CF" w:rsidP="007769B3">
      <w:pPr>
        <w:ind w:left="21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(1) да го завршил курсот за обука </w:t>
      </w:r>
      <w:r w:rsidR="00970CB6" w:rsidRPr="00E6172F">
        <w:rPr>
          <w:rFonts w:ascii="Times New Roman" w:hAnsi="Times New Roman" w:cs="Times New Roman"/>
        </w:rPr>
        <w:t>за</w:t>
      </w:r>
      <w:r w:rsidR="00970CB6" w:rsidRPr="00E6172F">
        <w:rPr>
          <w:rFonts w:ascii="Times New Roman" w:hAnsi="Times New Roman" w:cs="Times New Roman"/>
          <w:lang w:val="en-US"/>
        </w:rPr>
        <w:t xml:space="preserve"> IRI</w:t>
      </w:r>
      <w:r w:rsidRPr="00E6172F">
        <w:rPr>
          <w:rFonts w:ascii="Times New Roman" w:hAnsi="Times New Roman" w:cs="Times New Roman"/>
        </w:rPr>
        <w:t xml:space="preserve"> како</w:t>
      </w:r>
      <w:r w:rsidR="00970CB6" w:rsidRPr="00E6172F">
        <w:rPr>
          <w:rFonts w:ascii="Times New Roman" w:hAnsi="Times New Roman" w:cs="Times New Roman"/>
          <w:lang w:val="en-US"/>
        </w:rPr>
        <w:t xml:space="preserve"> </w:t>
      </w:r>
      <w:r w:rsidR="00970CB6" w:rsidRPr="00E6172F">
        <w:rPr>
          <w:rFonts w:ascii="Times New Roman" w:hAnsi="Times New Roman" w:cs="Times New Roman"/>
        </w:rPr>
        <w:t>ученик-</w:t>
      </w:r>
      <w:r w:rsidRPr="00E6172F">
        <w:rPr>
          <w:rFonts w:ascii="Times New Roman" w:hAnsi="Times New Roman" w:cs="Times New Roman"/>
        </w:rPr>
        <w:t xml:space="preserve">пилот и </w:t>
      </w:r>
      <w:r w:rsidR="00497808" w:rsidRPr="00E6172F">
        <w:rPr>
          <w:rFonts w:ascii="Times New Roman" w:hAnsi="Times New Roman" w:cs="Times New Roman"/>
        </w:rPr>
        <w:t>поминал</w:t>
      </w:r>
      <w:r w:rsidRPr="00E6172F">
        <w:rPr>
          <w:rFonts w:ascii="Times New Roman" w:hAnsi="Times New Roman" w:cs="Times New Roman"/>
        </w:rPr>
        <w:t xml:space="preserve"> проценка на компетентност за</w:t>
      </w:r>
      <w:r w:rsidR="00497808" w:rsidRPr="00E6172F">
        <w:rPr>
          <w:rFonts w:ascii="Times New Roman" w:hAnsi="Times New Roman" w:cs="Times New Roman"/>
        </w:rPr>
        <w:t xml:space="preserve"> </w:t>
      </w:r>
      <w:r w:rsidR="00497808" w:rsidRPr="00E6172F">
        <w:rPr>
          <w:rFonts w:ascii="Times New Roman" w:hAnsi="Times New Roman" w:cs="Times New Roman"/>
          <w:lang w:val="en-US"/>
        </w:rPr>
        <w:t>IRI</w:t>
      </w:r>
      <w:r w:rsidRPr="00E6172F">
        <w:rPr>
          <w:rFonts w:ascii="Times New Roman" w:hAnsi="Times New Roman" w:cs="Times New Roman"/>
        </w:rPr>
        <w:t xml:space="preserve"> сертификат ; </w:t>
      </w:r>
    </w:p>
    <w:p w14:paraId="5DFA378F" w14:textId="4D16E07B" w:rsidR="007566CF" w:rsidRPr="00E6172F" w:rsidRDefault="007566CF" w:rsidP="00360CEA">
      <w:pPr>
        <w:ind w:left="21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(2) </w:t>
      </w:r>
      <w:r w:rsidR="00360CEA" w:rsidRPr="00E6172F">
        <w:rPr>
          <w:rFonts w:ascii="Times New Roman" w:hAnsi="Times New Roman" w:cs="Times New Roman"/>
        </w:rPr>
        <w:t>да</w:t>
      </w:r>
      <w:r w:rsidRPr="00E6172F">
        <w:rPr>
          <w:rFonts w:ascii="Times New Roman" w:hAnsi="Times New Roman" w:cs="Times New Roman"/>
        </w:rPr>
        <w:t xml:space="preserve"> се во согласност со точките FCL.915.CRI (a), FCL.930.CRI и FCL.935 </w:t>
      </w:r>
      <w:r w:rsidR="00360CEA" w:rsidRPr="00E6172F">
        <w:rPr>
          <w:rFonts w:ascii="Times New Roman" w:hAnsi="Times New Roman" w:cs="Times New Roman"/>
          <w:lang w:val="en-US"/>
        </w:rPr>
        <w:t xml:space="preserve">, </w:t>
      </w:r>
      <w:r w:rsidR="00360CEA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повеќемоторни авиони</w:t>
      </w:r>
      <w:r w:rsidR="00360CEA" w:rsidRPr="00E6172F">
        <w:rPr>
          <w:rFonts w:ascii="Times New Roman" w:hAnsi="Times New Roman" w:cs="Times New Roman"/>
        </w:rPr>
        <w:t xml:space="preserve"> утврдени</w:t>
      </w:r>
      <w:r w:rsidRPr="00E6172F">
        <w:rPr>
          <w:rFonts w:ascii="Times New Roman" w:hAnsi="Times New Roman" w:cs="Times New Roman"/>
        </w:rPr>
        <w:t xml:space="preserve"> со точките FCL.910.TRI (c) (1) и</w:t>
      </w:r>
      <w:r w:rsidR="00360CEA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 FCL. 915.TRI (г) (2) </w:t>
      </w:r>
      <w:r w:rsidR="00360CEA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повеќемоторни хеликоптери;</w:t>
      </w:r>
    </w:p>
    <w:p w14:paraId="1312D050" w14:textId="7CEC316E" w:rsidR="00D93D01" w:rsidRPr="00E6172F" w:rsidRDefault="00813E12" w:rsidP="00813E12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lastRenderedPageBreak/>
        <w:t>Како ополнување на</w:t>
      </w:r>
      <w:r w:rsidR="00D93D01" w:rsidRPr="00E6172F">
        <w:rPr>
          <w:rFonts w:ascii="Times New Roman" w:hAnsi="Times New Roman" w:cs="Times New Roman"/>
        </w:rPr>
        <w:t xml:space="preserve"> условите (1) и (2): </w:t>
      </w:r>
    </w:p>
    <w:p w14:paraId="288FF7FB" w14:textId="12C124B8" w:rsidR="003D6928" w:rsidRPr="00E6172F" w:rsidRDefault="00D93D01" w:rsidP="008A41C3">
      <w:pPr>
        <w:ind w:left="21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(3) </w:t>
      </w:r>
      <w:r w:rsidR="00813E12" w:rsidRPr="00E6172F">
        <w:rPr>
          <w:rFonts w:ascii="Times New Roman" w:hAnsi="Times New Roman" w:cs="Times New Roman"/>
        </w:rPr>
        <w:t>доколку</w:t>
      </w:r>
      <w:r w:rsidRPr="00E6172F">
        <w:rPr>
          <w:rFonts w:ascii="Times New Roman" w:hAnsi="Times New Roman" w:cs="Times New Roman"/>
        </w:rPr>
        <w:t xml:space="preserve"> за време на одобрен курс за обука на ATO, FI </w:t>
      </w:r>
      <w:r w:rsidR="00813E12" w:rsidRPr="00E6172F">
        <w:rPr>
          <w:rFonts w:ascii="Times New Roman" w:hAnsi="Times New Roman" w:cs="Times New Roman"/>
        </w:rPr>
        <w:t>спроведува</w:t>
      </w:r>
      <w:r w:rsidRPr="00E6172F">
        <w:rPr>
          <w:rFonts w:ascii="Times New Roman" w:hAnsi="Times New Roman" w:cs="Times New Roman"/>
        </w:rPr>
        <w:t xml:space="preserve"> обука за FSTD или надгледува летови за обука SPIC што се одвиваат според IFR, </w:t>
      </w:r>
      <w:r w:rsidR="00813E12" w:rsidRPr="00E6172F">
        <w:rPr>
          <w:rFonts w:ascii="Times New Roman" w:hAnsi="Times New Roman" w:cs="Times New Roman"/>
          <w:lang w:val="en-US"/>
        </w:rPr>
        <w:t>FI</w:t>
      </w:r>
      <w:r w:rsidRPr="00E6172F">
        <w:rPr>
          <w:rFonts w:ascii="Times New Roman" w:hAnsi="Times New Roman" w:cs="Times New Roman"/>
        </w:rPr>
        <w:t xml:space="preserve"> треба да има најмалку 50 часа</w:t>
      </w:r>
      <w:r w:rsidR="00813E12" w:rsidRPr="00E6172F">
        <w:rPr>
          <w:rFonts w:ascii="Times New Roman" w:hAnsi="Times New Roman" w:cs="Times New Roman"/>
        </w:rPr>
        <w:t xml:space="preserve"> летање по</w:t>
      </w:r>
      <w:r w:rsidRPr="00E6172F">
        <w:rPr>
          <w:rFonts w:ascii="Times New Roman" w:hAnsi="Times New Roman" w:cs="Times New Roman"/>
        </w:rPr>
        <w:t xml:space="preserve">  IFR</w:t>
      </w:r>
      <w:r w:rsidR="00813E12" w:rsidRPr="00E6172F">
        <w:rPr>
          <w:rFonts w:ascii="Times New Roman" w:hAnsi="Times New Roman" w:cs="Times New Roman"/>
        </w:rPr>
        <w:t xml:space="preserve">, </w:t>
      </w:r>
      <w:r w:rsidRPr="00E6172F">
        <w:rPr>
          <w:rFonts w:ascii="Times New Roman" w:hAnsi="Times New Roman" w:cs="Times New Roman"/>
        </w:rPr>
        <w:t>по издавањето на BIR или IR, од кои максимум 10 часа може да биде во FFS, FTD 2/3 и</w:t>
      </w:r>
      <w:r w:rsidR="003D6928" w:rsidRPr="00E6172F">
        <w:rPr>
          <w:rFonts w:ascii="Times New Roman" w:hAnsi="Times New Roman" w:cs="Times New Roman"/>
        </w:rPr>
        <w:t>ли</w:t>
      </w:r>
      <w:r w:rsidRPr="00E6172F">
        <w:rPr>
          <w:rFonts w:ascii="Times New Roman" w:hAnsi="Times New Roman" w:cs="Times New Roman"/>
        </w:rPr>
        <w:t xml:space="preserve"> FNPT II</w:t>
      </w:r>
      <w:r w:rsidR="003D6928" w:rsidRPr="00E6172F">
        <w:rPr>
          <w:rFonts w:ascii="Times New Roman" w:hAnsi="Times New Roman" w:cs="Times New Roman"/>
          <w:lang w:val="en-US"/>
        </w:rPr>
        <w:t>;</w:t>
      </w:r>
      <w:r w:rsidRPr="00E6172F">
        <w:rPr>
          <w:rFonts w:ascii="Times New Roman" w:hAnsi="Times New Roman" w:cs="Times New Roman"/>
        </w:rPr>
        <w:t xml:space="preserve"> </w:t>
      </w:r>
    </w:p>
    <w:p w14:paraId="01093159" w14:textId="76ED350A" w:rsidR="00D93D01" w:rsidRPr="00E6172F" w:rsidRDefault="00D93D01" w:rsidP="001C56C0">
      <w:pPr>
        <w:ind w:left="21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(4) ако </w:t>
      </w:r>
      <w:r w:rsidR="001C56C0" w:rsidRPr="00E6172F">
        <w:rPr>
          <w:rFonts w:ascii="Times New Roman" w:hAnsi="Times New Roman" w:cs="Times New Roman"/>
          <w:lang w:val="en-US"/>
        </w:rPr>
        <w:t>FI</w:t>
      </w:r>
      <w:r w:rsidRPr="00E6172F">
        <w:rPr>
          <w:rFonts w:ascii="Times New Roman" w:hAnsi="Times New Roman" w:cs="Times New Roman"/>
        </w:rPr>
        <w:t xml:space="preserve"> </w:t>
      </w:r>
      <w:r w:rsidR="001C56C0" w:rsidRPr="00E6172F">
        <w:rPr>
          <w:rFonts w:ascii="Times New Roman" w:hAnsi="Times New Roman" w:cs="Times New Roman"/>
        </w:rPr>
        <w:t>спроведува</w:t>
      </w:r>
      <w:r w:rsidRPr="00E6172F">
        <w:rPr>
          <w:rFonts w:ascii="Times New Roman" w:hAnsi="Times New Roman" w:cs="Times New Roman"/>
        </w:rPr>
        <w:t xml:space="preserve"> обука во авион, </w:t>
      </w:r>
      <w:r w:rsidR="001C56C0" w:rsidRPr="00E6172F">
        <w:rPr>
          <w:rFonts w:ascii="Times New Roman" w:hAnsi="Times New Roman" w:cs="Times New Roman"/>
          <w:lang w:val="en-US"/>
        </w:rPr>
        <w:t>FI</w:t>
      </w:r>
      <w:r w:rsidRPr="00E6172F">
        <w:rPr>
          <w:rFonts w:ascii="Times New Roman" w:hAnsi="Times New Roman" w:cs="Times New Roman"/>
        </w:rPr>
        <w:t xml:space="preserve"> треба да има завршено најмалку 200 часа </w:t>
      </w:r>
      <w:r w:rsidR="00F91DC9" w:rsidRPr="00E6172F">
        <w:rPr>
          <w:rFonts w:ascii="Times New Roman" w:hAnsi="Times New Roman" w:cs="Times New Roman"/>
        </w:rPr>
        <w:t>време на летање по</w:t>
      </w:r>
      <w:r w:rsidRPr="00E6172F">
        <w:rPr>
          <w:rFonts w:ascii="Times New Roman" w:hAnsi="Times New Roman" w:cs="Times New Roman"/>
        </w:rPr>
        <w:t xml:space="preserve"> IFR, од кои до 50 часа може да биде време на</w:t>
      </w:r>
      <w:r w:rsidR="001C56C0" w:rsidRPr="00E6172F">
        <w:rPr>
          <w:rFonts w:ascii="Times New Roman" w:hAnsi="Times New Roman" w:cs="Times New Roman"/>
        </w:rPr>
        <w:t xml:space="preserve"> летање по инструменти поминато на земја</w:t>
      </w:r>
      <w:r w:rsidRPr="00E6172F">
        <w:rPr>
          <w:rFonts w:ascii="Times New Roman" w:hAnsi="Times New Roman" w:cs="Times New Roman"/>
        </w:rPr>
        <w:t xml:space="preserve"> во FFS, FTD 2/3 или FNPT II. </w:t>
      </w:r>
    </w:p>
    <w:p w14:paraId="31303873" w14:textId="672DC8F6" w:rsidR="00D93D01" w:rsidRPr="00E6172F" w:rsidRDefault="00D93D01" w:rsidP="00BA0307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(д) став (</w:t>
      </w:r>
      <w:r w:rsidR="00336ECF">
        <w:rPr>
          <w:rFonts w:ascii="Times New Roman" w:hAnsi="Times New Roman" w:cs="Times New Roman"/>
          <w:lang w:val="en-US"/>
        </w:rPr>
        <w:t>s</w:t>
      </w:r>
      <w:r w:rsidRPr="00E6172F">
        <w:rPr>
          <w:rFonts w:ascii="Times New Roman" w:hAnsi="Times New Roman" w:cs="Times New Roman"/>
        </w:rPr>
        <w:t xml:space="preserve">) (1) се заменува со следново: </w:t>
      </w:r>
    </w:p>
    <w:p w14:paraId="67F4AB27" w14:textId="3808B7FE" w:rsidR="00D93D01" w:rsidRPr="00E6172F" w:rsidRDefault="000729E6" w:rsidP="00BA0307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D93D01" w:rsidRPr="00E6172F">
        <w:rPr>
          <w:rFonts w:ascii="Times New Roman" w:hAnsi="Times New Roman" w:cs="Times New Roman"/>
        </w:rPr>
        <w:t xml:space="preserve">(1) имаат завршено најмалку 500 часа упатства за летање во соодветната категорија на </w:t>
      </w:r>
      <w:proofErr w:type="gramStart"/>
      <w:r w:rsidR="00D93D01" w:rsidRPr="00E6172F">
        <w:rPr>
          <w:rFonts w:ascii="Times New Roman" w:hAnsi="Times New Roman" w:cs="Times New Roman"/>
        </w:rPr>
        <w:t>авиони;“</w:t>
      </w:r>
      <w:proofErr w:type="gramEnd"/>
      <w:r w:rsidR="00D93D01" w:rsidRPr="00E6172F">
        <w:rPr>
          <w:rFonts w:ascii="Times New Roman" w:hAnsi="Times New Roman" w:cs="Times New Roman"/>
        </w:rPr>
        <w:t xml:space="preserve">; </w:t>
      </w:r>
    </w:p>
    <w:p w14:paraId="10070F99" w14:textId="77777777" w:rsidR="00D93D01" w:rsidRPr="00E6172F" w:rsidRDefault="00D93D01" w:rsidP="007566CF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(37)</w:t>
      </w:r>
      <w:r w:rsidRPr="00E6172F">
        <w:rPr>
          <w:rFonts w:ascii="Times New Roman" w:hAnsi="Times New Roman" w:cs="Times New Roman"/>
        </w:rPr>
        <w:t xml:space="preserve"> точка </w:t>
      </w:r>
      <w:r w:rsidRPr="00E6172F">
        <w:rPr>
          <w:rFonts w:ascii="Times New Roman" w:hAnsi="Times New Roman" w:cs="Times New Roman"/>
          <w:b/>
          <w:bCs/>
        </w:rPr>
        <w:t xml:space="preserve">FCL.910.FI </w:t>
      </w:r>
      <w:r w:rsidRPr="00E6172F">
        <w:rPr>
          <w:rFonts w:ascii="Times New Roman" w:hAnsi="Times New Roman" w:cs="Times New Roman"/>
        </w:rPr>
        <w:t xml:space="preserve">се менува на следниов начин: </w:t>
      </w:r>
    </w:p>
    <w:p w14:paraId="3CE63C3C" w14:textId="1B4B6ADA" w:rsidR="00D93D01" w:rsidRPr="00E6172F" w:rsidRDefault="00AB3E5F" w:rsidP="00AB3E5F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         </w:t>
      </w:r>
      <w:r w:rsidR="00D93D01" w:rsidRPr="00E6172F">
        <w:rPr>
          <w:rFonts w:ascii="Times New Roman" w:hAnsi="Times New Roman" w:cs="Times New Roman"/>
        </w:rPr>
        <w:t xml:space="preserve">(а) став (а) се менува како што следува: </w:t>
      </w:r>
    </w:p>
    <w:p w14:paraId="7C057B3D" w14:textId="77777777" w:rsidR="00D93D01" w:rsidRPr="00E6172F" w:rsidRDefault="00D93D01" w:rsidP="002E7BB2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</w:t>
      </w:r>
      <w:proofErr w:type="spellStart"/>
      <w:r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</w:rPr>
        <w:t xml:space="preserve">) точката (1) се заменува со следново: </w:t>
      </w:r>
    </w:p>
    <w:p w14:paraId="41FD5BB7" w14:textId="66D09E41" w:rsidR="002E7BB2" w:rsidRPr="00E6172F" w:rsidRDefault="000729E6" w:rsidP="00E5429E">
      <w:pPr>
        <w:ind w:left="144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D93D01" w:rsidRPr="00E6172F">
        <w:rPr>
          <w:rFonts w:ascii="Times New Roman" w:hAnsi="Times New Roman" w:cs="Times New Roman"/>
        </w:rPr>
        <w:t xml:space="preserve">(1) за издавање на </w:t>
      </w:r>
      <w:r w:rsidR="00D93D01" w:rsidRPr="00E6172F">
        <w:rPr>
          <w:rFonts w:ascii="Times New Roman" w:hAnsi="Times New Roman" w:cs="Times New Roman"/>
          <w:lang w:val="en-US"/>
        </w:rPr>
        <w:t>PPL</w:t>
      </w:r>
      <w:r w:rsidR="00D93D01" w:rsidRPr="00E6172F">
        <w:rPr>
          <w:rFonts w:ascii="Times New Roman" w:hAnsi="Times New Roman" w:cs="Times New Roman"/>
        </w:rPr>
        <w:t xml:space="preserve"> и LAPL; ';</w:t>
      </w:r>
    </w:p>
    <w:p w14:paraId="71A03FCD" w14:textId="77777777" w:rsidR="002E7BB2" w:rsidRPr="00E6172F" w:rsidRDefault="002E7BB2" w:rsidP="002E7BB2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(ii) точката (3) се заменува со следново: </w:t>
      </w:r>
    </w:p>
    <w:p w14:paraId="66C65786" w14:textId="2C09BA55" w:rsidR="002E7BB2" w:rsidRPr="00E6172F" w:rsidRDefault="002E7BB2" w:rsidP="00AB3E5F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 xml:space="preserve">(3) </w:t>
      </w:r>
      <w:r w:rsidR="00AB3E5F" w:rsidRPr="00E6172F">
        <w:rPr>
          <w:rFonts w:ascii="Times New Roman" w:hAnsi="Times New Roman" w:cs="Times New Roman"/>
        </w:rPr>
        <w:t>овластување за</w:t>
      </w:r>
      <w:r w:rsidR="00AB3E5F" w:rsidRPr="00E6172F">
        <w:rPr>
          <w:rFonts w:ascii="Times New Roman" w:hAnsi="Times New Roman" w:cs="Times New Roman"/>
          <w:lang w:val="en-US"/>
        </w:rPr>
        <w:t xml:space="preserve"> </w:t>
      </w:r>
      <w:r w:rsidR="00AB3E5F" w:rsidRPr="00E6172F">
        <w:rPr>
          <w:rFonts w:ascii="Times New Roman" w:hAnsi="Times New Roman" w:cs="Times New Roman"/>
        </w:rPr>
        <w:t>летање</w:t>
      </w:r>
      <w:r w:rsidR="00DB04AE" w:rsidRPr="00E6172F">
        <w:rPr>
          <w:rFonts w:ascii="Times New Roman" w:hAnsi="Times New Roman" w:cs="Times New Roman"/>
        </w:rPr>
        <w:t xml:space="preserve"> на</w:t>
      </w:r>
      <w:r w:rsidR="00AB3E5F" w:rsidRPr="00E6172F">
        <w:rPr>
          <w:rFonts w:ascii="Times New Roman" w:hAnsi="Times New Roman" w:cs="Times New Roman"/>
        </w:rPr>
        <w:t xml:space="preserve"> класа и тип на </w:t>
      </w:r>
      <w:r w:rsidR="00DB04AE" w:rsidRPr="00E6172F">
        <w:rPr>
          <w:rFonts w:ascii="Times New Roman" w:hAnsi="Times New Roman" w:cs="Times New Roman"/>
        </w:rPr>
        <w:t xml:space="preserve">едномоторни </w:t>
      </w:r>
      <w:r w:rsidR="00AB3E5F" w:rsidRPr="00E6172F">
        <w:rPr>
          <w:rFonts w:ascii="Times New Roman" w:hAnsi="Times New Roman" w:cs="Times New Roman"/>
        </w:rPr>
        <w:t>воздухоплов</w:t>
      </w:r>
      <w:r w:rsidR="00DB04AE" w:rsidRPr="00E6172F">
        <w:rPr>
          <w:rFonts w:ascii="Times New Roman" w:hAnsi="Times New Roman" w:cs="Times New Roman"/>
        </w:rPr>
        <w:t>и</w:t>
      </w:r>
      <w:r w:rsidR="00AB3E5F" w:rsidRPr="00E6172F">
        <w:rPr>
          <w:rFonts w:ascii="Times New Roman" w:hAnsi="Times New Roman" w:cs="Times New Roman"/>
        </w:rPr>
        <w:t xml:space="preserve"> со еден пилот</w:t>
      </w:r>
      <w:r w:rsidR="00DB04AE" w:rsidRPr="00E6172F">
        <w:rPr>
          <w:rFonts w:ascii="Times New Roman" w:hAnsi="Times New Roman" w:cs="Times New Roman"/>
        </w:rPr>
        <w:t xml:space="preserve">, </w:t>
      </w:r>
      <w:r w:rsidR="00AB3E5F" w:rsidRPr="00E6172F">
        <w:rPr>
          <w:rFonts w:ascii="Times New Roman" w:hAnsi="Times New Roman" w:cs="Times New Roman"/>
        </w:rPr>
        <w:t>освен за сложени (</w:t>
      </w:r>
      <w:r w:rsidR="00AB3E5F" w:rsidRPr="00E6172F">
        <w:rPr>
          <w:rFonts w:ascii="Times New Roman" w:hAnsi="Times New Roman" w:cs="Times New Roman"/>
          <w:lang w:val="en-US"/>
        </w:rPr>
        <w:t xml:space="preserve">complex) </w:t>
      </w:r>
      <w:r w:rsidR="00AB3E5F" w:rsidRPr="00E6172F">
        <w:rPr>
          <w:rFonts w:ascii="Times New Roman" w:hAnsi="Times New Roman" w:cs="Times New Roman"/>
        </w:rPr>
        <w:t xml:space="preserve">авиони со високи перформанси со еден </w:t>
      </w:r>
      <w:proofErr w:type="gramStart"/>
      <w:r w:rsidR="00AB3E5F" w:rsidRPr="00E6172F">
        <w:rPr>
          <w:rFonts w:ascii="Times New Roman" w:hAnsi="Times New Roman" w:cs="Times New Roman"/>
        </w:rPr>
        <w:t>пилот;“</w:t>
      </w:r>
      <w:proofErr w:type="gramEnd"/>
      <w:r w:rsidR="00AB3E5F" w:rsidRPr="00E6172F">
        <w:rPr>
          <w:rFonts w:ascii="Times New Roman" w:hAnsi="Times New Roman" w:cs="Times New Roman"/>
        </w:rPr>
        <w:t>;</w:t>
      </w:r>
    </w:p>
    <w:p w14:paraId="630FDD19" w14:textId="77777777" w:rsidR="002E7BB2" w:rsidRPr="00E6172F" w:rsidRDefault="002E7BB2" w:rsidP="002E7BB2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во ставот (в), точката (3) се заменува со следново: </w:t>
      </w:r>
    </w:p>
    <w:p w14:paraId="18051D3C" w14:textId="2D8D0610" w:rsidR="00E5429E" w:rsidRPr="00E6172F" w:rsidRDefault="002E7BB2" w:rsidP="00DB04A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 xml:space="preserve">(3) за </w:t>
      </w:r>
      <w:r w:rsidR="004E212F" w:rsidRPr="00E6172F">
        <w:rPr>
          <w:rFonts w:ascii="Times New Roman" w:hAnsi="Times New Roman" w:cs="Times New Roman"/>
          <w:lang w:val="en-US"/>
        </w:rPr>
        <w:t>FI</w:t>
      </w:r>
      <w:r w:rsidRPr="00E6172F">
        <w:rPr>
          <w:rFonts w:ascii="Times New Roman" w:hAnsi="Times New Roman" w:cs="Times New Roman"/>
        </w:rPr>
        <w:t xml:space="preserve"> (</w:t>
      </w:r>
      <w:r w:rsidR="00DB04AE" w:rsidRPr="00E6172F">
        <w:rPr>
          <w:rFonts w:ascii="Times New Roman" w:hAnsi="Times New Roman" w:cs="Times New Roman"/>
          <w:lang w:val="en-US"/>
        </w:rPr>
        <w:t>As</w:t>
      </w:r>
      <w:r w:rsidRPr="00E6172F">
        <w:rPr>
          <w:rFonts w:ascii="Times New Roman" w:hAnsi="Times New Roman" w:cs="Times New Roman"/>
        </w:rPr>
        <w:t xml:space="preserve">), 15 часа или 50 полетувања </w:t>
      </w:r>
      <w:r w:rsidR="00DB04AE" w:rsidRPr="00E6172F">
        <w:rPr>
          <w:rFonts w:ascii="Times New Roman" w:hAnsi="Times New Roman" w:cs="Times New Roman"/>
        </w:rPr>
        <w:t xml:space="preserve">за време на обука по </w:t>
      </w:r>
      <w:r w:rsidRPr="00E6172F">
        <w:rPr>
          <w:rFonts w:ascii="Times New Roman" w:hAnsi="Times New Roman" w:cs="Times New Roman"/>
        </w:rPr>
        <w:t xml:space="preserve">летање кои ја </w:t>
      </w:r>
      <w:r w:rsidR="00DB04AE" w:rsidRPr="00E6172F">
        <w:rPr>
          <w:rFonts w:ascii="Times New Roman" w:hAnsi="Times New Roman" w:cs="Times New Roman"/>
        </w:rPr>
        <w:t>опфаќаат</w:t>
      </w:r>
      <w:r w:rsidRPr="00E6172F">
        <w:rPr>
          <w:rFonts w:ascii="Times New Roman" w:hAnsi="Times New Roman" w:cs="Times New Roman"/>
        </w:rPr>
        <w:t xml:space="preserve"> цел</w:t>
      </w:r>
      <w:r w:rsidR="00DB04AE" w:rsidRPr="00E6172F">
        <w:rPr>
          <w:rFonts w:ascii="Times New Roman" w:hAnsi="Times New Roman" w:cs="Times New Roman"/>
        </w:rPr>
        <w:t>ата наставна</w:t>
      </w:r>
      <w:r w:rsidRPr="00E6172F">
        <w:rPr>
          <w:rFonts w:ascii="Times New Roman" w:hAnsi="Times New Roman" w:cs="Times New Roman"/>
        </w:rPr>
        <w:t xml:space="preserve"> програма за </w:t>
      </w:r>
      <w:r w:rsidR="00DB04AE" w:rsidRPr="00E6172F">
        <w:rPr>
          <w:rFonts w:ascii="Times New Roman" w:hAnsi="Times New Roman" w:cs="Times New Roman"/>
        </w:rPr>
        <w:t>стекнување на</w:t>
      </w:r>
      <w:r w:rsidRPr="00E6172F">
        <w:rPr>
          <w:rFonts w:ascii="Times New Roman" w:hAnsi="Times New Roman" w:cs="Times New Roman"/>
        </w:rPr>
        <w:t xml:space="preserve"> </w:t>
      </w:r>
      <w:r w:rsidR="00DB04AE"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</w:rPr>
        <w:t>(</w:t>
      </w:r>
      <w:r w:rsidR="00DB04AE" w:rsidRPr="00E6172F">
        <w:rPr>
          <w:rFonts w:ascii="Times New Roman" w:hAnsi="Times New Roman" w:cs="Times New Roman"/>
          <w:lang w:val="en-US"/>
        </w:rPr>
        <w:t>As</w:t>
      </w:r>
      <w:r w:rsidRPr="00E6172F">
        <w:rPr>
          <w:rFonts w:ascii="Times New Roman" w:hAnsi="Times New Roman" w:cs="Times New Roman"/>
        </w:rPr>
        <w:t>). ';</w:t>
      </w:r>
    </w:p>
    <w:p w14:paraId="530AEA7C" w14:textId="77777777" w:rsidR="00E5429E" w:rsidRPr="00E6172F" w:rsidRDefault="002E7BB2" w:rsidP="00E5429E">
      <w:pPr>
        <w:ind w:left="4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(38)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FCL.915.FI</w:t>
      </w:r>
      <w:r w:rsidRPr="00E6172F">
        <w:rPr>
          <w:rFonts w:ascii="Times New Roman" w:hAnsi="Times New Roman" w:cs="Times New Roman"/>
        </w:rPr>
        <w:t xml:space="preserve">, ставовите (д) и (ѓ) се бришат; </w:t>
      </w:r>
    </w:p>
    <w:p w14:paraId="309AB8FA" w14:textId="78868308" w:rsidR="002E7BB2" w:rsidRPr="00E6172F" w:rsidRDefault="002E7BB2" w:rsidP="00E5429E">
      <w:pPr>
        <w:ind w:left="4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(39)</w:t>
      </w:r>
      <w:r w:rsidRPr="00E6172F">
        <w:rPr>
          <w:rFonts w:ascii="Times New Roman" w:hAnsi="Times New Roman" w:cs="Times New Roman"/>
        </w:rPr>
        <w:t xml:space="preserve"> став (б) од точката </w:t>
      </w:r>
      <w:r w:rsidRPr="00E6172F">
        <w:rPr>
          <w:rFonts w:ascii="Times New Roman" w:hAnsi="Times New Roman" w:cs="Times New Roman"/>
          <w:b/>
          <w:bCs/>
        </w:rPr>
        <w:t>FCL.930.FI</w:t>
      </w:r>
      <w:r w:rsidRPr="00E6172F">
        <w:rPr>
          <w:rFonts w:ascii="Times New Roman" w:hAnsi="Times New Roman" w:cs="Times New Roman"/>
        </w:rPr>
        <w:t xml:space="preserve"> се менува на следниов начин: </w:t>
      </w:r>
    </w:p>
    <w:p w14:paraId="2A3A96EF" w14:textId="77777777" w:rsidR="00E5429E" w:rsidRPr="00E6172F" w:rsidRDefault="00E5429E" w:rsidP="00E5429E">
      <w:pPr>
        <w:ind w:left="45" w:firstLine="67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ставот (2) се заменува со следново: </w:t>
      </w:r>
    </w:p>
    <w:p w14:paraId="039AC3CD" w14:textId="68786D18" w:rsidR="00E5429E" w:rsidRPr="00E6172F" w:rsidRDefault="00E5429E" w:rsidP="006E2652">
      <w:pPr>
        <w:ind w:left="139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„(2) најмалку 100 часа </w:t>
      </w:r>
      <w:r w:rsidR="008A41C3" w:rsidRPr="00E6172F">
        <w:rPr>
          <w:rFonts w:ascii="Times New Roman" w:hAnsi="Times New Roman" w:cs="Times New Roman"/>
        </w:rPr>
        <w:t>настава по</w:t>
      </w:r>
      <w:r w:rsidRPr="00E6172F">
        <w:rPr>
          <w:rFonts w:ascii="Times New Roman" w:hAnsi="Times New Roman" w:cs="Times New Roman"/>
        </w:rPr>
        <w:t xml:space="preserve"> теоретско знаење, вклуч</w:t>
      </w:r>
      <w:r w:rsidR="008A41C3" w:rsidRPr="00E6172F">
        <w:rPr>
          <w:rFonts w:ascii="Times New Roman" w:hAnsi="Times New Roman" w:cs="Times New Roman"/>
        </w:rPr>
        <w:t xml:space="preserve">увајќи ги </w:t>
      </w:r>
      <w:r w:rsidRPr="00E6172F">
        <w:rPr>
          <w:rFonts w:ascii="Times New Roman" w:hAnsi="Times New Roman" w:cs="Times New Roman"/>
        </w:rPr>
        <w:t>тестови</w:t>
      </w:r>
      <w:r w:rsidR="008A41C3" w:rsidRPr="00E6172F">
        <w:rPr>
          <w:rFonts w:ascii="Times New Roman" w:hAnsi="Times New Roman" w:cs="Times New Roman"/>
        </w:rPr>
        <w:t>те</w:t>
      </w:r>
      <w:r w:rsidRPr="00E6172F">
        <w:rPr>
          <w:rFonts w:ascii="Times New Roman" w:hAnsi="Times New Roman" w:cs="Times New Roman"/>
        </w:rPr>
        <w:t xml:space="preserve"> за напредок;“; </w:t>
      </w:r>
    </w:p>
    <w:p w14:paraId="527DB361" w14:textId="77777777" w:rsidR="00E5429E" w:rsidRPr="00E6172F" w:rsidRDefault="00E5429E" w:rsidP="00E5429E">
      <w:pPr>
        <w:ind w:left="45" w:firstLine="67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во став (3): </w:t>
      </w:r>
    </w:p>
    <w:p w14:paraId="0044AB17" w14:textId="6564437B" w:rsidR="00E5429E" w:rsidRPr="00E6172F" w:rsidRDefault="00E5429E" w:rsidP="006E2652">
      <w:pPr>
        <w:ind w:left="765" w:firstLine="67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(i) точката (ii) се заменува со следново: </w:t>
      </w:r>
    </w:p>
    <w:p w14:paraId="25423F48" w14:textId="364AE190" w:rsidR="00E5429E" w:rsidRPr="00E6172F" w:rsidRDefault="006E2652" w:rsidP="006E2652">
      <w:pPr>
        <w:ind w:left="139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E5429E" w:rsidRPr="00E6172F">
        <w:rPr>
          <w:rFonts w:ascii="Times New Roman" w:hAnsi="Times New Roman" w:cs="Times New Roman"/>
        </w:rPr>
        <w:t xml:space="preserve">(ii) </w:t>
      </w:r>
      <w:r w:rsidR="00F9607F" w:rsidRPr="00E6172F">
        <w:rPr>
          <w:rFonts w:ascii="Times New Roman" w:hAnsi="Times New Roman" w:cs="Times New Roman"/>
        </w:rPr>
        <w:t xml:space="preserve">за </w:t>
      </w:r>
      <w:r w:rsidR="00E5429E" w:rsidRPr="00E6172F">
        <w:rPr>
          <w:rFonts w:ascii="Times New Roman" w:hAnsi="Times New Roman" w:cs="Times New Roman"/>
        </w:rPr>
        <w:t>FI (</w:t>
      </w:r>
      <w:r w:rsidR="00F9607F" w:rsidRPr="00E6172F">
        <w:rPr>
          <w:rFonts w:ascii="Times New Roman" w:hAnsi="Times New Roman" w:cs="Times New Roman"/>
          <w:lang w:val="en-US"/>
        </w:rPr>
        <w:t>As</w:t>
      </w:r>
      <w:r w:rsidR="00E5429E" w:rsidRPr="00E6172F">
        <w:rPr>
          <w:rFonts w:ascii="Times New Roman" w:hAnsi="Times New Roman" w:cs="Times New Roman"/>
        </w:rPr>
        <w:t xml:space="preserve">), најмалку 20 часа </w:t>
      </w:r>
      <w:r w:rsidR="00F9607F" w:rsidRPr="00E6172F">
        <w:rPr>
          <w:rFonts w:ascii="Times New Roman" w:hAnsi="Times New Roman" w:cs="Times New Roman"/>
        </w:rPr>
        <w:t>обука</w:t>
      </w:r>
      <w:r w:rsidR="00E5429E" w:rsidRPr="00E6172F">
        <w:rPr>
          <w:rFonts w:ascii="Times New Roman" w:hAnsi="Times New Roman" w:cs="Times New Roman"/>
        </w:rPr>
        <w:t xml:space="preserve"> </w:t>
      </w:r>
      <w:r w:rsidR="00D73084" w:rsidRPr="00E6172F">
        <w:rPr>
          <w:rFonts w:ascii="Times New Roman" w:hAnsi="Times New Roman" w:cs="Times New Roman"/>
        </w:rPr>
        <w:t>по</w:t>
      </w:r>
      <w:r w:rsidR="00E5429E" w:rsidRPr="00E6172F">
        <w:rPr>
          <w:rFonts w:ascii="Times New Roman" w:hAnsi="Times New Roman" w:cs="Times New Roman"/>
        </w:rPr>
        <w:t xml:space="preserve"> летање, од кои 15 часа </w:t>
      </w:r>
      <w:r w:rsidR="00D73084" w:rsidRPr="00E6172F">
        <w:rPr>
          <w:rFonts w:ascii="Times New Roman" w:hAnsi="Times New Roman" w:cs="Times New Roman"/>
        </w:rPr>
        <w:t>се</w:t>
      </w:r>
      <w:r w:rsidR="00E5429E" w:rsidRPr="00E6172F">
        <w:rPr>
          <w:rFonts w:ascii="Times New Roman" w:hAnsi="Times New Roman" w:cs="Times New Roman"/>
        </w:rPr>
        <w:t xml:space="preserve"> </w:t>
      </w:r>
      <w:r w:rsidR="00D73084" w:rsidRPr="00E6172F">
        <w:rPr>
          <w:rFonts w:ascii="Times New Roman" w:hAnsi="Times New Roman" w:cs="Times New Roman"/>
        </w:rPr>
        <w:t>обука со инструктор</w:t>
      </w:r>
      <w:r w:rsidR="00E5429E" w:rsidRPr="00E6172F">
        <w:rPr>
          <w:rFonts w:ascii="Times New Roman" w:hAnsi="Times New Roman" w:cs="Times New Roman"/>
        </w:rPr>
        <w:t>. ';</w:t>
      </w:r>
    </w:p>
    <w:p w14:paraId="1D8D8CD0" w14:textId="77777777" w:rsidR="00E5429E" w:rsidRPr="00E6172F" w:rsidRDefault="00E5429E" w:rsidP="006E2652">
      <w:pPr>
        <w:ind w:left="720" w:firstLine="67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(ii) точките (iii), (iv) и (v) се бришат; </w:t>
      </w:r>
    </w:p>
    <w:p w14:paraId="297F934D" w14:textId="77777777" w:rsidR="00E5429E" w:rsidRPr="00E6172F" w:rsidRDefault="00E5429E" w:rsidP="00E5429E">
      <w:pPr>
        <w:ind w:left="45" w:firstLine="67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(в) ставот (4) се заменува со следното: </w:t>
      </w:r>
    </w:p>
    <w:p w14:paraId="5B5DB37B" w14:textId="1D361F5B" w:rsidR="00E5429E" w:rsidRPr="00E6172F" w:rsidRDefault="00CE1A67" w:rsidP="00CE1A67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E5429E" w:rsidRPr="00E6172F">
        <w:rPr>
          <w:rFonts w:ascii="Times New Roman" w:hAnsi="Times New Roman" w:cs="Times New Roman"/>
        </w:rPr>
        <w:t>(4) На кандидатите за</w:t>
      </w:r>
      <w:r w:rsidR="008A41C3" w:rsidRPr="00E6172F">
        <w:rPr>
          <w:rFonts w:ascii="Times New Roman" w:hAnsi="Times New Roman" w:cs="Times New Roman"/>
        </w:rPr>
        <w:t xml:space="preserve"> стекнување овластување за</w:t>
      </w:r>
      <w:r w:rsidR="00E5429E" w:rsidRPr="00E6172F">
        <w:rPr>
          <w:rFonts w:ascii="Times New Roman" w:hAnsi="Times New Roman" w:cs="Times New Roman"/>
        </w:rPr>
        <w:t xml:space="preserve"> FI </w:t>
      </w:r>
      <w:r w:rsidR="008A41C3" w:rsidRPr="00E6172F">
        <w:rPr>
          <w:rFonts w:ascii="Times New Roman" w:hAnsi="Times New Roman" w:cs="Times New Roman"/>
        </w:rPr>
        <w:t>за</w:t>
      </w:r>
      <w:r w:rsidR="00E5429E" w:rsidRPr="00E6172F">
        <w:rPr>
          <w:rFonts w:ascii="Times New Roman" w:hAnsi="Times New Roman" w:cs="Times New Roman"/>
        </w:rPr>
        <w:t xml:space="preserve"> друга категорија на </w:t>
      </w:r>
      <w:r w:rsidR="008A41C3" w:rsidRPr="00E6172F">
        <w:rPr>
          <w:rFonts w:ascii="Times New Roman" w:hAnsi="Times New Roman" w:cs="Times New Roman"/>
        </w:rPr>
        <w:t>воздухоплови</w:t>
      </w:r>
      <w:r w:rsidR="00D73084" w:rsidRPr="00E6172F">
        <w:rPr>
          <w:rFonts w:ascii="Times New Roman" w:hAnsi="Times New Roman" w:cs="Times New Roman"/>
        </w:rPr>
        <w:t>,</w:t>
      </w:r>
      <w:r w:rsidR="00E5429E" w:rsidRPr="00E6172F">
        <w:rPr>
          <w:rFonts w:ascii="Times New Roman" w:hAnsi="Times New Roman" w:cs="Times New Roman"/>
        </w:rPr>
        <w:t xml:space="preserve"> кои</w:t>
      </w:r>
      <w:r w:rsidR="008A41C3" w:rsidRPr="00E6172F">
        <w:rPr>
          <w:rFonts w:ascii="Times New Roman" w:hAnsi="Times New Roman" w:cs="Times New Roman"/>
        </w:rPr>
        <w:t xml:space="preserve"> имаат</w:t>
      </w:r>
      <w:r w:rsidR="00E5429E" w:rsidRPr="00E6172F">
        <w:rPr>
          <w:rFonts w:ascii="Times New Roman" w:hAnsi="Times New Roman" w:cs="Times New Roman"/>
        </w:rPr>
        <w:t xml:space="preserve"> или имале FI (A), (H) или (As) </w:t>
      </w:r>
      <w:r w:rsidR="008A41C3" w:rsidRPr="00E6172F">
        <w:rPr>
          <w:rFonts w:ascii="Times New Roman" w:hAnsi="Times New Roman" w:cs="Times New Roman"/>
        </w:rPr>
        <w:t xml:space="preserve">ќе </w:t>
      </w:r>
      <w:r w:rsidR="00E5429E" w:rsidRPr="00E6172F">
        <w:rPr>
          <w:rFonts w:ascii="Times New Roman" w:hAnsi="Times New Roman" w:cs="Times New Roman"/>
        </w:rPr>
        <w:t xml:space="preserve">им се </w:t>
      </w:r>
      <w:r w:rsidR="008A41C3" w:rsidRPr="00E6172F">
        <w:rPr>
          <w:rFonts w:ascii="Times New Roman" w:hAnsi="Times New Roman" w:cs="Times New Roman"/>
        </w:rPr>
        <w:t>признаат</w:t>
      </w:r>
      <w:r w:rsidR="00E5429E" w:rsidRPr="00E6172F">
        <w:rPr>
          <w:rFonts w:ascii="Times New Roman" w:hAnsi="Times New Roman" w:cs="Times New Roman"/>
        </w:rPr>
        <w:t xml:space="preserve"> 55 часа </w:t>
      </w:r>
      <w:r w:rsidR="008A41C3" w:rsidRPr="00E6172F">
        <w:rPr>
          <w:rFonts w:ascii="Times New Roman" w:hAnsi="Times New Roman" w:cs="Times New Roman"/>
        </w:rPr>
        <w:t>од услов</w:t>
      </w:r>
      <w:r w:rsidR="007775B7" w:rsidRPr="00E6172F">
        <w:rPr>
          <w:rFonts w:ascii="Times New Roman" w:hAnsi="Times New Roman" w:cs="Times New Roman"/>
        </w:rPr>
        <w:t>ите</w:t>
      </w:r>
      <w:r w:rsidR="008A41C3" w:rsidRPr="00E6172F">
        <w:rPr>
          <w:rFonts w:ascii="Times New Roman" w:hAnsi="Times New Roman" w:cs="Times New Roman"/>
        </w:rPr>
        <w:t xml:space="preserve"> наведен</w:t>
      </w:r>
      <w:r w:rsidR="00E5429E" w:rsidRPr="00E6172F">
        <w:rPr>
          <w:rFonts w:ascii="Times New Roman" w:hAnsi="Times New Roman" w:cs="Times New Roman"/>
        </w:rPr>
        <w:t xml:space="preserve"> во точка (б) (2). ';</w:t>
      </w:r>
    </w:p>
    <w:p w14:paraId="0655D15F" w14:textId="254DE2D5" w:rsidR="00D21C22" w:rsidRPr="00E6172F" w:rsidRDefault="00D21C22" w:rsidP="008A41C3">
      <w:pPr>
        <w:ind w:left="720"/>
        <w:jc w:val="both"/>
        <w:rPr>
          <w:rFonts w:ascii="Times New Roman" w:hAnsi="Times New Roman" w:cs="Times New Roman"/>
        </w:rPr>
      </w:pPr>
    </w:p>
    <w:p w14:paraId="7F68D56F" w14:textId="77777777" w:rsidR="00D21C22" w:rsidRPr="00E6172F" w:rsidRDefault="00D21C22" w:rsidP="008A41C3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(40)</w:t>
      </w:r>
      <w:r w:rsidRPr="00E6172F">
        <w:rPr>
          <w:rFonts w:ascii="Times New Roman" w:hAnsi="Times New Roman" w:cs="Times New Roman"/>
        </w:rPr>
        <w:t xml:space="preserve"> став (а) од точката </w:t>
      </w:r>
      <w:r w:rsidRPr="00E6172F">
        <w:rPr>
          <w:rFonts w:ascii="Times New Roman" w:hAnsi="Times New Roman" w:cs="Times New Roman"/>
          <w:b/>
          <w:bCs/>
        </w:rPr>
        <w:t>FCL.940.FI</w:t>
      </w:r>
      <w:r w:rsidRPr="00E6172F">
        <w:rPr>
          <w:rFonts w:ascii="Times New Roman" w:hAnsi="Times New Roman" w:cs="Times New Roman"/>
        </w:rPr>
        <w:t xml:space="preserve"> се менува како што следува: </w:t>
      </w:r>
    </w:p>
    <w:p w14:paraId="32EEB5E6" w14:textId="08E5F8EF" w:rsidR="00D21C22" w:rsidRPr="00E6172F" w:rsidRDefault="00D21C22" w:rsidP="00E02D7E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(а) ставот (1) (</w:t>
      </w:r>
      <w:proofErr w:type="spellStart"/>
      <w:r w:rsidR="00E02D7E" w:rsidRPr="00E6172F">
        <w:rPr>
          <w:rFonts w:ascii="Times New Roman" w:hAnsi="Times New Roman" w:cs="Times New Roman"/>
          <w:lang w:val="en-US"/>
        </w:rPr>
        <w:t>i</w:t>
      </w:r>
      <w:proofErr w:type="spellEnd"/>
      <w:r w:rsidRPr="00E6172F">
        <w:rPr>
          <w:rFonts w:ascii="Times New Roman" w:hAnsi="Times New Roman" w:cs="Times New Roman"/>
        </w:rPr>
        <w:t xml:space="preserve">) (А) се заменува со следново: </w:t>
      </w:r>
    </w:p>
    <w:p w14:paraId="7394924E" w14:textId="4B2CEB12" w:rsidR="00D21C22" w:rsidRPr="00E6172F" w:rsidRDefault="00D21C22" w:rsidP="00B870D7">
      <w:pPr>
        <w:ind w:left="216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 xml:space="preserve">(А) </w:t>
      </w:r>
      <w:r w:rsidR="00D73084" w:rsidRPr="00E6172F">
        <w:rPr>
          <w:rFonts w:ascii="Times New Roman" w:hAnsi="Times New Roman" w:cs="Times New Roman"/>
        </w:rPr>
        <w:t>за</w:t>
      </w:r>
      <w:r w:rsidR="00C745DD" w:rsidRPr="00E6172F">
        <w:rPr>
          <w:rFonts w:ascii="Times New Roman" w:hAnsi="Times New Roman" w:cs="Times New Roman"/>
          <w:lang w:val="en-US"/>
        </w:rPr>
        <w:t xml:space="preserve"> FI</w:t>
      </w:r>
      <w:r w:rsidRPr="00E6172F">
        <w:rPr>
          <w:rFonts w:ascii="Times New Roman" w:hAnsi="Times New Roman" w:cs="Times New Roman"/>
        </w:rPr>
        <w:t xml:space="preserve"> (А) и FI (H), најмалку 50 часа </w:t>
      </w:r>
      <w:r w:rsidR="00C745DD" w:rsidRPr="00E6172F">
        <w:rPr>
          <w:rFonts w:ascii="Times New Roman" w:hAnsi="Times New Roman" w:cs="Times New Roman"/>
        </w:rPr>
        <w:t>на обука по</w:t>
      </w:r>
      <w:r w:rsidRPr="00E6172F">
        <w:rPr>
          <w:rFonts w:ascii="Times New Roman" w:hAnsi="Times New Roman" w:cs="Times New Roman"/>
        </w:rPr>
        <w:t xml:space="preserve"> летање </w:t>
      </w:r>
      <w:r w:rsidR="00C745DD" w:rsidRPr="00E6172F">
        <w:rPr>
          <w:rFonts w:ascii="Times New Roman" w:hAnsi="Times New Roman" w:cs="Times New Roman"/>
        </w:rPr>
        <w:t xml:space="preserve">на </w:t>
      </w:r>
      <w:r w:rsidRPr="00E6172F">
        <w:rPr>
          <w:rFonts w:ascii="Times New Roman" w:hAnsi="Times New Roman" w:cs="Times New Roman"/>
        </w:rPr>
        <w:t>соодветната категорија на</w:t>
      </w:r>
      <w:r w:rsidR="00C745DD" w:rsidRPr="00E6172F">
        <w:rPr>
          <w:rFonts w:ascii="Times New Roman" w:hAnsi="Times New Roman" w:cs="Times New Roman"/>
        </w:rPr>
        <w:t xml:space="preserve"> воздухоплови</w:t>
      </w:r>
      <w:r w:rsidRPr="00E6172F">
        <w:rPr>
          <w:rFonts w:ascii="Times New Roman" w:hAnsi="Times New Roman" w:cs="Times New Roman"/>
        </w:rPr>
        <w:t xml:space="preserve"> како FI, TRI, CRI, IRIs MI или испитувач. Доколку се </w:t>
      </w:r>
      <w:r w:rsidR="00C745DD" w:rsidRPr="00E6172F">
        <w:rPr>
          <w:rFonts w:ascii="Times New Roman" w:hAnsi="Times New Roman" w:cs="Times New Roman"/>
        </w:rPr>
        <w:t>продолжуваат</w:t>
      </w:r>
      <w:r w:rsidRPr="00E6172F">
        <w:rPr>
          <w:rFonts w:ascii="Times New Roman" w:hAnsi="Times New Roman" w:cs="Times New Roman"/>
        </w:rPr>
        <w:t xml:space="preserve"> </w:t>
      </w:r>
      <w:r w:rsidR="00C745DD" w:rsidRPr="00E6172F">
        <w:rPr>
          <w:rFonts w:ascii="Times New Roman" w:hAnsi="Times New Roman" w:cs="Times New Roman"/>
        </w:rPr>
        <w:t>правата</w:t>
      </w:r>
      <w:r w:rsidRPr="00E6172F">
        <w:rPr>
          <w:rFonts w:ascii="Times New Roman" w:hAnsi="Times New Roman" w:cs="Times New Roman"/>
        </w:rPr>
        <w:t xml:space="preserve"> за </w:t>
      </w:r>
      <w:r w:rsidR="00C745DD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и </w:t>
      </w:r>
      <w:r w:rsidR="00C745DD" w:rsidRPr="00E6172F">
        <w:rPr>
          <w:rFonts w:ascii="Times New Roman" w:hAnsi="Times New Roman" w:cs="Times New Roman"/>
          <w:lang w:val="en-US"/>
        </w:rPr>
        <w:t>IR</w:t>
      </w:r>
      <w:r w:rsidRPr="00E6172F">
        <w:rPr>
          <w:rFonts w:ascii="Times New Roman" w:hAnsi="Times New Roman" w:cs="Times New Roman"/>
        </w:rPr>
        <w:t xml:space="preserve">, 10 од тие 50 часа </w:t>
      </w:r>
      <w:r w:rsidR="00C745DD" w:rsidRPr="00E6172F">
        <w:rPr>
          <w:rFonts w:ascii="Times New Roman" w:hAnsi="Times New Roman" w:cs="Times New Roman"/>
        </w:rPr>
        <w:t>треба да бидат обука</w:t>
      </w:r>
      <w:r w:rsidRPr="00E6172F">
        <w:rPr>
          <w:rFonts w:ascii="Times New Roman" w:hAnsi="Times New Roman" w:cs="Times New Roman"/>
        </w:rPr>
        <w:t xml:space="preserve"> за </w:t>
      </w:r>
      <w:r w:rsidR="00D73084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или </w:t>
      </w:r>
      <w:r w:rsidR="00D73084" w:rsidRPr="00E6172F">
        <w:rPr>
          <w:rFonts w:ascii="Times New Roman" w:hAnsi="Times New Roman" w:cs="Times New Roman"/>
          <w:lang w:val="en-US"/>
        </w:rPr>
        <w:t>IR</w:t>
      </w:r>
      <w:r w:rsidRPr="00E6172F">
        <w:rPr>
          <w:rFonts w:ascii="Times New Roman" w:hAnsi="Times New Roman" w:cs="Times New Roman"/>
        </w:rPr>
        <w:t xml:space="preserve"> и </w:t>
      </w:r>
      <w:r w:rsidR="00D73084" w:rsidRPr="00E6172F">
        <w:rPr>
          <w:rFonts w:ascii="Times New Roman" w:hAnsi="Times New Roman" w:cs="Times New Roman"/>
        </w:rPr>
        <w:t>треба да</w:t>
      </w:r>
      <w:r w:rsidRPr="00E6172F">
        <w:rPr>
          <w:rFonts w:ascii="Times New Roman" w:hAnsi="Times New Roman" w:cs="Times New Roman"/>
        </w:rPr>
        <w:t xml:space="preserve"> бидат завршени во п</w:t>
      </w:r>
      <w:r w:rsidR="00945CB7" w:rsidRPr="00E6172F">
        <w:rPr>
          <w:rFonts w:ascii="Times New Roman" w:hAnsi="Times New Roman" w:cs="Times New Roman"/>
        </w:rPr>
        <w:t>ериод од</w:t>
      </w:r>
      <w:r w:rsidRPr="00E6172F">
        <w:rPr>
          <w:rFonts w:ascii="Times New Roman" w:hAnsi="Times New Roman" w:cs="Times New Roman"/>
        </w:rPr>
        <w:t xml:space="preserve"> 12 месеци</w:t>
      </w:r>
      <w:r w:rsidR="00D73084" w:rsidRPr="00E6172F">
        <w:rPr>
          <w:rFonts w:ascii="Times New Roman" w:hAnsi="Times New Roman" w:cs="Times New Roman"/>
        </w:rPr>
        <w:t xml:space="preserve">, </w:t>
      </w:r>
      <w:r w:rsidRPr="00E6172F">
        <w:rPr>
          <w:rFonts w:ascii="Times New Roman" w:hAnsi="Times New Roman" w:cs="Times New Roman"/>
        </w:rPr>
        <w:t xml:space="preserve">непосредно пред </w:t>
      </w:r>
      <w:r w:rsidR="00D73084" w:rsidRPr="00E6172F">
        <w:rPr>
          <w:rFonts w:ascii="Times New Roman" w:hAnsi="Times New Roman" w:cs="Times New Roman"/>
        </w:rPr>
        <w:t>датумот на истекот на важноста на овластувањето</w:t>
      </w:r>
      <w:r w:rsidRPr="00E6172F">
        <w:rPr>
          <w:rFonts w:ascii="Times New Roman" w:hAnsi="Times New Roman" w:cs="Times New Roman"/>
        </w:rPr>
        <w:t xml:space="preserve"> FI ; '; </w:t>
      </w:r>
    </w:p>
    <w:p w14:paraId="778AF5D4" w14:textId="77777777" w:rsidR="00D21C22" w:rsidRPr="00E6172F" w:rsidRDefault="00D21C22" w:rsidP="00E02D7E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ставовите (1) (i) (C) и (1) (i) (D) се бришат; </w:t>
      </w:r>
    </w:p>
    <w:p w14:paraId="56200842" w14:textId="77777777" w:rsidR="00D21C22" w:rsidRPr="00E6172F" w:rsidRDefault="00D21C22" w:rsidP="00E02D7E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(в) ставот (2) се заменува со следново:</w:t>
      </w:r>
    </w:p>
    <w:p w14:paraId="31D7AC98" w14:textId="5F8E03D0" w:rsidR="00DC3D59" w:rsidRPr="00E6172F" w:rsidRDefault="00D21C22" w:rsidP="006D0F9E">
      <w:pPr>
        <w:ind w:left="1440" w:firstLine="4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 xml:space="preserve">(2) </w:t>
      </w:r>
      <w:r w:rsidR="006F360A" w:rsidRPr="00E6172F">
        <w:rPr>
          <w:rFonts w:ascii="Times New Roman" w:hAnsi="Times New Roman" w:cs="Times New Roman"/>
        </w:rPr>
        <w:t>За секое друго последователно продолжување за</w:t>
      </w:r>
      <w:r w:rsidRPr="00E6172F">
        <w:rPr>
          <w:rFonts w:ascii="Times New Roman" w:hAnsi="Times New Roman" w:cs="Times New Roman"/>
        </w:rPr>
        <w:t xml:space="preserve"> FI (A) или FI (H), или секо</w:t>
      </w:r>
      <w:r w:rsidR="006F360A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</w:rPr>
        <w:t xml:space="preserve"> трет</w:t>
      </w:r>
      <w:r w:rsidR="006F360A" w:rsidRPr="00E6172F">
        <w:rPr>
          <w:rFonts w:ascii="Times New Roman" w:hAnsi="Times New Roman" w:cs="Times New Roman"/>
        </w:rPr>
        <w:t>о</w:t>
      </w:r>
      <w:r w:rsidRPr="00E6172F">
        <w:rPr>
          <w:rFonts w:ascii="Times New Roman" w:hAnsi="Times New Roman" w:cs="Times New Roman"/>
        </w:rPr>
        <w:t xml:space="preserve"> </w:t>
      </w:r>
      <w:r w:rsidR="006F360A" w:rsidRPr="00E6172F">
        <w:rPr>
          <w:rFonts w:ascii="Times New Roman" w:hAnsi="Times New Roman" w:cs="Times New Roman"/>
        </w:rPr>
        <w:t>продолжување</w:t>
      </w:r>
      <w:r w:rsidRPr="00E6172F">
        <w:rPr>
          <w:rFonts w:ascii="Times New Roman" w:hAnsi="Times New Roman" w:cs="Times New Roman"/>
        </w:rPr>
        <w:t>, во случај на FI (</w:t>
      </w:r>
      <w:r w:rsidR="006F360A" w:rsidRPr="00E6172F">
        <w:rPr>
          <w:rFonts w:ascii="Times New Roman" w:hAnsi="Times New Roman" w:cs="Times New Roman"/>
        </w:rPr>
        <w:t>А</w:t>
      </w:r>
      <w:r w:rsidR="006F360A" w:rsidRPr="00E6172F">
        <w:rPr>
          <w:rFonts w:ascii="Times New Roman" w:hAnsi="Times New Roman" w:cs="Times New Roman"/>
          <w:lang w:val="en-US"/>
        </w:rPr>
        <w:t>s</w:t>
      </w:r>
      <w:r w:rsidRPr="00E6172F">
        <w:rPr>
          <w:rFonts w:ascii="Times New Roman" w:hAnsi="Times New Roman" w:cs="Times New Roman"/>
        </w:rPr>
        <w:t xml:space="preserve">), носителите на </w:t>
      </w:r>
      <w:r w:rsidR="00757A7C" w:rsidRPr="00E6172F">
        <w:rPr>
          <w:rFonts w:ascii="Times New Roman" w:hAnsi="Times New Roman" w:cs="Times New Roman"/>
        </w:rPr>
        <w:t>овластувањето за</w:t>
      </w:r>
      <w:r w:rsidRPr="00E6172F">
        <w:rPr>
          <w:rFonts w:ascii="Times New Roman" w:hAnsi="Times New Roman" w:cs="Times New Roman"/>
        </w:rPr>
        <w:t xml:space="preserve"> FI </w:t>
      </w:r>
      <w:r w:rsidR="00757A7C" w:rsidRPr="00E6172F">
        <w:rPr>
          <w:rFonts w:ascii="Times New Roman" w:hAnsi="Times New Roman" w:cs="Times New Roman"/>
        </w:rPr>
        <w:t>треба да поминат</w:t>
      </w:r>
      <w:r w:rsidRPr="00E6172F">
        <w:rPr>
          <w:rFonts w:ascii="Times New Roman" w:hAnsi="Times New Roman" w:cs="Times New Roman"/>
        </w:rPr>
        <w:t xml:space="preserve"> проценка на компетентноста во согласност со точката FCL.935.';</w:t>
      </w:r>
    </w:p>
    <w:p w14:paraId="44D02484" w14:textId="77777777" w:rsidR="00DC3D59" w:rsidRPr="00E6172F" w:rsidRDefault="00DC3D59" w:rsidP="008A41C3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(41)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FCL.905.TRI</w:t>
      </w:r>
      <w:r w:rsidRPr="00E6172F">
        <w:rPr>
          <w:rFonts w:ascii="Times New Roman" w:hAnsi="Times New Roman" w:cs="Times New Roman"/>
        </w:rPr>
        <w:t xml:space="preserve">, став (а) се заменува со следново: </w:t>
      </w:r>
    </w:p>
    <w:p w14:paraId="5D4D8E82" w14:textId="6E0E46C2" w:rsidR="00DC3D59" w:rsidRPr="00E6172F" w:rsidRDefault="00DC3D59" w:rsidP="00E02D7E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 xml:space="preserve">(а) </w:t>
      </w:r>
      <w:r w:rsidR="006D0F9E" w:rsidRPr="00E6172F">
        <w:rPr>
          <w:rFonts w:ascii="Times New Roman" w:hAnsi="Times New Roman" w:cs="Times New Roman"/>
        </w:rPr>
        <w:t>продолжување</w:t>
      </w:r>
      <w:r w:rsidRPr="00E6172F">
        <w:rPr>
          <w:rFonts w:ascii="Times New Roman" w:hAnsi="Times New Roman" w:cs="Times New Roman"/>
        </w:rPr>
        <w:t xml:space="preserve"> и обновување на IR, под услов </w:t>
      </w:r>
      <w:r w:rsidR="006D0F9E" w:rsidRPr="00E6172F">
        <w:rPr>
          <w:rFonts w:ascii="Times New Roman" w:hAnsi="Times New Roman" w:cs="Times New Roman"/>
        </w:rPr>
        <w:t xml:space="preserve">дека </w:t>
      </w:r>
      <w:r w:rsidR="006D0F9E" w:rsidRPr="00E6172F">
        <w:rPr>
          <w:rFonts w:ascii="Times New Roman" w:hAnsi="Times New Roman" w:cs="Times New Roman"/>
          <w:lang w:val="en-US"/>
        </w:rPr>
        <w:t>TRI</w:t>
      </w:r>
      <w:r w:rsidRPr="00E6172F">
        <w:rPr>
          <w:rFonts w:ascii="Times New Roman" w:hAnsi="Times New Roman" w:cs="Times New Roman"/>
        </w:rPr>
        <w:t xml:space="preserve"> има ва</w:t>
      </w:r>
      <w:r w:rsidR="006D0F9E" w:rsidRPr="00E6172F">
        <w:rPr>
          <w:rFonts w:ascii="Times New Roman" w:hAnsi="Times New Roman" w:cs="Times New Roman"/>
        </w:rPr>
        <w:t>жечко</w:t>
      </w:r>
      <w:r w:rsidRPr="00E6172F">
        <w:rPr>
          <w:rFonts w:ascii="Times New Roman" w:hAnsi="Times New Roman" w:cs="Times New Roman"/>
        </w:rPr>
        <w:t xml:space="preserve"> </w:t>
      </w:r>
      <w:proofErr w:type="gramStart"/>
      <w:r w:rsidRPr="00E6172F">
        <w:rPr>
          <w:rFonts w:ascii="Times New Roman" w:hAnsi="Times New Roman" w:cs="Times New Roman"/>
        </w:rPr>
        <w:t>IR;“</w:t>
      </w:r>
      <w:proofErr w:type="gramEnd"/>
      <w:r w:rsidRPr="00E6172F">
        <w:rPr>
          <w:rFonts w:ascii="Times New Roman" w:hAnsi="Times New Roman" w:cs="Times New Roman"/>
        </w:rPr>
        <w:t xml:space="preserve">; </w:t>
      </w:r>
    </w:p>
    <w:p w14:paraId="3E32EEC2" w14:textId="77777777" w:rsidR="00DC3D59" w:rsidRPr="00E6172F" w:rsidRDefault="00DC3D59" w:rsidP="008A41C3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(42)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FCL.905.IRI</w:t>
      </w:r>
      <w:r w:rsidRPr="00E6172F">
        <w:rPr>
          <w:rFonts w:ascii="Times New Roman" w:hAnsi="Times New Roman" w:cs="Times New Roman"/>
        </w:rPr>
        <w:t>, став (а) се заменува со следново:</w:t>
      </w:r>
    </w:p>
    <w:p w14:paraId="32FD7B62" w14:textId="06E37E3F" w:rsidR="00DC3D59" w:rsidRPr="00E6172F" w:rsidRDefault="00DC3D59" w:rsidP="008A41C3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>(а) Пр</w:t>
      </w:r>
      <w:r w:rsidR="0076797C" w:rsidRPr="00E6172F">
        <w:rPr>
          <w:rFonts w:ascii="Times New Roman" w:hAnsi="Times New Roman" w:cs="Times New Roman"/>
        </w:rPr>
        <w:t xml:space="preserve">авата на </w:t>
      </w:r>
      <w:r w:rsidR="0076797C" w:rsidRPr="00E6172F">
        <w:rPr>
          <w:rFonts w:ascii="Times New Roman" w:hAnsi="Times New Roman" w:cs="Times New Roman"/>
          <w:lang w:val="en-US"/>
        </w:rPr>
        <w:t>IRI</w:t>
      </w:r>
      <w:r w:rsidRPr="00E6172F">
        <w:rPr>
          <w:rFonts w:ascii="Times New Roman" w:hAnsi="Times New Roman" w:cs="Times New Roman"/>
        </w:rPr>
        <w:t xml:space="preserve"> се да</w:t>
      </w:r>
      <w:r w:rsidR="0076797C" w:rsidRPr="00E6172F">
        <w:rPr>
          <w:rFonts w:ascii="Times New Roman" w:hAnsi="Times New Roman" w:cs="Times New Roman"/>
          <w:lang w:val="en-US"/>
        </w:rPr>
        <w:t xml:space="preserve"> </w:t>
      </w:r>
      <w:r w:rsidR="0076797C" w:rsidRPr="00E6172F">
        <w:rPr>
          <w:rFonts w:ascii="Times New Roman" w:hAnsi="Times New Roman" w:cs="Times New Roman"/>
        </w:rPr>
        <w:t>вршат обука</w:t>
      </w:r>
      <w:r w:rsidRPr="00E6172F">
        <w:rPr>
          <w:rFonts w:ascii="Times New Roman" w:hAnsi="Times New Roman" w:cs="Times New Roman"/>
        </w:rPr>
        <w:t xml:space="preserve"> за </w:t>
      </w:r>
      <w:r w:rsidR="0076797C" w:rsidRPr="00E6172F">
        <w:rPr>
          <w:rFonts w:ascii="Times New Roman" w:hAnsi="Times New Roman" w:cs="Times New Roman"/>
        </w:rPr>
        <w:t>стекну</w:t>
      </w:r>
      <w:r w:rsidRPr="00E6172F">
        <w:rPr>
          <w:rFonts w:ascii="Times New Roman" w:hAnsi="Times New Roman" w:cs="Times New Roman"/>
        </w:rPr>
        <w:t>вање, п</w:t>
      </w:r>
      <w:r w:rsidR="0076797C" w:rsidRPr="00E6172F">
        <w:rPr>
          <w:rFonts w:ascii="Times New Roman" w:hAnsi="Times New Roman" w:cs="Times New Roman"/>
        </w:rPr>
        <w:t>родолжување</w:t>
      </w:r>
      <w:r w:rsidRPr="00E6172F">
        <w:rPr>
          <w:rFonts w:ascii="Times New Roman" w:hAnsi="Times New Roman" w:cs="Times New Roman"/>
        </w:rPr>
        <w:t xml:space="preserve"> и обновување на BIR и IR во соодветната категорија на </w:t>
      </w:r>
      <w:r w:rsidR="00F54798" w:rsidRPr="00E6172F">
        <w:rPr>
          <w:rFonts w:ascii="Times New Roman" w:hAnsi="Times New Roman" w:cs="Times New Roman"/>
        </w:rPr>
        <w:t>воздухоплов</w:t>
      </w:r>
      <w:r w:rsidRPr="00E6172F">
        <w:rPr>
          <w:rFonts w:ascii="Times New Roman" w:hAnsi="Times New Roman" w:cs="Times New Roman"/>
        </w:rPr>
        <w:t xml:space="preserve">. '; </w:t>
      </w:r>
    </w:p>
    <w:p w14:paraId="6EBA76D4" w14:textId="41733FDC" w:rsidR="00DC3D59" w:rsidRPr="00E6172F" w:rsidRDefault="00DC3D59" w:rsidP="008A41C3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(43)</w:t>
      </w:r>
      <w:r w:rsidRPr="00E6172F">
        <w:rPr>
          <w:rFonts w:ascii="Times New Roman" w:hAnsi="Times New Roman" w:cs="Times New Roman"/>
        </w:rPr>
        <w:t xml:space="preserve"> точка </w:t>
      </w:r>
      <w:r w:rsidRPr="00E6172F">
        <w:rPr>
          <w:rFonts w:ascii="Times New Roman" w:hAnsi="Times New Roman" w:cs="Times New Roman"/>
          <w:b/>
          <w:bCs/>
        </w:rPr>
        <w:t>FCL.915.IRI</w:t>
      </w:r>
      <w:r w:rsidRPr="00E6172F">
        <w:rPr>
          <w:rFonts w:ascii="Times New Roman" w:hAnsi="Times New Roman" w:cs="Times New Roman"/>
        </w:rPr>
        <w:t xml:space="preserve"> се заменува со следново:</w:t>
      </w:r>
    </w:p>
    <w:p w14:paraId="7C00A741" w14:textId="77777777" w:rsidR="00E02D7E" w:rsidRPr="00E6172F" w:rsidRDefault="00EA03B4" w:rsidP="00EA03B4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‘FCL.915.IRI</w:t>
      </w:r>
      <w:r w:rsidRPr="00E6172F">
        <w:rPr>
          <w:rFonts w:ascii="Times New Roman" w:hAnsi="Times New Roman" w:cs="Times New Roman"/>
        </w:rPr>
        <w:t xml:space="preserve"> </w:t>
      </w:r>
    </w:p>
    <w:p w14:paraId="6D639EAE" w14:textId="5C6251F9" w:rsidR="00EA03B4" w:rsidRPr="00E6172F" w:rsidRDefault="00E02D7E" w:rsidP="00EA03B4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Кандидатите </w:t>
      </w:r>
      <w:r w:rsidR="00EA03B4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овластување за</w:t>
      </w:r>
      <w:r w:rsidR="00EA03B4" w:rsidRPr="00E6172F">
        <w:rPr>
          <w:rFonts w:ascii="Times New Roman" w:hAnsi="Times New Roman" w:cs="Times New Roman"/>
        </w:rPr>
        <w:t xml:space="preserve"> </w:t>
      </w:r>
      <w:r w:rsidR="00EA03B4" w:rsidRPr="00E6172F">
        <w:rPr>
          <w:rFonts w:ascii="Times New Roman" w:hAnsi="Times New Roman" w:cs="Times New Roman"/>
          <w:b/>
          <w:bCs/>
          <w:lang w:val="en-US"/>
        </w:rPr>
        <w:t>IRI</w:t>
      </w:r>
      <w:r w:rsidR="00EA03B4" w:rsidRPr="00E6172F">
        <w:rPr>
          <w:rFonts w:ascii="Times New Roman" w:hAnsi="Times New Roman" w:cs="Times New Roman"/>
          <w:b/>
          <w:bCs/>
        </w:rPr>
        <w:t xml:space="preserve"> </w:t>
      </w:r>
      <w:r w:rsidR="00EA03B4" w:rsidRPr="00E6172F">
        <w:rPr>
          <w:rFonts w:ascii="Times New Roman" w:hAnsi="Times New Roman" w:cs="Times New Roman"/>
        </w:rPr>
        <w:t>треба:</w:t>
      </w:r>
    </w:p>
    <w:p w14:paraId="320F356C" w14:textId="0489CF0D" w:rsidR="002E7BB2" w:rsidRPr="00E6172F" w:rsidRDefault="00EA03B4" w:rsidP="00EA03B4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(а) </w:t>
      </w:r>
      <w:r w:rsidR="008D3183" w:rsidRPr="00E6172F">
        <w:rPr>
          <w:rFonts w:ascii="Times New Roman" w:hAnsi="Times New Roman" w:cs="Times New Roman"/>
        </w:rPr>
        <w:t xml:space="preserve">за </w:t>
      </w:r>
      <w:r w:rsidR="008D3183" w:rsidRPr="00E6172F">
        <w:rPr>
          <w:rFonts w:ascii="Times New Roman" w:hAnsi="Times New Roman" w:cs="Times New Roman"/>
          <w:lang w:val="en-US"/>
        </w:rPr>
        <w:t>IRI</w:t>
      </w:r>
      <w:r w:rsidRPr="00E6172F">
        <w:rPr>
          <w:rFonts w:ascii="Times New Roman" w:hAnsi="Times New Roman" w:cs="Times New Roman"/>
        </w:rPr>
        <w:t xml:space="preserve"> (А):</w:t>
      </w:r>
    </w:p>
    <w:p w14:paraId="1559D0B4" w14:textId="5C048795" w:rsidR="00EA03B4" w:rsidRPr="00E6172F" w:rsidRDefault="00EA03B4" w:rsidP="008B4B2A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(1) да </w:t>
      </w:r>
      <w:r w:rsidR="00BD527B" w:rsidRPr="00E6172F">
        <w:rPr>
          <w:rFonts w:ascii="Times New Roman" w:hAnsi="Times New Roman" w:cs="Times New Roman"/>
        </w:rPr>
        <w:t>завршат</w:t>
      </w:r>
      <w:r w:rsidRPr="00E6172F">
        <w:rPr>
          <w:rFonts w:ascii="Times New Roman" w:hAnsi="Times New Roman" w:cs="Times New Roman"/>
        </w:rPr>
        <w:t xml:space="preserve"> обука </w:t>
      </w:r>
      <w:r w:rsidR="00812E75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FSTD </w:t>
      </w:r>
      <w:r w:rsidR="00BD527B" w:rsidRPr="00E6172F">
        <w:rPr>
          <w:rFonts w:ascii="Times New Roman" w:hAnsi="Times New Roman" w:cs="Times New Roman"/>
        </w:rPr>
        <w:t>според</w:t>
      </w:r>
      <w:r w:rsidRPr="00E6172F">
        <w:rPr>
          <w:rFonts w:ascii="Times New Roman" w:hAnsi="Times New Roman" w:cs="Times New Roman"/>
        </w:rPr>
        <w:t xml:space="preserve"> одобрен курс за обука </w:t>
      </w:r>
      <w:r w:rsidR="0077480D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</w:rPr>
        <w:t xml:space="preserve"> ATO, </w:t>
      </w:r>
      <w:r w:rsidR="00812E75" w:rsidRPr="00E6172F">
        <w:rPr>
          <w:rFonts w:ascii="Times New Roman" w:hAnsi="Times New Roman" w:cs="Times New Roman"/>
        </w:rPr>
        <w:t xml:space="preserve">да </w:t>
      </w:r>
      <w:r w:rsidRPr="00E6172F">
        <w:rPr>
          <w:rFonts w:ascii="Times New Roman" w:hAnsi="Times New Roman" w:cs="Times New Roman"/>
        </w:rPr>
        <w:t>имаат завршено најмалку 200 часа време на лет</w:t>
      </w:r>
      <w:r w:rsidR="0077480D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77480D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IFR по издавањето на BIR или IR, од кои најмалку 50 часа треба да бидат </w:t>
      </w:r>
      <w:r w:rsidR="004B2A18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авиони;</w:t>
      </w:r>
    </w:p>
    <w:p w14:paraId="51600486" w14:textId="101400E7" w:rsidR="008B4B2A" w:rsidRPr="00E6172F" w:rsidRDefault="008B4B2A" w:rsidP="008B4B2A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(2) да </w:t>
      </w:r>
      <w:r w:rsidR="00BD527B" w:rsidRPr="00E6172F">
        <w:rPr>
          <w:rFonts w:ascii="Times New Roman" w:hAnsi="Times New Roman" w:cs="Times New Roman"/>
        </w:rPr>
        <w:t>завршат</w:t>
      </w:r>
      <w:r w:rsidRPr="00E6172F">
        <w:rPr>
          <w:rFonts w:ascii="Times New Roman" w:hAnsi="Times New Roman" w:cs="Times New Roman"/>
        </w:rPr>
        <w:t xml:space="preserve"> обука </w:t>
      </w:r>
      <w:r w:rsidR="00A411B4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авион, да имаат најмалку 800 часа време на лет</w:t>
      </w:r>
      <w:r w:rsidR="00A411B4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A411B4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IFR, од кои најмалку 400 часа треба да бидат </w:t>
      </w:r>
      <w:r w:rsidR="00A411B4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авиони;</w:t>
      </w:r>
    </w:p>
    <w:p w14:paraId="1BAE6668" w14:textId="7B4C5CF8" w:rsidR="008B4B2A" w:rsidRPr="00E6172F" w:rsidRDefault="008B4B2A" w:rsidP="008B4B2A">
      <w:pPr>
        <w:ind w:left="1440" w:firstLine="4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(3) за </w:t>
      </w:r>
      <w:r w:rsidR="00BD527B" w:rsidRPr="00E6172F">
        <w:rPr>
          <w:rFonts w:ascii="Times New Roman" w:hAnsi="Times New Roman" w:cs="Times New Roman"/>
        </w:rPr>
        <w:t xml:space="preserve">стекнување овластување за </w:t>
      </w:r>
      <w:r w:rsidRPr="00E6172F">
        <w:rPr>
          <w:rFonts w:ascii="Times New Roman" w:hAnsi="Times New Roman" w:cs="Times New Roman"/>
        </w:rPr>
        <w:t xml:space="preserve">IRI (A) за повеќе-моторни авиони, </w:t>
      </w:r>
      <w:r w:rsidR="00BD527B" w:rsidRPr="00E6172F">
        <w:rPr>
          <w:rFonts w:ascii="Times New Roman" w:hAnsi="Times New Roman" w:cs="Times New Roman"/>
        </w:rPr>
        <w:t>треба да ги исполнат</w:t>
      </w:r>
      <w:r w:rsidRPr="00E6172F">
        <w:rPr>
          <w:rFonts w:ascii="Times New Roman" w:hAnsi="Times New Roman" w:cs="Times New Roman"/>
        </w:rPr>
        <w:t xml:space="preserve"> </w:t>
      </w:r>
      <w:r w:rsidR="00BD527B" w:rsidRPr="00E6172F">
        <w:rPr>
          <w:rFonts w:ascii="Times New Roman" w:hAnsi="Times New Roman" w:cs="Times New Roman"/>
        </w:rPr>
        <w:t>условите утвредни со</w:t>
      </w:r>
      <w:r w:rsidRPr="00E6172F">
        <w:rPr>
          <w:rFonts w:ascii="Times New Roman" w:hAnsi="Times New Roman" w:cs="Times New Roman"/>
        </w:rPr>
        <w:t xml:space="preserve"> точките FCL.915.CRI (a), FCL.930. CRI и FCL.935; </w:t>
      </w:r>
    </w:p>
    <w:p w14:paraId="507E51A2" w14:textId="1252AC24" w:rsidR="00DE6D7E" w:rsidRPr="00E6172F" w:rsidRDefault="008B4B2A" w:rsidP="00DE6D7E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(б) за IRI (H):</w:t>
      </w:r>
    </w:p>
    <w:p w14:paraId="559D65AE" w14:textId="609B915A" w:rsidR="00DE6D7E" w:rsidRPr="00E6172F" w:rsidRDefault="00DE6D7E" w:rsidP="00DE6D7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(1) да </w:t>
      </w:r>
      <w:r w:rsidR="001B01F2" w:rsidRPr="00E6172F">
        <w:rPr>
          <w:rFonts w:ascii="Times New Roman" w:hAnsi="Times New Roman" w:cs="Times New Roman"/>
        </w:rPr>
        <w:t>заврш</w:t>
      </w:r>
      <w:r w:rsidRPr="00E6172F">
        <w:rPr>
          <w:rFonts w:ascii="Times New Roman" w:hAnsi="Times New Roman" w:cs="Times New Roman"/>
        </w:rPr>
        <w:t xml:space="preserve">ат обука </w:t>
      </w:r>
      <w:r w:rsidR="001B01F2" w:rsidRPr="00E6172F">
        <w:rPr>
          <w:rFonts w:ascii="Times New Roman" w:hAnsi="Times New Roman" w:cs="Times New Roman"/>
        </w:rPr>
        <w:t>н</w:t>
      </w:r>
      <w:r w:rsidRPr="00E6172F">
        <w:rPr>
          <w:rFonts w:ascii="Times New Roman" w:hAnsi="Times New Roman" w:cs="Times New Roman"/>
        </w:rPr>
        <w:t xml:space="preserve">а FSTD </w:t>
      </w:r>
      <w:r w:rsidR="001B01F2" w:rsidRPr="00E6172F">
        <w:rPr>
          <w:rFonts w:ascii="Times New Roman" w:hAnsi="Times New Roman" w:cs="Times New Roman"/>
        </w:rPr>
        <w:t>според</w:t>
      </w:r>
      <w:r w:rsidRPr="00E6172F">
        <w:rPr>
          <w:rFonts w:ascii="Times New Roman" w:hAnsi="Times New Roman" w:cs="Times New Roman"/>
        </w:rPr>
        <w:t xml:space="preserve"> одобрен курс за обука</w:t>
      </w:r>
      <w:r w:rsidR="001B01F2" w:rsidRPr="00E6172F">
        <w:rPr>
          <w:rFonts w:ascii="Times New Roman" w:hAnsi="Times New Roman" w:cs="Times New Roman"/>
        </w:rPr>
        <w:t xml:space="preserve"> во</w:t>
      </w:r>
      <w:r w:rsidRPr="00E6172F">
        <w:rPr>
          <w:rFonts w:ascii="Times New Roman" w:hAnsi="Times New Roman" w:cs="Times New Roman"/>
        </w:rPr>
        <w:t xml:space="preserve"> ATO, </w:t>
      </w:r>
      <w:r w:rsidR="001B01F2" w:rsidRPr="00E6172F">
        <w:rPr>
          <w:rFonts w:ascii="Times New Roman" w:hAnsi="Times New Roman" w:cs="Times New Roman"/>
        </w:rPr>
        <w:t xml:space="preserve">да </w:t>
      </w:r>
      <w:r w:rsidRPr="00E6172F">
        <w:rPr>
          <w:rFonts w:ascii="Times New Roman" w:hAnsi="Times New Roman" w:cs="Times New Roman"/>
        </w:rPr>
        <w:t>имаат завршено најмалку 125 часа време на лет</w:t>
      </w:r>
      <w:r w:rsidR="001B01F2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1B01F2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IFR по издавањето на </w:t>
      </w:r>
      <w:r w:rsidR="001B01F2" w:rsidRPr="00E6172F">
        <w:rPr>
          <w:rFonts w:ascii="Times New Roman" w:hAnsi="Times New Roman" w:cs="Times New Roman"/>
        </w:rPr>
        <w:t xml:space="preserve">овластувањето </w:t>
      </w:r>
      <w:r w:rsidRPr="00E6172F">
        <w:rPr>
          <w:rFonts w:ascii="Times New Roman" w:hAnsi="Times New Roman" w:cs="Times New Roman"/>
        </w:rPr>
        <w:t>IR, од кои најмалку 65 часа треба да бидат време на лет</w:t>
      </w:r>
      <w:r w:rsidR="001B01F2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1B01F2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инструменти </w:t>
      </w:r>
      <w:r w:rsidR="001B01F2" w:rsidRPr="00E6172F">
        <w:rPr>
          <w:rFonts w:ascii="Times New Roman" w:hAnsi="Times New Roman" w:cs="Times New Roman"/>
        </w:rPr>
        <w:t xml:space="preserve">на </w:t>
      </w:r>
      <w:r w:rsidRPr="00E6172F">
        <w:rPr>
          <w:rFonts w:ascii="Times New Roman" w:hAnsi="Times New Roman" w:cs="Times New Roman"/>
        </w:rPr>
        <w:t xml:space="preserve"> хеликоптери; </w:t>
      </w:r>
    </w:p>
    <w:p w14:paraId="5FCB0186" w14:textId="40607386" w:rsidR="00DE6D7E" w:rsidRPr="00E6172F" w:rsidRDefault="00DE6D7E" w:rsidP="00DE6D7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lastRenderedPageBreak/>
        <w:t xml:space="preserve">(2) да </w:t>
      </w:r>
      <w:r w:rsidR="00B2549A" w:rsidRPr="00E6172F">
        <w:rPr>
          <w:rFonts w:ascii="Times New Roman" w:hAnsi="Times New Roman" w:cs="Times New Roman"/>
        </w:rPr>
        <w:t>завршат</w:t>
      </w:r>
      <w:r w:rsidRPr="00E6172F">
        <w:rPr>
          <w:rFonts w:ascii="Times New Roman" w:hAnsi="Times New Roman" w:cs="Times New Roman"/>
        </w:rPr>
        <w:t xml:space="preserve"> обука </w:t>
      </w:r>
      <w:r w:rsidR="001B01F2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хеликоптер,</w:t>
      </w:r>
      <w:r w:rsidR="001B01F2" w:rsidRPr="00E6172F">
        <w:rPr>
          <w:rFonts w:ascii="Times New Roman" w:hAnsi="Times New Roman" w:cs="Times New Roman"/>
        </w:rPr>
        <w:t xml:space="preserve"> да</w:t>
      </w:r>
      <w:r w:rsidRPr="00E6172F">
        <w:rPr>
          <w:rFonts w:ascii="Times New Roman" w:hAnsi="Times New Roman" w:cs="Times New Roman"/>
        </w:rPr>
        <w:t xml:space="preserve"> имаат најмалку 500 часа време на лет</w:t>
      </w:r>
      <w:r w:rsidR="001B01F2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1B01F2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IFR, од кои најмалку 250 часа треба да бидат време на лет</w:t>
      </w:r>
      <w:r w:rsidR="001B01F2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1B01F2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инструменти </w:t>
      </w:r>
      <w:r w:rsidR="006804EA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хеликоптери; и </w:t>
      </w:r>
    </w:p>
    <w:p w14:paraId="0CA3625B" w14:textId="2214B470" w:rsidR="00D712BA" w:rsidRPr="00E6172F" w:rsidRDefault="00DE6D7E" w:rsidP="00DE6D7E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(3) </w:t>
      </w:r>
      <w:r w:rsidR="00B2549A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</w:t>
      </w:r>
      <w:r w:rsidR="00B2549A" w:rsidRPr="00E6172F">
        <w:rPr>
          <w:rFonts w:ascii="Times New Roman" w:hAnsi="Times New Roman" w:cs="Times New Roman"/>
        </w:rPr>
        <w:t>стекнување овластување</w:t>
      </w:r>
      <w:r w:rsidRPr="00E6172F">
        <w:rPr>
          <w:rFonts w:ascii="Times New Roman" w:hAnsi="Times New Roman" w:cs="Times New Roman"/>
        </w:rPr>
        <w:t xml:space="preserve"> IR (H) за повеќемоторни хеликоптери, да ги исполнуваат барањата од точката FCL.905.FI (h) (2); </w:t>
      </w:r>
    </w:p>
    <w:p w14:paraId="5FBA6153" w14:textId="57458C24" w:rsidR="00DE6D7E" w:rsidRPr="00E6172F" w:rsidRDefault="00DE6D7E" w:rsidP="00D712BA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(в) Кандидатите за </w:t>
      </w:r>
      <w:r w:rsidR="00B2549A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за IRI (</w:t>
      </w:r>
      <w:r w:rsidR="00B2549A" w:rsidRPr="00E6172F">
        <w:rPr>
          <w:rFonts w:ascii="Times New Roman" w:hAnsi="Times New Roman" w:cs="Times New Roman"/>
          <w:lang w:val="en-US"/>
        </w:rPr>
        <w:t>As</w:t>
      </w:r>
      <w:r w:rsidRPr="00E6172F">
        <w:rPr>
          <w:rFonts w:ascii="Times New Roman" w:hAnsi="Times New Roman" w:cs="Times New Roman"/>
        </w:rPr>
        <w:t>) треба да имаат најмалку 300 часа време на лет</w:t>
      </w:r>
      <w:r w:rsidR="00B2549A" w:rsidRPr="00E6172F">
        <w:rPr>
          <w:rFonts w:ascii="Times New Roman" w:hAnsi="Times New Roman" w:cs="Times New Roman"/>
          <w:lang w:val="en-US"/>
        </w:rPr>
        <w:t>a</w:t>
      </w:r>
      <w:r w:rsidR="00B2549A" w:rsidRPr="00E6172F">
        <w:rPr>
          <w:rFonts w:ascii="Times New Roman" w:hAnsi="Times New Roman" w:cs="Times New Roman"/>
        </w:rPr>
        <w:t>ње</w:t>
      </w:r>
      <w:r w:rsidRPr="00E6172F">
        <w:rPr>
          <w:rFonts w:ascii="Times New Roman" w:hAnsi="Times New Roman" w:cs="Times New Roman"/>
        </w:rPr>
        <w:t xml:space="preserve"> </w:t>
      </w:r>
      <w:r w:rsidR="00B2549A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IFR, од кои најмалку 100 часа ќе бидат време на лет</w:t>
      </w:r>
      <w:r w:rsidR="00912E19" w:rsidRPr="00E6172F">
        <w:rPr>
          <w:rFonts w:ascii="Times New Roman" w:hAnsi="Times New Roman" w:cs="Times New Roman"/>
        </w:rPr>
        <w:t>ање по</w:t>
      </w:r>
      <w:r w:rsidRPr="00E6172F">
        <w:rPr>
          <w:rFonts w:ascii="Times New Roman" w:hAnsi="Times New Roman" w:cs="Times New Roman"/>
        </w:rPr>
        <w:t xml:space="preserve"> инструменти </w:t>
      </w:r>
      <w:r w:rsidR="00912E19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воздушни</w:t>
      </w:r>
      <w:r w:rsidR="00912E19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>бродови. ’;</w:t>
      </w:r>
    </w:p>
    <w:p w14:paraId="6D509B0C" w14:textId="77777777" w:rsidR="00B41020" w:rsidRPr="00E6172F" w:rsidRDefault="00B41020" w:rsidP="00D712BA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(44)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FCL.905.STI</w:t>
      </w:r>
      <w:r w:rsidRPr="00E6172F">
        <w:rPr>
          <w:rFonts w:ascii="Times New Roman" w:hAnsi="Times New Roman" w:cs="Times New Roman"/>
        </w:rPr>
        <w:t>, став (а) (2) се заменува со следново:</w:t>
      </w:r>
    </w:p>
    <w:p w14:paraId="3F9A9EDE" w14:textId="73847A69" w:rsidR="008B589B" w:rsidRPr="00E6172F" w:rsidRDefault="008B589B" w:rsidP="008B589B">
      <w:pPr>
        <w:ind w:left="1440" w:firstLine="45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B41020" w:rsidRPr="00E6172F">
        <w:rPr>
          <w:rFonts w:ascii="Times New Roman" w:hAnsi="Times New Roman" w:cs="Times New Roman"/>
        </w:rPr>
        <w:t xml:space="preserve">(2) </w:t>
      </w:r>
      <w:r w:rsidR="00BE6FE9" w:rsidRPr="00E6172F">
        <w:rPr>
          <w:rFonts w:ascii="Times New Roman" w:hAnsi="Times New Roman" w:cs="Times New Roman"/>
        </w:rPr>
        <w:t>стекну</w:t>
      </w:r>
      <w:r w:rsidR="00B41020" w:rsidRPr="00E6172F">
        <w:rPr>
          <w:rFonts w:ascii="Times New Roman" w:hAnsi="Times New Roman" w:cs="Times New Roman"/>
        </w:rPr>
        <w:t>вање, п</w:t>
      </w:r>
      <w:r w:rsidR="00BE6FE9" w:rsidRPr="00E6172F">
        <w:rPr>
          <w:rFonts w:ascii="Times New Roman" w:hAnsi="Times New Roman" w:cs="Times New Roman"/>
        </w:rPr>
        <w:t>родолжување</w:t>
      </w:r>
      <w:r w:rsidR="00B41020" w:rsidRPr="00E6172F">
        <w:rPr>
          <w:rFonts w:ascii="Times New Roman" w:hAnsi="Times New Roman" w:cs="Times New Roman"/>
        </w:rPr>
        <w:t xml:space="preserve"> или обновување на BIR и IR и класа или тип </w:t>
      </w:r>
      <w:r w:rsidR="00BE6FE9" w:rsidRPr="00E6172F">
        <w:rPr>
          <w:rFonts w:ascii="Times New Roman" w:hAnsi="Times New Roman" w:cs="Times New Roman"/>
        </w:rPr>
        <w:t>на</w:t>
      </w:r>
      <w:r w:rsidR="00B41020" w:rsidRPr="00E6172F">
        <w:rPr>
          <w:rFonts w:ascii="Times New Roman" w:hAnsi="Times New Roman" w:cs="Times New Roman"/>
        </w:rPr>
        <w:t xml:space="preserve"> </w:t>
      </w:r>
      <w:r w:rsidR="00BE6FE9" w:rsidRPr="00E6172F">
        <w:rPr>
          <w:rFonts w:ascii="Times New Roman" w:hAnsi="Times New Roman" w:cs="Times New Roman"/>
        </w:rPr>
        <w:t>воздухоплов со еден пилот</w:t>
      </w:r>
      <w:r w:rsidR="00B41020" w:rsidRPr="00E6172F">
        <w:rPr>
          <w:rFonts w:ascii="Times New Roman" w:hAnsi="Times New Roman" w:cs="Times New Roman"/>
        </w:rPr>
        <w:t xml:space="preserve">, освен за сложени авиони со високи перформанси со еден пилот. '; </w:t>
      </w:r>
    </w:p>
    <w:p w14:paraId="4D0CF952" w14:textId="77777777" w:rsidR="008B589B" w:rsidRPr="00E6172F" w:rsidRDefault="00B41020" w:rsidP="00D712BA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(45)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FCL.1005.FE</w:t>
      </w:r>
      <w:r w:rsidRPr="00E6172F">
        <w:rPr>
          <w:rFonts w:ascii="Times New Roman" w:hAnsi="Times New Roman" w:cs="Times New Roman"/>
        </w:rPr>
        <w:t xml:space="preserve">, ставовите (г) и (д) се бришат. </w:t>
      </w:r>
    </w:p>
    <w:p w14:paraId="0B9C4636" w14:textId="77777777" w:rsidR="008B589B" w:rsidRPr="00E6172F" w:rsidRDefault="00B41020" w:rsidP="00D712BA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(46)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FCL.1005.TRE</w:t>
      </w:r>
      <w:r w:rsidRPr="00E6172F">
        <w:rPr>
          <w:rFonts w:ascii="Times New Roman" w:hAnsi="Times New Roman" w:cs="Times New Roman"/>
        </w:rPr>
        <w:t xml:space="preserve">, ставот (а) (2) се заменува со следново: </w:t>
      </w:r>
    </w:p>
    <w:p w14:paraId="2D49328D" w14:textId="123BC6DE" w:rsidR="008B589B" w:rsidRPr="00E6172F" w:rsidRDefault="008B589B" w:rsidP="008B589B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B41020" w:rsidRPr="00E6172F">
        <w:rPr>
          <w:rFonts w:ascii="Times New Roman" w:hAnsi="Times New Roman" w:cs="Times New Roman"/>
        </w:rPr>
        <w:t>(2) проверки на стручноста за п</w:t>
      </w:r>
      <w:r w:rsidR="00BE6FE9" w:rsidRPr="00E6172F">
        <w:rPr>
          <w:rFonts w:ascii="Times New Roman" w:hAnsi="Times New Roman" w:cs="Times New Roman"/>
        </w:rPr>
        <w:t>родолжувае</w:t>
      </w:r>
      <w:r w:rsidR="00B41020" w:rsidRPr="00E6172F">
        <w:rPr>
          <w:rFonts w:ascii="Times New Roman" w:hAnsi="Times New Roman" w:cs="Times New Roman"/>
        </w:rPr>
        <w:t xml:space="preserve"> или обновување на </w:t>
      </w:r>
      <w:r w:rsidR="00BE6FE9" w:rsidRPr="00E6172F">
        <w:rPr>
          <w:rFonts w:ascii="Times New Roman" w:hAnsi="Times New Roman" w:cs="Times New Roman"/>
        </w:rPr>
        <w:t xml:space="preserve">овластување </w:t>
      </w:r>
      <w:r w:rsidR="005D1A8D" w:rsidRPr="00E6172F">
        <w:rPr>
          <w:rFonts w:ascii="Times New Roman" w:hAnsi="Times New Roman" w:cs="Times New Roman"/>
        </w:rPr>
        <w:t>з</w:t>
      </w:r>
      <w:r w:rsidR="00B41020" w:rsidRPr="00E6172F">
        <w:rPr>
          <w:rFonts w:ascii="Times New Roman" w:hAnsi="Times New Roman" w:cs="Times New Roman"/>
        </w:rPr>
        <w:t xml:space="preserve">а тип и </w:t>
      </w:r>
      <w:proofErr w:type="gramStart"/>
      <w:r w:rsidR="00BE6FE9" w:rsidRPr="00E6172F">
        <w:rPr>
          <w:rFonts w:ascii="Times New Roman" w:hAnsi="Times New Roman" w:cs="Times New Roman"/>
          <w:lang w:val="en-US"/>
        </w:rPr>
        <w:t>IR</w:t>
      </w:r>
      <w:r w:rsidR="00B41020" w:rsidRPr="00E6172F">
        <w:rPr>
          <w:rFonts w:ascii="Times New Roman" w:hAnsi="Times New Roman" w:cs="Times New Roman"/>
        </w:rPr>
        <w:t>;“</w:t>
      </w:r>
      <w:proofErr w:type="gramEnd"/>
      <w:r w:rsidR="00B41020" w:rsidRPr="00E6172F">
        <w:rPr>
          <w:rFonts w:ascii="Times New Roman" w:hAnsi="Times New Roman" w:cs="Times New Roman"/>
        </w:rPr>
        <w:t>;</w:t>
      </w:r>
    </w:p>
    <w:p w14:paraId="6C9D6934" w14:textId="77777777" w:rsidR="008B589B" w:rsidRPr="00E6172F" w:rsidRDefault="008B589B" w:rsidP="00D712BA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(47)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FCL.1005.CRE</w:t>
      </w:r>
      <w:r w:rsidRPr="00E6172F">
        <w:rPr>
          <w:rFonts w:ascii="Times New Roman" w:hAnsi="Times New Roman" w:cs="Times New Roman"/>
        </w:rPr>
        <w:t xml:space="preserve">, став (б) (4) се заменува со следново: </w:t>
      </w:r>
    </w:p>
    <w:p w14:paraId="45F4E615" w14:textId="0F20B795" w:rsidR="008B589B" w:rsidRPr="00E6172F" w:rsidRDefault="008B589B" w:rsidP="006B4517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Pr="00E6172F">
        <w:rPr>
          <w:rFonts w:ascii="Times New Roman" w:hAnsi="Times New Roman" w:cs="Times New Roman"/>
        </w:rPr>
        <w:t>(4) п</w:t>
      </w:r>
      <w:r w:rsidR="0052052B" w:rsidRPr="00E6172F">
        <w:rPr>
          <w:rFonts w:ascii="Times New Roman" w:hAnsi="Times New Roman" w:cs="Times New Roman"/>
        </w:rPr>
        <w:t>родолжување</w:t>
      </w:r>
      <w:r w:rsidRPr="00E6172F">
        <w:rPr>
          <w:rFonts w:ascii="Times New Roman" w:hAnsi="Times New Roman" w:cs="Times New Roman"/>
        </w:rPr>
        <w:t xml:space="preserve"> и обновување на </w:t>
      </w:r>
      <w:r w:rsidR="0052052B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, под услов </w:t>
      </w:r>
      <w:r w:rsidR="0052052B" w:rsidRPr="00E6172F">
        <w:rPr>
          <w:rFonts w:ascii="Times New Roman" w:hAnsi="Times New Roman" w:cs="Times New Roman"/>
        </w:rPr>
        <w:t xml:space="preserve">да има овластување за </w:t>
      </w:r>
      <w:r w:rsidR="0052052B" w:rsidRPr="00E6172F">
        <w:rPr>
          <w:rFonts w:ascii="Times New Roman" w:hAnsi="Times New Roman" w:cs="Times New Roman"/>
          <w:lang w:val="en-US"/>
        </w:rPr>
        <w:t>CRE</w:t>
      </w:r>
      <w:r w:rsidRPr="00E6172F">
        <w:rPr>
          <w:rFonts w:ascii="Times New Roman" w:hAnsi="Times New Roman" w:cs="Times New Roman"/>
        </w:rPr>
        <w:t xml:space="preserve">: </w:t>
      </w:r>
    </w:p>
    <w:p w14:paraId="22B15F5B" w14:textId="2F237AB3" w:rsidR="008B589B" w:rsidRPr="00E6172F" w:rsidRDefault="008B589B" w:rsidP="008B589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1 500 часа </w:t>
      </w:r>
      <w:r w:rsidR="0052052B" w:rsidRPr="00E6172F">
        <w:rPr>
          <w:rFonts w:ascii="Times New Roman" w:hAnsi="Times New Roman" w:cs="Times New Roman"/>
        </w:rPr>
        <w:t>време на</w:t>
      </w:r>
      <w:r w:rsidRPr="00E6172F">
        <w:rPr>
          <w:rFonts w:ascii="Times New Roman" w:hAnsi="Times New Roman" w:cs="Times New Roman"/>
        </w:rPr>
        <w:t xml:space="preserve"> лет</w:t>
      </w:r>
      <w:r w:rsidR="0052052B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како пилот на авиони; и </w:t>
      </w:r>
    </w:p>
    <w:p w14:paraId="09816AEA" w14:textId="0654079E" w:rsidR="008B589B" w:rsidRPr="00E6172F" w:rsidRDefault="008B589B" w:rsidP="006B4517">
      <w:pPr>
        <w:ind w:left="144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(ii) </w:t>
      </w:r>
      <w:r w:rsidRPr="00E6172F">
        <w:rPr>
          <w:rFonts w:ascii="Times New Roman" w:hAnsi="Times New Roman" w:cs="Times New Roman"/>
        </w:rPr>
        <w:tab/>
        <w:t>450 часа на време на лет</w:t>
      </w:r>
      <w:r w:rsidR="0052052B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52052B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IFR; и ’; </w:t>
      </w:r>
    </w:p>
    <w:p w14:paraId="288DF61E" w14:textId="59466E39" w:rsidR="008B589B" w:rsidRPr="00E6172F" w:rsidRDefault="008B589B" w:rsidP="008B589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(48)</w:t>
      </w:r>
      <w:r w:rsidRPr="00E6172F">
        <w:rPr>
          <w:rFonts w:ascii="Times New Roman" w:hAnsi="Times New Roman" w:cs="Times New Roman"/>
        </w:rPr>
        <w:t xml:space="preserve"> точка </w:t>
      </w:r>
      <w:r w:rsidRPr="00E6172F">
        <w:rPr>
          <w:rFonts w:ascii="Times New Roman" w:hAnsi="Times New Roman" w:cs="Times New Roman"/>
          <w:b/>
          <w:bCs/>
        </w:rPr>
        <w:t>FCL.1005.IRE</w:t>
      </w:r>
      <w:r w:rsidRPr="00E6172F">
        <w:rPr>
          <w:rFonts w:ascii="Times New Roman" w:hAnsi="Times New Roman" w:cs="Times New Roman"/>
        </w:rPr>
        <w:t xml:space="preserve"> се заменува со следново:</w:t>
      </w:r>
    </w:p>
    <w:p w14:paraId="0DB5B805" w14:textId="6B074ADF" w:rsidR="00E132C8" w:rsidRPr="00E6172F" w:rsidRDefault="00E132C8" w:rsidP="00F472A0">
      <w:pPr>
        <w:ind w:left="720" w:firstLine="720"/>
        <w:jc w:val="both"/>
        <w:rPr>
          <w:rFonts w:ascii="Times New Roman" w:hAnsi="Times New Roman" w:cs="Times New Roman"/>
          <w:b/>
          <w:bCs/>
        </w:rPr>
      </w:pPr>
      <w:r w:rsidRPr="00E6172F">
        <w:rPr>
          <w:rFonts w:ascii="Times New Roman" w:hAnsi="Times New Roman" w:cs="Times New Roman"/>
          <w:b/>
          <w:bCs/>
        </w:rPr>
        <w:t>‘FCL.1005.IRE IRE - Пр</w:t>
      </w:r>
      <w:r w:rsidR="001901D2" w:rsidRPr="00E6172F">
        <w:rPr>
          <w:rFonts w:ascii="Times New Roman" w:hAnsi="Times New Roman" w:cs="Times New Roman"/>
          <w:b/>
          <w:bCs/>
        </w:rPr>
        <w:t>ава</w:t>
      </w:r>
      <w:r w:rsidRPr="00E6172F">
        <w:rPr>
          <w:rFonts w:ascii="Times New Roman" w:hAnsi="Times New Roman" w:cs="Times New Roman"/>
          <w:b/>
          <w:bCs/>
        </w:rPr>
        <w:t xml:space="preserve"> </w:t>
      </w:r>
    </w:p>
    <w:p w14:paraId="231C47B6" w14:textId="360DC5C7" w:rsidR="00E132C8" w:rsidRPr="00E6172F" w:rsidRDefault="00E132C8" w:rsidP="00F472A0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Пр</w:t>
      </w:r>
      <w:r w:rsidR="001901D2" w:rsidRPr="00E6172F">
        <w:rPr>
          <w:rFonts w:ascii="Times New Roman" w:hAnsi="Times New Roman" w:cs="Times New Roman"/>
        </w:rPr>
        <w:t>авата</w:t>
      </w:r>
      <w:r w:rsidRPr="00E6172F">
        <w:rPr>
          <w:rFonts w:ascii="Times New Roman" w:hAnsi="Times New Roman" w:cs="Times New Roman"/>
        </w:rPr>
        <w:t xml:space="preserve"> на носителите на </w:t>
      </w:r>
      <w:r w:rsidR="001901D2" w:rsidRPr="00E6172F">
        <w:rPr>
          <w:rFonts w:ascii="Times New Roman" w:hAnsi="Times New Roman" w:cs="Times New Roman"/>
        </w:rPr>
        <w:t xml:space="preserve">овластување </w:t>
      </w:r>
      <w:r w:rsidRPr="00E6172F">
        <w:rPr>
          <w:rFonts w:ascii="Times New Roman" w:hAnsi="Times New Roman" w:cs="Times New Roman"/>
        </w:rPr>
        <w:t xml:space="preserve">за </w:t>
      </w:r>
      <w:r w:rsidR="0052052B" w:rsidRPr="00E6172F">
        <w:rPr>
          <w:rFonts w:ascii="Times New Roman" w:hAnsi="Times New Roman" w:cs="Times New Roman"/>
          <w:lang w:val="en-US"/>
        </w:rPr>
        <w:t xml:space="preserve">(IRE) </w:t>
      </w:r>
      <w:r w:rsidRPr="00E6172F">
        <w:rPr>
          <w:rFonts w:ascii="Times New Roman" w:hAnsi="Times New Roman" w:cs="Times New Roman"/>
        </w:rPr>
        <w:t xml:space="preserve">испитувач </w:t>
      </w:r>
      <w:r w:rsidR="0052052B" w:rsidRPr="00E6172F">
        <w:rPr>
          <w:rFonts w:ascii="Times New Roman" w:hAnsi="Times New Roman" w:cs="Times New Roman"/>
        </w:rPr>
        <w:t>з</w:t>
      </w:r>
      <w:r w:rsidRPr="00E6172F">
        <w:rPr>
          <w:rFonts w:ascii="Times New Roman" w:hAnsi="Times New Roman" w:cs="Times New Roman"/>
        </w:rPr>
        <w:t xml:space="preserve">а </w:t>
      </w:r>
      <w:r w:rsidR="0052052B" w:rsidRPr="00E6172F">
        <w:rPr>
          <w:rFonts w:ascii="Times New Roman" w:hAnsi="Times New Roman" w:cs="Times New Roman"/>
        </w:rPr>
        <w:t>овластување за летање по</w:t>
      </w:r>
      <w:r w:rsidRPr="00E6172F">
        <w:rPr>
          <w:rFonts w:ascii="Times New Roman" w:hAnsi="Times New Roman" w:cs="Times New Roman"/>
        </w:rPr>
        <w:t xml:space="preserve"> инструменти</w:t>
      </w:r>
      <w:r w:rsidR="0052052B" w:rsidRPr="00E6172F">
        <w:rPr>
          <w:rFonts w:ascii="Times New Roman" w:hAnsi="Times New Roman" w:cs="Times New Roman"/>
        </w:rPr>
        <w:t>,</w:t>
      </w:r>
      <w:r w:rsidRPr="00E6172F">
        <w:rPr>
          <w:rFonts w:ascii="Times New Roman" w:hAnsi="Times New Roman" w:cs="Times New Roman"/>
        </w:rPr>
        <w:t xml:space="preserve"> се да спровед</w:t>
      </w:r>
      <w:r w:rsidR="0052052B" w:rsidRPr="00E6172F">
        <w:rPr>
          <w:rFonts w:ascii="Times New Roman" w:hAnsi="Times New Roman" w:cs="Times New Roman"/>
        </w:rPr>
        <w:t>уваат</w:t>
      </w:r>
      <w:r w:rsidRPr="00E6172F">
        <w:rPr>
          <w:rFonts w:ascii="Times New Roman" w:hAnsi="Times New Roman" w:cs="Times New Roman"/>
        </w:rPr>
        <w:t xml:space="preserve"> </w:t>
      </w:r>
      <w:r w:rsidR="0052052B" w:rsidRPr="00E6172F">
        <w:rPr>
          <w:rFonts w:ascii="Times New Roman" w:hAnsi="Times New Roman" w:cs="Times New Roman"/>
        </w:rPr>
        <w:t>испити</w:t>
      </w:r>
      <w:r w:rsidRPr="00E6172F">
        <w:rPr>
          <w:rFonts w:ascii="Times New Roman" w:hAnsi="Times New Roman" w:cs="Times New Roman"/>
        </w:rPr>
        <w:t xml:space="preserve"> </w:t>
      </w:r>
      <w:r w:rsidR="0052052B" w:rsidRPr="00E6172F">
        <w:rPr>
          <w:rFonts w:ascii="Times New Roman" w:hAnsi="Times New Roman" w:cs="Times New Roman"/>
        </w:rPr>
        <w:t>по практична оспособеност</w:t>
      </w:r>
      <w:r w:rsidRPr="00E6172F">
        <w:rPr>
          <w:rFonts w:ascii="Times New Roman" w:hAnsi="Times New Roman" w:cs="Times New Roman"/>
        </w:rPr>
        <w:t xml:space="preserve"> </w:t>
      </w:r>
      <w:r w:rsidR="0052052B" w:rsidRPr="00E6172F">
        <w:rPr>
          <w:rFonts w:ascii="Times New Roman" w:hAnsi="Times New Roman" w:cs="Times New Roman"/>
        </w:rPr>
        <w:t xml:space="preserve">за стекнување, </w:t>
      </w:r>
      <w:r w:rsidRPr="00E6172F">
        <w:rPr>
          <w:rFonts w:ascii="Times New Roman" w:hAnsi="Times New Roman" w:cs="Times New Roman"/>
        </w:rPr>
        <w:t xml:space="preserve"> и </w:t>
      </w:r>
      <w:r w:rsidR="0052052B" w:rsidRPr="00E6172F">
        <w:rPr>
          <w:rFonts w:ascii="Times New Roman" w:hAnsi="Times New Roman" w:cs="Times New Roman"/>
        </w:rPr>
        <w:t xml:space="preserve">проверка на </w:t>
      </w:r>
      <w:r w:rsidRPr="00E6172F">
        <w:rPr>
          <w:rFonts w:ascii="Times New Roman" w:hAnsi="Times New Roman" w:cs="Times New Roman"/>
        </w:rPr>
        <w:t>стручноста за п</w:t>
      </w:r>
      <w:r w:rsidR="00CB73AC" w:rsidRPr="00E6172F">
        <w:rPr>
          <w:rFonts w:ascii="Times New Roman" w:hAnsi="Times New Roman" w:cs="Times New Roman"/>
        </w:rPr>
        <w:t>родолжување</w:t>
      </w:r>
      <w:r w:rsidRPr="00E6172F">
        <w:rPr>
          <w:rFonts w:ascii="Times New Roman" w:hAnsi="Times New Roman" w:cs="Times New Roman"/>
        </w:rPr>
        <w:t xml:space="preserve"> или обновување на BIR и IR.</w:t>
      </w:r>
    </w:p>
    <w:p w14:paraId="570655CC" w14:textId="77777777" w:rsidR="00E132C8" w:rsidRPr="00E6172F" w:rsidRDefault="00E132C8" w:rsidP="008B589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  <w:b/>
          <w:bCs/>
        </w:rPr>
        <w:t>(49)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FCL.1010.SFE</w:t>
      </w:r>
      <w:r w:rsidRPr="00E6172F">
        <w:rPr>
          <w:rFonts w:ascii="Times New Roman" w:hAnsi="Times New Roman" w:cs="Times New Roman"/>
        </w:rPr>
        <w:t>, ставовите (а) (1) и (2) се менуваат на следниов начин:</w:t>
      </w:r>
    </w:p>
    <w:p w14:paraId="58E048F2" w14:textId="2D24556C" w:rsidR="00E132C8" w:rsidRPr="00E6172F" w:rsidRDefault="00E132C8" w:rsidP="001901D2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‘(а) SFE (A)</w:t>
      </w:r>
    </w:p>
    <w:p w14:paraId="2B869738" w14:textId="204E9428" w:rsidR="00E132C8" w:rsidRPr="00E6172F" w:rsidRDefault="001901D2" w:rsidP="008B589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Кандидатите</w:t>
      </w:r>
      <w:r w:rsidR="00E132C8" w:rsidRPr="00E6172F">
        <w:rPr>
          <w:rFonts w:ascii="Times New Roman" w:hAnsi="Times New Roman" w:cs="Times New Roman"/>
        </w:rPr>
        <w:t xml:space="preserve"> за </w:t>
      </w:r>
      <w:r w:rsidRPr="00E6172F">
        <w:rPr>
          <w:rFonts w:ascii="Times New Roman" w:hAnsi="Times New Roman" w:cs="Times New Roman"/>
        </w:rPr>
        <w:t>овластување</w:t>
      </w:r>
      <w:r w:rsidR="00E132C8" w:rsidRPr="00E6172F">
        <w:rPr>
          <w:rFonts w:ascii="Times New Roman" w:hAnsi="Times New Roman" w:cs="Times New Roman"/>
        </w:rPr>
        <w:t xml:space="preserve"> за SFE (A) треба да ги исполнуваат сите следниве услови: </w:t>
      </w:r>
    </w:p>
    <w:p w14:paraId="4C26F1BF" w14:textId="72FD5193" w:rsidR="00E132C8" w:rsidRPr="00E6172F" w:rsidRDefault="00E132C8" w:rsidP="008B589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(1) </w:t>
      </w:r>
      <w:r w:rsidR="00E00CDB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авиони со повеќе пилоти: </w:t>
      </w:r>
    </w:p>
    <w:p w14:paraId="7A8B7184" w14:textId="4565D3AA" w:rsidR="00E132C8" w:rsidRPr="00E6172F" w:rsidRDefault="00E132C8" w:rsidP="004059EB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(i) </w:t>
      </w:r>
      <w:r w:rsidR="00E00CDB" w:rsidRPr="00E6172F">
        <w:rPr>
          <w:rFonts w:ascii="Times New Roman" w:hAnsi="Times New Roman" w:cs="Times New Roman"/>
        </w:rPr>
        <w:t>имаат</w:t>
      </w:r>
      <w:r w:rsidRPr="00E6172F">
        <w:rPr>
          <w:rFonts w:ascii="Times New Roman" w:hAnsi="Times New Roman" w:cs="Times New Roman"/>
        </w:rPr>
        <w:t xml:space="preserve"> или </w:t>
      </w:r>
      <w:r w:rsidR="00E00CDB" w:rsidRPr="00E6172F">
        <w:rPr>
          <w:rFonts w:ascii="Times New Roman" w:hAnsi="Times New Roman" w:cs="Times New Roman"/>
        </w:rPr>
        <w:t>имале</w:t>
      </w:r>
      <w:r w:rsidRPr="00E6172F">
        <w:rPr>
          <w:rFonts w:ascii="Times New Roman" w:hAnsi="Times New Roman" w:cs="Times New Roman"/>
        </w:rPr>
        <w:t xml:space="preserve">ле ATPL (A) и </w:t>
      </w:r>
      <w:r w:rsidR="00E00CDB" w:rsidRPr="00E6172F">
        <w:rPr>
          <w:rFonts w:ascii="Times New Roman" w:hAnsi="Times New Roman" w:cs="Times New Roman"/>
        </w:rPr>
        <w:t xml:space="preserve">овластување за </w:t>
      </w:r>
      <w:r w:rsidRPr="00E6172F">
        <w:rPr>
          <w:rFonts w:ascii="Times New Roman" w:hAnsi="Times New Roman" w:cs="Times New Roman"/>
        </w:rPr>
        <w:t xml:space="preserve">тип ; </w:t>
      </w:r>
    </w:p>
    <w:p w14:paraId="4A77C997" w14:textId="35D6E363" w:rsidR="00E132C8" w:rsidRPr="00E6172F" w:rsidRDefault="00E132C8" w:rsidP="004059EB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(ii) </w:t>
      </w:r>
      <w:r w:rsidR="00166C1C" w:rsidRPr="00E6172F">
        <w:rPr>
          <w:rFonts w:ascii="Times New Roman" w:hAnsi="Times New Roman" w:cs="Times New Roman"/>
        </w:rPr>
        <w:t xml:space="preserve">овластување </w:t>
      </w:r>
      <w:r w:rsidRPr="00E6172F">
        <w:rPr>
          <w:rFonts w:ascii="Times New Roman" w:hAnsi="Times New Roman" w:cs="Times New Roman"/>
        </w:rPr>
        <w:t xml:space="preserve">за SFI (A) за </w:t>
      </w:r>
      <w:r w:rsidR="00166C1C" w:rsidRPr="00E6172F">
        <w:rPr>
          <w:rFonts w:ascii="Times New Roman" w:hAnsi="Times New Roman" w:cs="Times New Roman"/>
        </w:rPr>
        <w:t>соодветен</w:t>
      </w:r>
      <w:r w:rsidRPr="00E6172F">
        <w:rPr>
          <w:rFonts w:ascii="Times New Roman" w:hAnsi="Times New Roman" w:cs="Times New Roman"/>
        </w:rPr>
        <w:t xml:space="preserve"> тип на авион; и </w:t>
      </w:r>
    </w:p>
    <w:p w14:paraId="5E97EBDE" w14:textId="2A18EFB8" w:rsidR="00E132C8" w:rsidRPr="00E6172F" w:rsidRDefault="00E132C8" w:rsidP="004059EB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(iii)</w:t>
      </w:r>
      <w:r w:rsidR="005856BA" w:rsidRPr="00E6172F">
        <w:rPr>
          <w:rFonts w:ascii="Times New Roman" w:hAnsi="Times New Roman" w:cs="Times New Roman"/>
        </w:rPr>
        <w:t xml:space="preserve"> да </w:t>
      </w:r>
      <w:r w:rsidRPr="00E6172F">
        <w:rPr>
          <w:rFonts w:ascii="Times New Roman" w:hAnsi="Times New Roman" w:cs="Times New Roman"/>
        </w:rPr>
        <w:t xml:space="preserve">имаат најмалку 1500 часа </w:t>
      </w:r>
      <w:r w:rsidR="005856BA" w:rsidRPr="00E6172F">
        <w:rPr>
          <w:rFonts w:ascii="Times New Roman" w:hAnsi="Times New Roman" w:cs="Times New Roman"/>
        </w:rPr>
        <w:t xml:space="preserve">време на </w:t>
      </w:r>
      <w:r w:rsidRPr="00E6172F">
        <w:rPr>
          <w:rFonts w:ascii="Times New Roman" w:hAnsi="Times New Roman" w:cs="Times New Roman"/>
        </w:rPr>
        <w:t>лет</w:t>
      </w:r>
      <w:r w:rsidR="005856BA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како пилоти н</w:t>
      </w:r>
      <w:r w:rsidR="00166C1C" w:rsidRPr="00E6172F">
        <w:rPr>
          <w:rFonts w:ascii="Times New Roman" w:hAnsi="Times New Roman" w:cs="Times New Roman"/>
        </w:rPr>
        <w:t>а</w:t>
      </w:r>
      <w:r w:rsidRPr="00E6172F">
        <w:rPr>
          <w:rFonts w:ascii="Times New Roman" w:hAnsi="Times New Roman" w:cs="Times New Roman"/>
        </w:rPr>
        <w:t xml:space="preserve"> авиони</w:t>
      </w:r>
      <w:r w:rsidR="00166C1C" w:rsidRPr="00E6172F">
        <w:rPr>
          <w:rFonts w:ascii="Times New Roman" w:hAnsi="Times New Roman" w:cs="Times New Roman"/>
        </w:rPr>
        <w:t xml:space="preserve"> за повеќе пилоти</w:t>
      </w:r>
      <w:r w:rsidRPr="00E6172F">
        <w:rPr>
          <w:rFonts w:ascii="Times New Roman" w:hAnsi="Times New Roman" w:cs="Times New Roman"/>
        </w:rPr>
        <w:t>;</w:t>
      </w:r>
    </w:p>
    <w:p w14:paraId="63FFC7EC" w14:textId="77777777" w:rsidR="00B549D6" w:rsidRPr="00E6172F" w:rsidRDefault="00CF2123" w:rsidP="00B549D6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(2) </w:t>
      </w:r>
      <w:r w:rsidR="00B549D6" w:rsidRPr="00E6172F">
        <w:rPr>
          <w:rFonts w:ascii="Times New Roman" w:hAnsi="Times New Roman" w:cs="Times New Roman"/>
        </w:rPr>
        <w:t>за сложени (</w:t>
      </w:r>
      <w:r w:rsidR="00B549D6" w:rsidRPr="00E6172F">
        <w:rPr>
          <w:rFonts w:ascii="Times New Roman" w:hAnsi="Times New Roman" w:cs="Times New Roman"/>
          <w:lang w:val="en-US"/>
        </w:rPr>
        <w:t xml:space="preserve">complex) </w:t>
      </w:r>
      <w:r w:rsidR="00B549D6" w:rsidRPr="00E6172F">
        <w:rPr>
          <w:rFonts w:ascii="Times New Roman" w:hAnsi="Times New Roman" w:cs="Times New Roman"/>
        </w:rPr>
        <w:t>авиони со високи перформанси со еден пилот;“;</w:t>
      </w:r>
    </w:p>
    <w:p w14:paraId="5F7292C4" w14:textId="33BD32AE" w:rsidR="00CF2123" w:rsidRPr="00E6172F" w:rsidRDefault="00B549D6" w:rsidP="00A27B8E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</w:t>
      </w:r>
      <w:r w:rsidR="00CF2123" w:rsidRPr="00E6172F">
        <w:rPr>
          <w:rFonts w:ascii="Times New Roman" w:hAnsi="Times New Roman" w:cs="Times New Roman"/>
        </w:rPr>
        <w:t xml:space="preserve">(i) </w:t>
      </w:r>
      <w:r w:rsidR="00303390" w:rsidRPr="00E6172F">
        <w:rPr>
          <w:rFonts w:ascii="Times New Roman" w:hAnsi="Times New Roman" w:cs="Times New Roman"/>
        </w:rPr>
        <w:t>имаат</w:t>
      </w:r>
      <w:r w:rsidR="00CF2123" w:rsidRPr="00E6172F">
        <w:rPr>
          <w:rFonts w:ascii="Times New Roman" w:hAnsi="Times New Roman" w:cs="Times New Roman"/>
        </w:rPr>
        <w:t xml:space="preserve"> или </w:t>
      </w:r>
      <w:r w:rsidR="00303390" w:rsidRPr="00E6172F">
        <w:rPr>
          <w:rFonts w:ascii="Times New Roman" w:hAnsi="Times New Roman" w:cs="Times New Roman"/>
        </w:rPr>
        <w:t>имале</w:t>
      </w:r>
      <w:r w:rsidR="00CF2123" w:rsidRPr="00E6172F">
        <w:rPr>
          <w:rFonts w:ascii="Times New Roman" w:hAnsi="Times New Roman" w:cs="Times New Roman"/>
        </w:rPr>
        <w:t xml:space="preserve"> CPL (A) или ATPL (A) и </w:t>
      </w:r>
      <w:r w:rsidR="00303390" w:rsidRPr="00E6172F">
        <w:rPr>
          <w:rFonts w:ascii="Times New Roman" w:hAnsi="Times New Roman" w:cs="Times New Roman"/>
        </w:rPr>
        <w:t xml:space="preserve">овластување за </w:t>
      </w:r>
      <w:r w:rsidR="00CF2123" w:rsidRPr="00E6172F">
        <w:rPr>
          <w:rFonts w:ascii="Times New Roman" w:hAnsi="Times New Roman" w:cs="Times New Roman"/>
        </w:rPr>
        <w:t>тип;</w:t>
      </w:r>
    </w:p>
    <w:p w14:paraId="36E3DD44" w14:textId="04D9434D" w:rsidR="00CF2123" w:rsidRPr="00E6172F" w:rsidRDefault="00CF2123" w:rsidP="00A27B8E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(ii) </w:t>
      </w:r>
      <w:r w:rsidR="00303390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за SFI (A) за соодветната класа или </w:t>
      </w:r>
      <w:r w:rsidR="00303390" w:rsidRPr="00E6172F">
        <w:rPr>
          <w:rFonts w:ascii="Times New Roman" w:hAnsi="Times New Roman" w:cs="Times New Roman"/>
        </w:rPr>
        <w:t>тип</w:t>
      </w:r>
      <w:r w:rsidRPr="00E6172F">
        <w:rPr>
          <w:rFonts w:ascii="Times New Roman" w:hAnsi="Times New Roman" w:cs="Times New Roman"/>
        </w:rPr>
        <w:t xml:space="preserve"> на авион; и </w:t>
      </w:r>
    </w:p>
    <w:p w14:paraId="4F10E320" w14:textId="5306D2FA" w:rsidR="00CF2123" w:rsidRPr="00E6172F" w:rsidRDefault="00CF2123" w:rsidP="00A27B8E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lastRenderedPageBreak/>
        <w:t>(iii) имаат најмалку 500 часа</w:t>
      </w:r>
      <w:r w:rsidR="005856BA" w:rsidRPr="00E6172F">
        <w:rPr>
          <w:rFonts w:ascii="Times New Roman" w:hAnsi="Times New Roman" w:cs="Times New Roman"/>
        </w:rPr>
        <w:t xml:space="preserve"> време на</w:t>
      </w:r>
      <w:r w:rsidRPr="00E6172F">
        <w:rPr>
          <w:rFonts w:ascii="Times New Roman" w:hAnsi="Times New Roman" w:cs="Times New Roman"/>
        </w:rPr>
        <w:t xml:space="preserve"> лет</w:t>
      </w:r>
      <w:r w:rsidR="005856BA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како пилоти на авиони со еден пилот; '</w:t>
      </w:r>
    </w:p>
    <w:p w14:paraId="1B3B9134" w14:textId="77777777" w:rsidR="00E132C8" w:rsidRPr="00E6172F" w:rsidRDefault="00E132C8" w:rsidP="008B589B">
      <w:pPr>
        <w:ind w:left="720"/>
        <w:jc w:val="both"/>
        <w:rPr>
          <w:rFonts w:ascii="Times New Roman" w:hAnsi="Times New Roman" w:cs="Times New Roman"/>
        </w:rPr>
      </w:pPr>
    </w:p>
    <w:p w14:paraId="5913B008" w14:textId="77777777" w:rsidR="00F86D44" w:rsidRPr="00E6172F" w:rsidRDefault="00F86D44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(50)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FCL.1005.FIE</w:t>
      </w:r>
      <w:r w:rsidRPr="00E6172F">
        <w:rPr>
          <w:rFonts w:ascii="Times New Roman" w:hAnsi="Times New Roman" w:cs="Times New Roman"/>
        </w:rPr>
        <w:t xml:space="preserve">, став (в) се менува на следниов начин: </w:t>
      </w:r>
    </w:p>
    <w:p w14:paraId="4DB90556" w14:textId="7CC0CAC1" w:rsidR="00F86D44" w:rsidRPr="00E6172F" w:rsidRDefault="00F86D44" w:rsidP="00125723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‘(в) FIE (</w:t>
      </w:r>
      <w:r w:rsidR="00186C0D" w:rsidRPr="00E6172F">
        <w:rPr>
          <w:rFonts w:ascii="Times New Roman" w:hAnsi="Times New Roman" w:cs="Times New Roman"/>
          <w:lang w:val="en-US"/>
        </w:rPr>
        <w:t>As</w:t>
      </w:r>
      <w:r w:rsidRPr="00E6172F">
        <w:rPr>
          <w:rFonts w:ascii="Times New Roman" w:hAnsi="Times New Roman" w:cs="Times New Roman"/>
        </w:rPr>
        <w:t>). Пр</w:t>
      </w:r>
      <w:r w:rsidR="00186C0D" w:rsidRPr="00E6172F">
        <w:rPr>
          <w:rFonts w:ascii="Times New Roman" w:hAnsi="Times New Roman" w:cs="Times New Roman"/>
        </w:rPr>
        <w:t xml:space="preserve">авата </w:t>
      </w:r>
      <w:r w:rsidRPr="00E6172F">
        <w:rPr>
          <w:rFonts w:ascii="Times New Roman" w:hAnsi="Times New Roman" w:cs="Times New Roman"/>
        </w:rPr>
        <w:t>на FIE</w:t>
      </w:r>
      <w:r w:rsidR="00162002" w:rsidRPr="00E6172F">
        <w:rPr>
          <w:rFonts w:ascii="Times New Roman" w:hAnsi="Times New Roman" w:cs="Times New Roman"/>
        </w:rPr>
        <w:t xml:space="preserve"> з</w:t>
      </w:r>
      <w:r w:rsidRPr="00E6172F">
        <w:rPr>
          <w:rFonts w:ascii="Times New Roman" w:hAnsi="Times New Roman" w:cs="Times New Roman"/>
        </w:rPr>
        <w:t xml:space="preserve">а воздушните бродови се да </w:t>
      </w:r>
      <w:r w:rsidR="00162002" w:rsidRPr="00E6172F">
        <w:rPr>
          <w:rFonts w:ascii="Times New Roman" w:hAnsi="Times New Roman" w:cs="Times New Roman"/>
        </w:rPr>
        <w:t>врши</w:t>
      </w:r>
      <w:r w:rsidRPr="00E6172F">
        <w:rPr>
          <w:rFonts w:ascii="Times New Roman" w:hAnsi="Times New Roman" w:cs="Times New Roman"/>
        </w:rPr>
        <w:t xml:space="preserve"> проценки на компетентноста за </w:t>
      </w:r>
      <w:r w:rsidR="00162002" w:rsidRPr="00E6172F">
        <w:rPr>
          <w:rFonts w:ascii="Times New Roman" w:hAnsi="Times New Roman" w:cs="Times New Roman"/>
        </w:rPr>
        <w:t>стекнување</w:t>
      </w:r>
      <w:r w:rsidRPr="00E6172F">
        <w:rPr>
          <w:rFonts w:ascii="Times New Roman" w:hAnsi="Times New Roman" w:cs="Times New Roman"/>
        </w:rPr>
        <w:t xml:space="preserve">, </w:t>
      </w:r>
      <w:r w:rsidR="00162002" w:rsidRPr="00E6172F">
        <w:rPr>
          <w:rFonts w:ascii="Times New Roman" w:hAnsi="Times New Roman" w:cs="Times New Roman"/>
        </w:rPr>
        <w:t>продолжување</w:t>
      </w:r>
      <w:r w:rsidRPr="00E6172F">
        <w:rPr>
          <w:rFonts w:ascii="Times New Roman" w:hAnsi="Times New Roman" w:cs="Times New Roman"/>
        </w:rPr>
        <w:t xml:space="preserve"> или обновување на </w:t>
      </w:r>
      <w:r w:rsidR="00162002" w:rsidRPr="00E6172F">
        <w:rPr>
          <w:rFonts w:ascii="Times New Roman" w:hAnsi="Times New Roman" w:cs="Times New Roman"/>
        </w:rPr>
        <w:t>овластување</w:t>
      </w:r>
      <w:r w:rsidRPr="00E6172F">
        <w:rPr>
          <w:rFonts w:ascii="Times New Roman" w:hAnsi="Times New Roman" w:cs="Times New Roman"/>
        </w:rPr>
        <w:t xml:space="preserve"> за </w:t>
      </w:r>
      <w:r w:rsidR="00162002" w:rsidRPr="00E6172F">
        <w:rPr>
          <w:rFonts w:ascii="Times New Roman" w:hAnsi="Times New Roman" w:cs="Times New Roman"/>
        </w:rPr>
        <w:t xml:space="preserve">инструктор за </w:t>
      </w:r>
      <w:r w:rsidRPr="00E6172F">
        <w:rPr>
          <w:rFonts w:ascii="Times New Roman" w:hAnsi="Times New Roman" w:cs="Times New Roman"/>
        </w:rPr>
        <w:t>воздушни бродови, под услов д</w:t>
      </w:r>
      <w:r w:rsidR="00AF2A6A" w:rsidRPr="00E6172F">
        <w:rPr>
          <w:rFonts w:ascii="Times New Roman" w:hAnsi="Times New Roman" w:cs="Times New Roman"/>
        </w:rPr>
        <w:t>ека</w:t>
      </w:r>
      <w:r w:rsidRPr="00E6172F">
        <w:rPr>
          <w:rFonts w:ascii="Times New Roman" w:hAnsi="Times New Roman" w:cs="Times New Roman"/>
        </w:rPr>
        <w:t xml:space="preserve"> </w:t>
      </w:r>
      <w:r w:rsidR="00162002" w:rsidRPr="00E6172F">
        <w:rPr>
          <w:rFonts w:ascii="Times New Roman" w:hAnsi="Times New Roman" w:cs="Times New Roman"/>
        </w:rPr>
        <w:t>поседува</w:t>
      </w:r>
      <w:r w:rsidRPr="00E6172F">
        <w:rPr>
          <w:rFonts w:ascii="Times New Roman" w:hAnsi="Times New Roman" w:cs="Times New Roman"/>
        </w:rPr>
        <w:t xml:space="preserve"> </w:t>
      </w:r>
      <w:r w:rsidR="00AF2A6A" w:rsidRPr="00E6172F">
        <w:rPr>
          <w:rFonts w:ascii="Times New Roman" w:hAnsi="Times New Roman" w:cs="Times New Roman"/>
        </w:rPr>
        <w:t>соодветно овластување</w:t>
      </w:r>
      <w:r w:rsidRPr="00E6172F">
        <w:rPr>
          <w:rFonts w:ascii="Times New Roman" w:hAnsi="Times New Roman" w:cs="Times New Roman"/>
        </w:rPr>
        <w:t xml:space="preserve"> за инструктор. ’; </w:t>
      </w:r>
    </w:p>
    <w:p w14:paraId="1EA4565B" w14:textId="77777777" w:rsidR="00F86D44" w:rsidRPr="00E6172F" w:rsidRDefault="00F86D44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(51)</w:t>
      </w:r>
      <w:r w:rsidRPr="00E6172F">
        <w:rPr>
          <w:rFonts w:ascii="Times New Roman" w:hAnsi="Times New Roman" w:cs="Times New Roman"/>
        </w:rPr>
        <w:t xml:space="preserve"> во точката </w:t>
      </w:r>
      <w:r w:rsidRPr="00E6172F">
        <w:rPr>
          <w:rFonts w:ascii="Times New Roman" w:hAnsi="Times New Roman" w:cs="Times New Roman"/>
          <w:b/>
          <w:bCs/>
        </w:rPr>
        <w:t>FCL.1010.FIE</w:t>
      </w:r>
      <w:r w:rsidRPr="00E6172F">
        <w:rPr>
          <w:rFonts w:ascii="Times New Roman" w:hAnsi="Times New Roman" w:cs="Times New Roman"/>
        </w:rPr>
        <w:t xml:space="preserve">, ставовите (г) и (д) се бришат; </w:t>
      </w:r>
    </w:p>
    <w:p w14:paraId="6BE77BD0" w14:textId="77777777" w:rsidR="00F86D44" w:rsidRPr="00E6172F" w:rsidRDefault="00F86D44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(52)</w:t>
      </w:r>
      <w:r w:rsidRPr="00E6172F">
        <w:rPr>
          <w:rFonts w:ascii="Times New Roman" w:hAnsi="Times New Roman" w:cs="Times New Roman"/>
        </w:rPr>
        <w:t xml:space="preserve"> Додатокот 1 се менува како што следува: </w:t>
      </w:r>
    </w:p>
    <w:p w14:paraId="628629A0" w14:textId="24C66989" w:rsidR="008B4B2A" w:rsidRPr="00E6172F" w:rsidRDefault="00F86D44" w:rsidP="00377B23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(а) точката 1 се заменува со следново:</w:t>
      </w:r>
    </w:p>
    <w:p w14:paraId="4BFA3D62" w14:textId="55F0DE45" w:rsidR="008F53A6" w:rsidRPr="00E6172F" w:rsidRDefault="008F53A6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‘1</w:t>
      </w:r>
      <w:r w:rsidR="00186C0D" w:rsidRPr="00E6172F">
        <w:rPr>
          <w:rFonts w:ascii="Times New Roman" w:hAnsi="Times New Roman" w:cs="Times New Roman"/>
          <w:b/>
          <w:bCs/>
        </w:rPr>
        <w:t>.</w:t>
      </w:r>
      <w:r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  <w:b/>
          <w:bCs/>
        </w:rPr>
        <w:t>LAPL и PPL ’;</w:t>
      </w:r>
      <w:r w:rsidRPr="00E6172F">
        <w:rPr>
          <w:rFonts w:ascii="Times New Roman" w:hAnsi="Times New Roman" w:cs="Times New Roman"/>
        </w:rPr>
        <w:t xml:space="preserve"> </w:t>
      </w:r>
    </w:p>
    <w:p w14:paraId="7655EF6F" w14:textId="77777777" w:rsidR="008F53A6" w:rsidRPr="00E6172F" w:rsidRDefault="008F53A6" w:rsidP="00377B23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ставови 1.1. и 1.2. се заменуваат со следново: </w:t>
      </w:r>
    </w:p>
    <w:p w14:paraId="02F71A98" w14:textId="707EB35D" w:rsidR="008F53A6" w:rsidRPr="00E6172F" w:rsidRDefault="008F53A6" w:rsidP="00377B23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‘1.1. За издавање на LAPL, </w:t>
      </w:r>
      <w:r w:rsidR="00F75A0D" w:rsidRPr="00E6172F">
        <w:rPr>
          <w:rFonts w:ascii="Times New Roman" w:hAnsi="Times New Roman" w:cs="Times New Roman"/>
        </w:rPr>
        <w:t xml:space="preserve">на </w:t>
      </w:r>
      <w:r w:rsidRPr="00E6172F">
        <w:rPr>
          <w:rFonts w:ascii="Times New Roman" w:hAnsi="Times New Roman" w:cs="Times New Roman"/>
        </w:rPr>
        <w:t xml:space="preserve">носителот на LAPL </w:t>
      </w:r>
      <w:r w:rsidR="00F75A0D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друга категорија на </w:t>
      </w:r>
      <w:r w:rsidR="00F75A0D" w:rsidRPr="00E6172F">
        <w:rPr>
          <w:rFonts w:ascii="Times New Roman" w:hAnsi="Times New Roman" w:cs="Times New Roman"/>
        </w:rPr>
        <w:t>воздухоплов</w:t>
      </w:r>
      <w:r w:rsidRPr="00E6172F">
        <w:rPr>
          <w:rFonts w:ascii="Times New Roman" w:hAnsi="Times New Roman" w:cs="Times New Roman"/>
        </w:rPr>
        <w:t xml:space="preserve"> целосно</w:t>
      </w:r>
      <w:r w:rsidR="00F75A0D" w:rsidRPr="00E6172F">
        <w:rPr>
          <w:rFonts w:ascii="Times New Roman" w:hAnsi="Times New Roman" w:cs="Times New Roman"/>
        </w:rPr>
        <w:t xml:space="preserve"> ќе му се</w:t>
      </w:r>
      <w:r w:rsidRPr="00E6172F">
        <w:rPr>
          <w:rFonts w:ascii="Times New Roman" w:hAnsi="Times New Roman" w:cs="Times New Roman"/>
        </w:rPr>
        <w:t xml:space="preserve"> </w:t>
      </w:r>
      <w:r w:rsidR="00F75A0D" w:rsidRPr="00E6172F">
        <w:rPr>
          <w:rFonts w:ascii="Times New Roman" w:hAnsi="Times New Roman" w:cs="Times New Roman"/>
        </w:rPr>
        <w:t>признаат</w:t>
      </w:r>
      <w:r w:rsidRPr="00E6172F">
        <w:rPr>
          <w:rFonts w:ascii="Times New Roman" w:hAnsi="Times New Roman" w:cs="Times New Roman"/>
        </w:rPr>
        <w:t xml:space="preserve"> </w:t>
      </w:r>
      <w:r w:rsidR="00F75A0D" w:rsidRPr="00E6172F">
        <w:rPr>
          <w:rFonts w:ascii="Times New Roman" w:hAnsi="Times New Roman" w:cs="Times New Roman"/>
        </w:rPr>
        <w:t>условите</w:t>
      </w:r>
      <w:r w:rsidRPr="00E6172F">
        <w:rPr>
          <w:rFonts w:ascii="Times New Roman" w:hAnsi="Times New Roman" w:cs="Times New Roman"/>
        </w:rPr>
        <w:t xml:space="preserve"> </w:t>
      </w:r>
      <w:r w:rsidR="00F75A0D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теоретско </w:t>
      </w:r>
      <w:r w:rsidR="00F75A0D" w:rsidRPr="00E6172F">
        <w:rPr>
          <w:rFonts w:ascii="Times New Roman" w:hAnsi="Times New Roman" w:cs="Times New Roman"/>
        </w:rPr>
        <w:t>познава</w:t>
      </w:r>
      <w:r w:rsidRPr="00E6172F">
        <w:rPr>
          <w:rFonts w:ascii="Times New Roman" w:hAnsi="Times New Roman" w:cs="Times New Roman"/>
        </w:rPr>
        <w:t>ње за заедничките</w:t>
      </w:r>
      <w:r w:rsidR="00F75A0D" w:rsidRPr="00E6172F">
        <w:rPr>
          <w:rFonts w:ascii="Times New Roman" w:hAnsi="Times New Roman" w:cs="Times New Roman"/>
        </w:rPr>
        <w:t xml:space="preserve"> (општите)</w:t>
      </w:r>
      <w:r w:rsidRPr="00E6172F">
        <w:rPr>
          <w:rFonts w:ascii="Times New Roman" w:hAnsi="Times New Roman" w:cs="Times New Roman"/>
        </w:rPr>
        <w:t xml:space="preserve"> предмети утврдени во точката FCL.120 (а). </w:t>
      </w:r>
    </w:p>
    <w:p w14:paraId="64E048E1" w14:textId="77777777" w:rsidR="008F53A6" w:rsidRPr="00E6172F" w:rsidRDefault="008F53A6" w:rsidP="00EA03B4">
      <w:pPr>
        <w:ind w:left="720"/>
        <w:jc w:val="both"/>
        <w:rPr>
          <w:rFonts w:ascii="Times New Roman" w:hAnsi="Times New Roman" w:cs="Times New Roman"/>
        </w:rPr>
      </w:pPr>
    </w:p>
    <w:p w14:paraId="4C29A473" w14:textId="490BAA12" w:rsidR="00CD0CE0" w:rsidRPr="00E6172F" w:rsidRDefault="008F53A6" w:rsidP="00162002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1.2. За </w:t>
      </w:r>
      <w:r w:rsidR="00A87806" w:rsidRPr="00E6172F">
        <w:rPr>
          <w:rFonts w:ascii="Times New Roman" w:hAnsi="Times New Roman" w:cs="Times New Roman"/>
        </w:rPr>
        <w:t>стекнување</w:t>
      </w:r>
      <w:r w:rsidRPr="00E6172F">
        <w:rPr>
          <w:rFonts w:ascii="Times New Roman" w:hAnsi="Times New Roman" w:cs="Times New Roman"/>
        </w:rPr>
        <w:t xml:space="preserve"> на LAPL или PPL, </w:t>
      </w:r>
      <w:r w:rsidR="00CD2E76" w:rsidRPr="00E6172F">
        <w:rPr>
          <w:rFonts w:ascii="Times New Roman" w:hAnsi="Times New Roman" w:cs="Times New Roman"/>
        </w:rPr>
        <w:t xml:space="preserve">на </w:t>
      </w:r>
      <w:r w:rsidRPr="00E6172F">
        <w:rPr>
          <w:rFonts w:ascii="Times New Roman" w:hAnsi="Times New Roman" w:cs="Times New Roman"/>
        </w:rPr>
        <w:t xml:space="preserve">носителите на PPL, CPL или ATPL </w:t>
      </w:r>
      <w:r w:rsidR="00A87806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друга категорија на </w:t>
      </w:r>
      <w:r w:rsidR="00A87806" w:rsidRPr="00E6172F">
        <w:rPr>
          <w:rFonts w:ascii="Times New Roman" w:hAnsi="Times New Roman" w:cs="Times New Roman"/>
        </w:rPr>
        <w:t xml:space="preserve">воздухоплови целосно ќе им се признаат услвите по </w:t>
      </w:r>
      <w:r w:rsidRPr="00E6172F">
        <w:rPr>
          <w:rFonts w:ascii="Times New Roman" w:hAnsi="Times New Roman" w:cs="Times New Roman"/>
        </w:rPr>
        <w:t xml:space="preserve">теоретско </w:t>
      </w:r>
      <w:r w:rsidR="00A87806" w:rsidRPr="00E6172F">
        <w:rPr>
          <w:rFonts w:ascii="Times New Roman" w:hAnsi="Times New Roman" w:cs="Times New Roman"/>
        </w:rPr>
        <w:t>позн</w:t>
      </w:r>
      <w:r w:rsidRPr="00E6172F">
        <w:rPr>
          <w:rFonts w:ascii="Times New Roman" w:hAnsi="Times New Roman" w:cs="Times New Roman"/>
        </w:rPr>
        <w:t>а</w:t>
      </w:r>
      <w:r w:rsidR="00A87806" w:rsidRPr="00E6172F">
        <w:rPr>
          <w:rFonts w:ascii="Times New Roman" w:hAnsi="Times New Roman" w:cs="Times New Roman"/>
        </w:rPr>
        <w:t>ва</w:t>
      </w:r>
      <w:r w:rsidRPr="00E6172F">
        <w:rPr>
          <w:rFonts w:ascii="Times New Roman" w:hAnsi="Times New Roman" w:cs="Times New Roman"/>
        </w:rPr>
        <w:t xml:space="preserve">ње за заедничките </w:t>
      </w:r>
      <w:r w:rsidR="00A87806" w:rsidRPr="00E6172F">
        <w:rPr>
          <w:rFonts w:ascii="Times New Roman" w:hAnsi="Times New Roman" w:cs="Times New Roman"/>
        </w:rPr>
        <w:t xml:space="preserve">(општите) </w:t>
      </w:r>
      <w:r w:rsidRPr="00E6172F">
        <w:rPr>
          <w:rFonts w:ascii="Times New Roman" w:hAnsi="Times New Roman" w:cs="Times New Roman"/>
        </w:rPr>
        <w:t xml:space="preserve">предмети утврдени во точката FCL.215 (а). Овој кредит се однесува и на </w:t>
      </w:r>
      <w:r w:rsidR="00A87806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за LAPL или PPL кои поседуваат BPL издаден во согласност со Анекс III (Дел-BFCL) на Регулативата (ЕУ) 2018/395 или SPL издадена во согласност со Анекс III (Дел-SFCL ) на Регулативата на </w:t>
      </w:r>
      <w:r w:rsidR="00A87806" w:rsidRPr="00E6172F">
        <w:rPr>
          <w:rFonts w:ascii="Times New Roman" w:hAnsi="Times New Roman" w:cs="Times New Roman"/>
        </w:rPr>
        <w:t xml:space="preserve">(ЕУ) </w:t>
      </w:r>
      <w:r w:rsidRPr="00E6172F">
        <w:rPr>
          <w:rFonts w:ascii="Times New Roman" w:hAnsi="Times New Roman" w:cs="Times New Roman"/>
        </w:rPr>
        <w:t>Комисија 2018/1976, освен што предметот „навигација“ нема да се кредитира. ’;</w:t>
      </w:r>
    </w:p>
    <w:p w14:paraId="0FCF8D2F" w14:textId="002C6571" w:rsidR="00CD0CE0" w:rsidRPr="00E6172F" w:rsidRDefault="00CD0CE0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(в) став 1.2а. </w:t>
      </w:r>
      <w:r w:rsidR="00CD2E76" w:rsidRPr="00E6172F">
        <w:rPr>
          <w:rFonts w:ascii="Times New Roman" w:hAnsi="Times New Roman" w:cs="Times New Roman"/>
        </w:rPr>
        <w:t>се</w:t>
      </w:r>
      <w:r w:rsidRPr="00E6172F">
        <w:rPr>
          <w:rFonts w:ascii="Times New Roman" w:hAnsi="Times New Roman" w:cs="Times New Roman"/>
        </w:rPr>
        <w:t xml:space="preserve"> бриш</w:t>
      </w:r>
      <w:r w:rsidR="00CD2E76" w:rsidRPr="00E6172F">
        <w:rPr>
          <w:rFonts w:ascii="Times New Roman" w:hAnsi="Times New Roman" w:cs="Times New Roman"/>
        </w:rPr>
        <w:t>е</w:t>
      </w:r>
      <w:r w:rsidRPr="00E6172F">
        <w:rPr>
          <w:rFonts w:ascii="Times New Roman" w:hAnsi="Times New Roman" w:cs="Times New Roman"/>
        </w:rPr>
        <w:t xml:space="preserve">; </w:t>
      </w:r>
    </w:p>
    <w:p w14:paraId="37151375" w14:textId="77777777" w:rsidR="00CD0CE0" w:rsidRPr="00E6172F" w:rsidRDefault="00CD0CE0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(г) став 1.3 се заменува со следново: </w:t>
      </w:r>
    </w:p>
    <w:p w14:paraId="7100C0A2" w14:textId="2BE175A8" w:rsidR="00CD0CE0" w:rsidRPr="00E6172F" w:rsidRDefault="00CD0CE0" w:rsidP="007E0186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‘1.3. За издавање на </w:t>
      </w:r>
      <w:r w:rsidR="007E0186"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</w:rPr>
        <w:t xml:space="preserve">, </w:t>
      </w:r>
      <w:r w:rsidR="007E0186" w:rsidRPr="00E6172F">
        <w:rPr>
          <w:rFonts w:ascii="Times New Roman" w:hAnsi="Times New Roman" w:cs="Times New Roman"/>
        </w:rPr>
        <w:t xml:space="preserve">на </w:t>
      </w:r>
      <w:r w:rsidRPr="00E6172F">
        <w:rPr>
          <w:rFonts w:ascii="Times New Roman" w:hAnsi="Times New Roman" w:cs="Times New Roman"/>
        </w:rPr>
        <w:t>носител</w:t>
      </w:r>
      <w:r w:rsidR="007E0186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на </w:t>
      </w:r>
      <w:r w:rsidR="007E0186" w:rsidRPr="00E6172F">
        <w:rPr>
          <w:rFonts w:ascii="Times New Roman" w:hAnsi="Times New Roman" w:cs="Times New Roman"/>
          <w:lang w:val="en-US"/>
        </w:rPr>
        <w:t>LAPL</w:t>
      </w:r>
      <w:r w:rsidRPr="00E6172F">
        <w:rPr>
          <w:rFonts w:ascii="Times New Roman" w:hAnsi="Times New Roman" w:cs="Times New Roman"/>
        </w:rPr>
        <w:t xml:space="preserve"> </w:t>
      </w:r>
      <w:r w:rsidR="007E0186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истата категорија на </w:t>
      </w:r>
      <w:r w:rsidR="007E0186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 xml:space="preserve"> целосно </w:t>
      </w:r>
      <w:r w:rsidR="007E0186" w:rsidRPr="00E6172F">
        <w:rPr>
          <w:rFonts w:ascii="Times New Roman" w:hAnsi="Times New Roman" w:cs="Times New Roman"/>
        </w:rPr>
        <w:t xml:space="preserve">ќе му </w:t>
      </w:r>
      <w:r w:rsidR="00A00B60" w:rsidRPr="00E6172F">
        <w:rPr>
          <w:rFonts w:ascii="Times New Roman" w:hAnsi="Times New Roman" w:cs="Times New Roman"/>
        </w:rPr>
        <w:t>се признае обуката за теоретско знаење</w:t>
      </w:r>
      <w:r w:rsidRPr="00E6172F">
        <w:rPr>
          <w:rFonts w:ascii="Times New Roman" w:hAnsi="Times New Roman" w:cs="Times New Roman"/>
        </w:rPr>
        <w:t xml:space="preserve"> и испит</w:t>
      </w:r>
      <w:r w:rsidR="00A00B60" w:rsidRPr="00E6172F">
        <w:rPr>
          <w:rFonts w:ascii="Times New Roman" w:hAnsi="Times New Roman" w:cs="Times New Roman"/>
        </w:rPr>
        <w:t xml:space="preserve">от по </w:t>
      </w:r>
      <w:r w:rsidRPr="00E6172F">
        <w:rPr>
          <w:rFonts w:ascii="Times New Roman" w:hAnsi="Times New Roman" w:cs="Times New Roman"/>
        </w:rPr>
        <w:t xml:space="preserve">теоретското </w:t>
      </w:r>
      <w:r w:rsidR="00A00B60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>зна</w:t>
      </w:r>
      <w:r w:rsidR="00A00B60" w:rsidRPr="00E6172F">
        <w:rPr>
          <w:rFonts w:ascii="Times New Roman" w:hAnsi="Times New Roman" w:cs="Times New Roman"/>
        </w:rPr>
        <w:t>ва</w:t>
      </w:r>
      <w:r w:rsidRPr="00E6172F">
        <w:rPr>
          <w:rFonts w:ascii="Times New Roman" w:hAnsi="Times New Roman" w:cs="Times New Roman"/>
        </w:rPr>
        <w:t xml:space="preserve">ње. ’; </w:t>
      </w:r>
    </w:p>
    <w:p w14:paraId="05107191" w14:textId="77777777" w:rsidR="00CD0CE0" w:rsidRPr="00E6172F" w:rsidRDefault="00CD0CE0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(д) став 1.4 се заменува со следново: </w:t>
      </w:r>
    </w:p>
    <w:p w14:paraId="5576E73B" w14:textId="63A9087A" w:rsidR="00CD0CE0" w:rsidRPr="00E6172F" w:rsidRDefault="00CD0CE0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‘1.4. По исклучок од став 1.2, за </w:t>
      </w:r>
      <w:r w:rsidR="00E90533" w:rsidRPr="00E6172F">
        <w:rPr>
          <w:rFonts w:ascii="Times New Roman" w:hAnsi="Times New Roman" w:cs="Times New Roman"/>
        </w:rPr>
        <w:t>стекнување</w:t>
      </w:r>
      <w:r w:rsidRPr="00E6172F">
        <w:rPr>
          <w:rFonts w:ascii="Times New Roman" w:hAnsi="Times New Roman" w:cs="Times New Roman"/>
        </w:rPr>
        <w:t xml:space="preserve"> на LAPL (A), носителот на SPL издаден</w:t>
      </w:r>
      <w:r w:rsidR="00E90533" w:rsidRPr="00E6172F">
        <w:rPr>
          <w:rFonts w:ascii="Times New Roman" w:hAnsi="Times New Roman" w:cs="Times New Roman"/>
        </w:rPr>
        <w:t xml:space="preserve">а </w:t>
      </w:r>
      <w:r w:rsidRPr="00E6172F">
        <w:rPr>
          <w:rFonts w:ascii="Times New Roman" w:hAnsi="Times New Roman" w:cs="Times New Roman"/>
        </w:rPr>
        <w:t xml:space="preserve">во согласност со Анекс III (Дел-SFCL) на </w:t>
      </w:r>
      <w:r w:rsidR="00E90533" w:rsidRPr="00E6172F">
        <w:rPr>
          <w:rFonts w:ascii="Times New Roman" w:hAnsi="Times New Roman" w:cs="Times New Roman"/>
        </w:rPr>
        <w:t xml:space="preserve">(ЕУ) </w:t>
      </w:r>
      <w:r w:rsidRPr="00E6172F">
        <w:rPr>
          <w:rFonts w:ascii="Times New Roman" w:hAnsi="Times New Roman" w:cs="Times New Roman"/>
        </w:rPr>
        <w:t>Регулатива 2018/1976 со пр</w:t>
      </w:r>
      <w:r w:rsidR="00E90533" w:rsidRPr="00E6172F">
        <w:rPr>
          <w:rFonts w:ascii="Times New Roman" w:hAnsi="Times New Roman" w:cs="Times New Roman"/>
        </w:rPr>
        <w:t>ава за л</w:t>
      </w:r>
      <w:r w:rsidRPr="00E6172F">
        <w:rPr>
          <w:rFonts w:ascii="Times New Roman" w:hAnsi="Times New Roman" w:cs="Times New Roman"/>
        </w:rPr>
        <w:t xml:space="preserve">етање со </w:t>
      </w:r>
      <w:r w:rsidR="00E90533" w:rsidRPr="00E6172F">
        <w:rPr>
          <w:rFonts w:ascii="Times New Roman" w:hAnsi="Times New Roman" w:cs="Times New Roman"/>
          <w:lang w:val="en-US"/>
        </w:rPr>
        <w:t xml:space="preserve">TMG </w:t>
      </w:r>
      <w:r w:rsidRPr="00E6172F">
        <w:rPr>
          <w:rFonts w:ascii="Times New Roman" w:hAnsi="Times New Roman" w:cs="Times New Roman"/>
        </w:rPr>
        <w:t xml:space="preserve"> треба да </w:t>
      </w:r>
      <w:r w:rsidR="00E90533" w:rsidRPr="00E6172F">
        <w:rPr>
          <w:rFonts w:ascii="Times New Roman" w:hAnsi="Times New Roman" w:cs="Times New Roman"/>
        </w:rPr>
        <w:t>демонстрираат</w:t>
      </w:r>
      <w:r w:rsidRPr="00E6172F">
        <w:rPr>
          <w:rFonts w:ascii="Times New Roman" w:hAnsi="Times New Roman" w:cs="Times New Roman"/>
        </w:rPr>
        <w:t xml:space="preserve"> </w:t>
      </w:r>
      <w:r w:rsidR="00B314AE" w:rsidRPr="00E6172F">
        <w:rPr>
          <w:rFonts w:ascii="Times New Roman" w:hAnsi="Times New Roman" w:cs="Times New Roman"/>
        </w:rPr>
        <w:t xml:space="preserve">адекватно </w:t>
      </w:r>
      <w:r w:rsidRPr="00E6172F">
        <w:rPr>
          <w:rFonts w:ascii="Times New Roman" w:hAnsi="Times New Roman" w:cs="Times New Roman"/>
        </w:rPr>
        <w:t xml:space="preserve">ниво на теоретско знаење </w:t>
      </w:r>
      <w:r w:rsidR="00E90533" w:rsidRPr="00E6172F">
        <w:rPr>
          <w:rFonts w:ascii="Times New Roman" w:hAnsi="Times New Roman" w:cs="Times New Roman"/>
        </w:rPr>
        <w:t xml:space="preserve">за класа едно-моторни </w:t>
      </w:r>
      <w:r w:rsidRPr="00E6172F">
        <w:rPr>
          <w:rFonts w:ascii="Times New Roman" w:hAnsi="Times New Roman" w:cs="Times New Roman"/>
        </w:rPr>
        <w:t xml:space="preserve">клипни авиони </w:t>
      </w:r>
      <w:r w:rsidR="00A92F47">
        <w:rPr>
          <w:rFonts w:ascii="Times New Roman" w:hAnsi="Times New Roman" w:cs="Times New Roman"/>
          <w:lang w:val="en-US"/>
        </w:rPr>
        <w:t>(</w:t>
      </w:r>
      <w:r w:rsidR="00A92F47">
        <w:rPr>
          <w:rFonts w:ascii="Times New Roman" w:hAnsi="Times New Roman" w:cs="Times New Roman"/>
        </w:rPr>
        <w:t xml:space="preserve">земја) </w:t>
      </w:r>
      <w:r w:rsidRPr="00E6172F">
        <w:rPr>
          <w:rFonts w:ascii="Times New Roman" w:hAnsi="Times New Roman" w:cs="Times New Roman"/>
        </w:rPr>
        <w:t>во согласност со точката FCL.135.A (а) (2).';</w:t>
      </w:r>
    </w:p>
    <w:p w14:paraId="11C06E4A" w14:textId="77777777" w:rsidR="00CD0CE0" w:rsidRPr="00E6172F" w:rsidRDefault="00CD0CE0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(ѓ) став 4.1 се заменува со следново: </w:t>
      </w:r>
    </w:p>
    <w:p w14:paraId="36043BC3" w14:textId="4FFD53F4" w:rsidR="00CD0CE0" w:rsidRPr="00E6172F" w:rsidRDefault="00CD0CE0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‘4.1. </w:t>
      </w:r>
      <w:r w:rsidR="00D622E0" w:rsidRPr="00E6172F">
        <w:rPr>
          <w:rFonts w:ascii="Times New Roman" w:hAnsi="Times New Roman" w:cs="Times New Roman"/>
        </w:rPr>
        <w:t>На кандида</w:t>
      </w:r>
      <w:r w:rsidRPr="00E6172F">
        <w:rPr>
          <w:rFonts w:ascii="Times New Roman" w:hAnsi="Times New Roman" w:cs="Times New Roman"/>
        </w:rPr>
        <w:t xml:space="preserve">тите за IR или BIR, кои ги поминале релевантните теоретски испити за CPL </w:t>
      </w:r>
      <w:r w:rsidR="00D622E0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истата категорија на </w:t>
      </w:r>
      <w:r w:rsidR="00D622E0" w:rsidRPr="00E6172F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 xml:space="preserve">, </w:t>
      </w:r>
      <w:r w:rsidR="00D622E0" w:rsidRPr="00E6172F">
        <w:rPr>
          <w:rFonts w:ascii="Times New Roman" w:hAnsi="Times New Roman" w:cs="Times New Roman"/>
        </w:rPr>
        <w:t>им се признаваат условите за</w:t>
      </w:r>
      <w:r w:rsidRPr="00E6172F">
        <w:rPr>
          <w:rFonts w:ascii="Times New Roman" w:hAnsi="Times New Roman" w:cs="Times New Roman"/>
        </w:rPr>
        <w:t xml:space="preserve"> теоретско</w:t>
      </w:r>
      <w:r w:rsidR="00D622E0" w:rsidRPr="00E6172F">
        <w:rPr>
          <w:rFonts w:ascii="Times New Roman" w:hAnsi="Times New Roman" w:cs="Times New Roman"/>
        </w:rPr>
        <w:t xml:space="preserve"> по</w:t>
      </w:r>
      <w:r w:rsidRPr="00E6172F">
        <w:rPr>
          <w:rFonts w:ascii="Times New Roman" w:hAnsi="Times New Roman" w:cs="Times New Roman"/>
        </w:rPr>
        <w:t>зна</w:t>
      </w:r>
      <w:r w:rsidR="00D622E0" w:rsidRPr="00E6172F">
        <w:rPr>
          <w:rFonts w:ascii="Times New Roman" w:hAnsi="Times New Roman" w:cs="Times New Roman"/>
        </w:rPr>
        <w:t>ва</w:t>
      </w:r>
      <w:r w:rsidRPr="00E6172F">
        <w:rPr>
          <w:rFonts w:ascii="Times New Roman" w:hAnsi="Times New Roman" w:cs="Times New Roman"/>
        </w:rPr>
        <w:t xml:space="preserve">ње </w:t>
      </w:r>
      <w:r w:rsidR="0019795E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следните</w:t>
      </w:r>
      <w:r w:rsidR="0019795E" w:rsidRPr="00E6172F">
        <w:rPr>
          <w:rFonts w:ascii="Times New Roman" w:hAnsi="Times New Roman" w:cs="Times New Roman"/>
        </w:rPr>
        <w:t xml:space="preserve"> предмети</w:t>
      </w:r>
      <w:r w:rsidRPr="00E6172F">
        <w:rPr>
          <w:rFonts w:ascii="Times New Roman" w:hAnsi="Times New Roman" w:cs="Times New Roman"/>
        </w:rPr>
        <w:t xml:space="preserve"> : </w:t>
      </w:r>
    </w:p>
    <w:p w14:paraId="43E619F0" w14:textId="2AECC5AB" w:rsidR="00CD0CE0" w:rsidRPr="00E6172F" w:rsidRDefault="00CD0CE0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- Човечки </w:t>
      </w:r>
      <w:r w:rsidR="00162002" w:rsidRPr="00E6172F">
        <w:rPr>
          <w:rFonts w:ascii="Times New Roman" w:hAnsi="Times New Roman" w:cs="Times New Roman"/>
        </w:rPr>
        <w:t>способности</w:t>
      </w:r>
      <w:r w:rsidRPr="00E6172F">
        <w:rPr>
          <w:rFonts w:ascii="Times New Roman" w:hAnsi="Times New Roman" w:cs="Times New Roman"/>
        </w:rPr>
        <w:t xml:space="preserve">, </w:t>
      </w:r>
    </w:p>
    <w:p w14:paraId="7FB9F346" w14:textId="09E69590" w:rsidR="00CD0CE0" w:rsidRPr="00E6172F" w:rsidRDefault="00CD0CE0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lastRenderedPageBreak/>
        <w:t>- Метеорологија. ’;</w:t>
      </w:r>
    </w:p>
    <w:p w14:paraId="6E046CD5" w14:textId="3AD01812" w:rsidR="009315DA" w:rsidRPr="00E6172F" w:rsidRDefault="009315DA" w:rsidP="00EA03B4">
      <w:pPr>
        <w:ind w:left="720"/>
        <w:jc w:val="both"/>
        <w:rPr>
          <w:rFonts w:ascii="Times New Roman" w:hAnsi="Times New Roman" w:cs="Times New Roman"/>
        </w:rPr>
      </w:pPr>
    </w:p>
    <w:p w14:paraId="033FF888" w14:textId="77777777" w:rsidR="008E6D31" w:rsidRPr="00E6172F" w:rsidRDefault="008E6D31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(53)</w:t>
      </w:r>
      <w:r w:rsidRPr="00E6172F">
        <w:rPr>
          <w:rFonts w:ascii="Times New Roman" w:hAnsi="Times New Roman" w:cs="Times New Roman"/>
        </w:rPr>
        <w:t xml:space="preserve"> Додаток 3 се менува на следниов начин: </w:t>
      </w:r>
    </w:p>
    <w:p w14:paraId="2D183BD0" w14:textId="3E62C184" w:rsidR="008E6D31" w:rsidRPr="00E6172F" w:rsidRDefault="008E6D31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(а) во Поглавје А, став</w:t>
      </w:r>
      <w:r w:rsidR="00547157" w:rsidRPr="00E6172F">
        <w:rPr>
          <w:rFonts w:ascii="Times New Roman" w:hAnsi="Times New Roman" w:cs="Times New Roman"/>
        </w:rPr>
        <w:t>от од</w:t>
      </w:r>
      <w:r w:rsidRPr="00E6172F">
        <w:rPr>
          <w:rFonts w:ascii="Times New Roman" w:hAnsi="Times New Roman" w:cs="Times New Roman"/>
        </w:rPr>
        <w:t xml:space="preserve"> точк</w:t>
      </w:r>
      <w:r w:rsidR="005B38F2" w:rsidRPr="00E6172F">
        <w:rPr>
          <w:rFonts w:ascii="Times New Roman" w:hAnsi="Times New Roman" w:cs="Times New Roman"/>
        </w:rPr>
        <w:t>а</w:t>
      </w:r>
      <w:r w:rsidR="006027FA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9 (ѓ) (3) (ii) се заменува со следново: </w:t>
      </w:r>
    </w:p>
    <w:p w14:paraId="52E64B2B" w14:textId="4E45B375" w:rsidR="008E6D31" w:rsidRPr="00E6172F" w:rsidRDefault="006027FA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На кандидатите кои </w:t>
      </w:r>
      <w:r w:rsidR="00547157" w:rsidRPr="00E6172F">
        <w:rPr>
          <w:rFonts w:ascii="Times New Roman" w:hAnsi="Times New Roman" w:cs="Times New Roman"/>
        </w:rPr>
        <w:t>поседуваат</w:t>
      </w:r>
      <w:r w:rsidRPr="00E6172F">
        <w:rPr>
          <w:rFonts w:ascii="Times New Roman" w:hAnsi="Times New Roman" w:cs="Times New Roman"/>
        </w:rPr>
        <w:t xml:space="preserve"> овластување за </w:t>
      </w:r>
      <w:r w:rsidRPr="00E6172F">
        <w:rPr>
          <w:rFonts w:ascii="Times New Roman" w:hAnsi="Times New Roman" w:cs="Times New Roman"/>
          <w:lang w:val="en-US"/>
        </w:rPr>
        <w:t xml:space="preserve">BIR </w:t>
      </w:r>
      <w:r w:rsidRPr="00E6172F">
        <w:rPr>
          <w:rFonts w:ascii="Times New Roman" w:hAnsi="Times New Roman" w:cs="Times New Roman"/>
        </w:rPr>
        <w:t>или сертификат за завршен курс</w:t>
      </w:r>
      <w:r w:rsidR="00547157" w:rsidRPr="00E6172F">
        <w:rPr>
          <w:rFonts w:ascii="Times New Roman" w:hAnsi="Times New Roman" w:cs="Times New Roman"/>
        </w:rPr>
        <w:t xml:space="preserve"> за </w:t>
      </w:r>
      <w:r w:rsidRPr="00E6172F">
        <w:rPr>
          <w:rFonts w:ascii="Times New Roman" w:hAnsi="Times New Roman" w:cs="Times New Roman"/>
        </w:rPr>
        <w:t xml:space="preserve"> </w:t>
      </w:r>
      <w:r w:rsidR="00547157" w:rsidRPr="00E6172F">
        <w:rPr>
          <w:rFonts w:ascii="Times New Roman" w:hAnsi="Times New Roman" w:cs="Times New Roman"/>
        </w:rPr>
        <w:t xml:space="preserve">Основен модул за летање со инструменти- </w:t>
      </w:r>
      <w:r w:rsidRPr="00E6172F">
        <w:rPr>
          <w:rFonts w:ascii="Times New Roman" w:hAnsi="Times New Roman" w:cs="Times New Roman"/>
          <w:lang w:val="en-US"/>
        </w:rPr>
        <w:t>Basic Instrument Flight Module</w:t>
      </w:r>
      <w:r w:rsidR="00547157" w:rsidRPr="00E6172F">
        <w:rPr>
          <w:rFonts w:ascii="Times New Roman" w:hAnsi="Times New Roman" w:cs="Times New Roman"/>
        </w:rPr>
        <w:t xml:space="preserve">, </w:t>
      </w:r>
      <w:r w:rsidR="008E6D31" w:rsidRPr="00E6172F">
        <w:rPr>
          <w:rFonts w:ascii="Times New Roman" w:hAnsi="Times New Roman" w:cs="Times New Roman"/>
        </w:rPr>
        <w:t xml:space="preserve">ќе </w:t>
      </w:r>
      <w:r w:rsidRPr="00E6172F">
        <w:rPr>
          <w:rFonts w:ascii="Times New Roman" w:hAnsi="Times New Roman" w:cs="Times New Roman"/>
        </w:rPr>
        <w:t>им се признаат</w:t>
      </w:r>
      <w:r w:rsidR="008E6D31" w:rsidRPr="00E6172F">
        <w:rPr>
          <w:rFonts w:ascii="Times New Roman" w:hAnsi="Times New Roman" w:cs="Times New Roman"/>
        </w:rPr>
        <w:t xml:space="preserve"> до 10 часа </w:t>
      </w:r>
      <w:r w:rsidR="000402F7" w:rsidRPr="00E6172F">
        <w:rPr>
          <w:rFonts w:ascii="Times New Roman" w:hAnsi="Times New Roman" w:cs="Times New Roman"/>
        </w:rPr>
        <w:t>од</w:t>
      </w:r>
      <w:r w:rsidR="008E6D31" w:rsidRPr="00E6172F">
        <w:rPr>
          <w:rFonts w:ascii="Times New Roman" w:hAnsi="Times New Roman" w:cs="Times New Roman"/>
        </w:rPr>
        <w:t xml:space="preserve"> потребното време на</w:t>
      </w:r>
      <w:r w:rsidR="000402F7" w:rsidRPr="00E6172F">
        <w:rPr>
          <w:rFonts w:ascii="Times New Roman" w:hAnsi="Times New Roman" w:cs="Times New Roman"/>
        </w:rPr>
        <w:t xml:space="preserve"> обука за летање по инструменти</w:t>
      </w:r>
      <w:r w:rsidR="008E6D31" w:rsidRPr="00E6172F">
        <w:rPr>
          <w:rFonts w:ascii="Times New Roman" w:hAnsi="Times New Roman" w:cs="Times New Roman"/>
        </w:rPr>
        <w:t xml:space="preserve"> . Часовите направени </w:t>
      </w:r>
      <w:r w:rsidR="000402F7" w:rsidRPr="00E6172F">
        <w:rPr>
          <w:rFonts w:ascii="Times New Roman" w:hAnsi="Times New Roman" w:cs="Times New Roman"/>
        </w:rPr>
        <w:t>на</w:t>
      </w:r>
      <w:r w:rsidR="008E6D31" w:rsidRPr="00E6172F">
        <w:rPr>
          <w:rFonts w:ascii="Times New Roman" w:hAnsi="Times New Roman" w:cs="Times New Roman"/>
        </w:rPr>
        <w:t xml:space="preserve"> BITD нема да се </w:t>
      </w:r>
      <w:r w:rsidR="000402F7" w:rsidRPr="00E6172F">
        <w:rPr>
          <w:rFonts w:ascii="Times New Roman" w:hAnsi="Times New Roman" w:cs="Times New Roman"/>
        </w:rPr>
        <w:t>призн</w:t>
      </w:r>
      <w:r w:rsidR="008E6D31" w:rsidRPr="00E6172F">
        <w:rPr>
          <w:rFonts w:ascii="Times New Roman" w:hAnsi="Times New Roman" w:cs="Times New Roman"/>
        </w:rPr>
        <w:t xml:space="preserve">аат. ’; </w:t>
      </w:r>
    </w:p>
    <w:p w14:paraId="5FA94015" w14:textId="712014B0" w:rsidR="008E6D31" w:rsidRPr="00E6172F" w:rsidRDefault="008E6D31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(б) во Поглавје Ц, ставо</w:t>
      </w:r>
      <w:r w:rsidR="00547157" w:rsidRPr="00E6172F">
        <w:rPr>
          <w:rFonts w:ascii="Times New Roman" w:hAnsi="Times New Roman" w:cs="Times New Roman"/>
        </w:rPr>
        <w:t>т</w:t>
      </w:r>
      <w:r w:rsidRPr="00E6172F">
        <w:rPr>
          <w:rFonts w:ascii="Times New Roman" w:hAnsi="Times New Roman" w:cs="Times New Roman"/>
        </w:rPr>
        <w:t xml:space="preserve"> </w:t>
      </w:r>
      <w:r w:rsidR="00547157" w:rsidRPr="00E6172F">
        <w:rPr>
          <w:rFonts w:ascii="Times New Roman" w:hAnsi="Times New Roman" w:cs="Times New Roman"/>
        </w:rPr>
        <w:t>од</w:t>
      </w:r>
      <w:r w:rsidRPr="00E6172F">
        <w:rPr>
          <w:rFonts w:ascii="Times New Roman" w:hAnsi="Times New Roman" w:cs="Times New Roman"/>
        </w:rPr>
        <w:t xml:space="preserve"> точка 8 (д) (2) (ii) се заменува со следново:</w:t>
      </w:r>
    </w:p>
    <w:p w14:paraId="1F9E13C2" w14:textId="09775BF5" w:rsidR="008E6D31" w:rsidRPr="00E6172F" w:rsidRDefault="00547157" w:rsidP="00D3332B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На к</w:t>
      </w:r>
      <w:r w:rsidR="008E6D31" w:rsidRPr="00E6172F">
        <w:rPr>
          <w:rFonts w:ascii="Times New Roman" w:hAnsi="Times New Roman" w:cs="Times New Roman"/>
        </w:rPr>
        <w:t xml:space="preserve">андидатите </w:t>
      </w:r>
      <w:r w:rsidRPr="00E6172F">
        <w:rPr>
          <w:rFonts w:ascii="Times New Roman" w:hAnsi="Times New Roman" w:cs="Times New Roman"/>
        </w:rPr>
        <w:t>кои</w:t>
      </w:r>
      <w:r w:rsidR="008E6D31" w:rsidRPr="00E6172F">
        <w:rPr>
          <w:rFonts w:ascii="Times New Roman" w:hAnsi="Times New Roman" w:cs="Times New Roman"/>
        </w:rPr>
        <w:t xml:space="preserve"> поседуваат</w:t>
      </w:r>
      <w:r w:rsidRPr="00E6172F">
        <w:rPr>
          <w:rFonts w:ascii="Times New Roman" w:hAnsi="Times New Roman" w:cs="Times New Roman"/>
        </w:rPr>
        <w:t xml:space="preserve"> овластување за </w:t>
      </w:r>
      <w:r w:rsidRPr="00E6172F">
        <w:rPr>
          <w:rFonts w:ascii="Times New Roman" w:hAnsi="Times New Roman" w:cs="Times New Roman"/>
          <w:lang w:val="en-US"/>
        </w:rPr>
        <w:t>BIR</w:t>
      </w:r>
      <w:r w:rsidR="008E6D31" w:rsidRPr="00E6172F">
        <w:rPr>
          <w:rFonts w:ascii="Times New Roman" w:hAnsi="Times New Roman" w:cs="Times New Roman"/>
        </w:rPr>
        <w:t xml:space="preserve">  или сертификат за заврш</w:t>
      </w:r>
      <w:r w:rsidR="00335C55" w:rsidRPr="00E6172F">
        <w:rPr>
          <w:rFonts w:ascii="Times New Roman" w:hAnsi="Times New Roman" w:cs="Times New Roman"/>
        </w:rPr>
        <w:t>ен</w:t>
      </w:r>
      <w:r w:rsidR="008E6D31" w:rsidRPr="00E6172F">
        <w:rPr>
          <w:rFonts w:ascii="Times New Roman" w:hAnsi="Times New Roman" w:cs="Times New Roman"/>
        </w:rPr>
        <w:t xml:space="preserve"> курс за </w:t>
      </w:r>
      <w:bookmarkStart w:id="8" w:name="_Hlk60691659"/>
      <w:r w:rsidR="008E6D31" w:rsidRPr="00E6172F">
        <w:rPr>
          <w:rFonts w:ascii="Times New Roman" w:hAnsi="Times New Roman" w:cs="Times New Roman"/>
        </w:rPr>
        <w:t>Основ</w:t>
      </w:r>
      <w:r w:rsidR="00D3332B" w:rsidRPr="00E6172F">
        <w:rPr>
          <w:rFonts w:ascii="Times New Roman" w:hAnsi="Times New Roman" w:cs="Times New Roman"/>
        </w:rPr>
        <w:t>ен</w:t>
      </w:r>
      <w:r w:rsidR="008E6D31" w:rsidRPr="00E6172F">
        <w:rPr>
          <w:rFonts w:ascii="Times New Roman" w:hAnsi="Times New Roman" w:cs="Times New Roman"/>
        </w:rPr>
        <w:t xml:space="preserve"> модул за летање </w:t>
      </w:r>
      <w:r w:rsidR="00335C55" w:rsidRPr="00E6172F">
        <w:rPr>
          <w:rFonts w:ascii="Times New Roman" w:hAnsi="Times New Roman" w:cs="Times New Roman"/>
        </w:rPr>
        <w:t>п</w:t>
      </w:r>
      <w:r w:rsidR="008E6D31" w:rsidRPr="00E6172F">
        <w:rPr>
          <w:rFonts w:ascii="Times New Roman" w:hAnsi="Times New Roman" w:cs="Times New Roman"/>
        </w:rPr>
        <w:t>о инструменти</w:t>
      </w:r>
      <w:bookmarkEnd w:id="8"/>
      <w:r w:rsidR="00D3332B" w:rsidRPr="00E6172F">
        <w:rPr>
          <w:rFonts w:ascii="Times New Roman" w:hAnsi="Times New Roman" w:cs="Times New Roman"/>
        </w:rPr>
        <w:t xml:space="preserve"> - </w:t>
      </w:r>
      <w:r w:rsidR="00D3332B" w:rsidRPr="00E6172F">
        <w:rPr>
          <w:rFonts w:ascii="Times New Roman" w:hAnsi="Times New Roman" w:cs="Times New Roman"/>
          <w:lang w:val="en-US"/>
        </w:rPr>
        <w:t>Basic Instrument Flight Module</w:t>
      </w:r>
      <w:r w:rsidR="00D3332B" w:rsidRPr="00E6172F">
        <w:rPr>
          <w:rFonts w:ascii="Times New Roman" w:hAnsi="Times New Roman" w:cs="Times New Roman"/>
        </w:rPr>
        <w:t xml:space="preserve">, </w:t>
      </w:r>
      <w:r w:rsidR="008E6D31" w:rsidRPr="00E6172F">
        <w:rPr>
          <w:rFonts w:ascii="Times New Roman" w:hAnsi="Times New Roman" w:cs="Times New Roman"/>
        </w:rPr>
        <w:t xml:space="preserve">ќе </w:t>
      </w:r>
      <w:r w:rsidR="00D3332B" w:rsidRPr="00E6172F">
        <w:rPr>
          <w:rFonts w:ascii="Times New Roman" w:hAnsi="Times New Roman" w:cs="Times New Roman"/>
        </w:rPr>
        <w:t>им се признаат</w:t>
      </w:r>
      <w:r w:rsidR="008E6D31" w:rsidRPr="00E6172F">
        <w:rPr>
          <w:rFonts w:ascii="Times New Roman" w:hAnsi="Times New Roman" w:cs="Times New Roman"/>
        </w:rPr>
        <w:t xml:space="preserve"> до 10 часови </w:t>
      </w:r>
      <w:r w:rsidR="00335C55" w:rsidRPr="00E6172F">
        <w:rPr>
          <w:rFonts w:ascii="Times New Roman" w:hAnsi="Times New Roman" w:cs="Times New Roman"/>
        </w:rPr>
        <w:t>од</w:t>
      </w:r>
      <w:r w:rsidR="008E6D31" w:rsidRPr="00E6172F">
        <w:rPr>
          <w:rFonts w:ascii="Times New Roman" w:hAnsi="Times New Roman" w:cs="Times New Roman"/>
        </w:rPr>
        <w:t xml:space="preserve"> потребното време на </w:t>
      </w:r>
      <w:r w:rsidR="00D3332B" w:rsidRPr="00E6172F">
        <w:rPr>
          <w:rFonts w:ascii="Times New Roman" w:hAnsi="Times New Roman" w:cs="Times New Roman"/>
        </w:rPr>
        <w:t>обука за летање по</w:t>
      </w:r>
      <w:r w:rsidR="008E6D31" w:rsidRPr="00E6172F">
        <w:rPr>
          <w:rFonts w:ascii="Times New Roman" w:hAnsi="Times New Roman" w:cs="Times New Roman"/>
        </w:rPr>
        <w:t xml:space="preserve"> инструменти. Часовите направени </w:t>
      </w:r>
      <w:r w:rsidR="00D3332B" w:rsidRPr="00E6172F">
        <w:rPr>
          <w:rFonts w:ascii="Times New Roman" w:hAnsi="Times New Roman" w:cs="Times New Roman"/>
        </w:rPr>
        <w:t>на</w:t>
      </w:r>
      <w:r w:rsidR="008E6D31" w:rsidRPr="00E6172F">
        <w:rPr>
          <w:rFonts w:ascii="Times New Roman" w:hAnsi="Times New Roman" w:cs="Times New Roman"/>
        </w:rPr>
        <w:t xml:space="preserve"> BITD нема да се </w:t>
      </w:r>
      <w:r w:rsidR="00D3332B" w:rsidRPr="00E6172F">
        <w:rPr>
          <w:rFonts w:ascii="Times New Roman" w:hAnsi="Times New Roman" w:cs="Times New Roman"/>
        </w:rPr>
        <w:t>призн</w:t>
      </w:r>
      <w:r w:rsidR="008E6D31" w:rsidRPr="00E6172F">
        <w:rPr>
          <w:rFonts w:ascii="Times New Roman" w:hAnsi="Times New Roman" w:cs="Times New Roman"/>
        </w:rPr>
        <w:t xml:space="preserve">аат; и ’; </w:t>
      </w:r>
    </w:p>
    <w:p w14:paraId="28502E41" w14:textId="6B343D9D" w:rsidR="00335C55" w:rsidRPr="00E6172F" w:rsidRDefault="008E6D31" w:rsidP="00D7014F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(в) во Поглавје Д, точката 8 (д) се заменува со следново: </w:t>
      </w:r>
    </w:p>
    <w:p w14:paraId="5C384B92" w14:textId="36D88EF1" w:rsidR="009315DA" w:rsidRPr="00E6172F" w:rsidRDefault="008E6D31" w:rsidP="00C9299C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„(д) 10 часа </w:t>
      </w:r>
      <w:r w:rsidR="009B5AE5" w:rsidRPr="00E6172F">
        <w:rPr>
          <w:rFonts w:ascii="Times New Roman" w:hAnsi="Times New Roman" w:cs="Times New Roman"/>
        </w:rPr>
        <w:t>од времето на обука за летање по инструменти</w:t>
      </w:r>
      <w:r w:rsidRPr="00E6172F">
        <w:rPr>
          <w:rFonts w:ascii="Times New Roman" w:hAnsi="Times New Roman" w:cs="Times New Roman"/>
        </w:rPr>
        <w:t xml:space="preserve">, од кои до 5 часа може да биде време на </w:t>
      </w:r>
      <w:r w:rsidR="007F77C4" w:rsidRPr="00E6172F">
        <w:rPr>
          <w:rFonts w:ascii="Times New Roman" w:hAnsi="Times New Roman" w:cs="Times New Roman"/>
        </w:rPr>
        <w:t>обука за летање по</w:t>
      </w:r>
      <w:r w:rsidRPr="00E6172F">
        <w:rPr>
          <w:rFonts w:ascii="Times New Roman" w:hAnsi="Times New Roman" w:cs="Times New Roman"/>
        </w:rPr>
        <w:t xml:space="preserve"> инструменти</w:t>
      </w:r>
      <w:r w:rsidR="00076859" w:rsidRPr="00E6172F">
        <w:rPr>
          <w:rFonts w:ascii="Times New Roman" w:hAnsi="Times New Roman" w:cs="Times New Roman"/>
        </w:rPr>
        <w:t xml:space="preserve"> </w:t>
      </w:r>
      <w:r w:rsidR="007F77C4" w:rsidRPr="00E6172F">
        <w:rPr>
          <w:rFonts w:ascii="Times New Roman" w:hAnsi="Times New Roman" w:cs="Times New Roman"/>
        </w:rPr>
        <w:t>спроведено на земја на</w:t>
      </w:r>
      <w:r w:rsidRPr="00E6172F">
        <w:rPr>
          <w:rFonts w:ascii="Times New Roman" w:hAnsi="Times New Roman" w:cs="Times New Roman"/>
        </w:rPr>
        <w:t xml:space="preserve"> FNPT I, FTD 2, FNPT II или FFS. </w:t>
      </w:r>
      <w:r w:rsidR="007F77C4" w:rsidRPr="00E6172F">
        <w:rPr>
          <w:rFonts w:ascii="Times New Roman" w:hAnsi="Times New Roman" w:cs="Times New Roman"/>
        </w:rPr>
        <w:t>На к</w:t>
      </w:r>
      <w:r w:rsidRPr="00E6172F">
        <w:rPr>
          <w:rFonts w:ascii="Times New Roman" w:hAnsi="Times New Roman" w:cs="Times New Roman"/>
        </w:rPr>
        <w:t xml:space="preserve">андидатите кои поседуваат </w:t>
      </w:r>
      <w:r w:rsidR="009B5AE5" w:rsidRPr="00E6172F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или сертификат за заврш</w:t>
      </w:r>
      <w:r w:rsidR="007F77C4" w:rsidRPr="00E6172F">
        <w:rPr>
          <w:rFonts w:ascii="Times New Roman" w:hAnsi="Times New Roman" w:cs="Times New Roman"/>
        </w:rPr>
        <w:t>ен</w:t>
      </w:r>
      <w:r w:rsidRPr="00E6172F">
        <w:rPr>
          <w:rFonts w:ascii="Times New Roman" w:hAnsi="Times New Roman" w:cs="Times New Roman"/>
        </w:rPr>
        <w:t xml:space="preserve"> курс</w:t>
      </w:r>
      <w:r w:rsidR="009E570E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>за Основ</w:t>
      </w:r>
      <w:r w:rsidR="009E570E" w:rsidRPr="00E6172F">
        <w:rPr>
          <w:rFonts w:ascii="Times New Roman" w:hAnsi="Times New Roman" w:cs="Times New Roman"/>
        </w:rPr>
        <w:t>ен</w:t>
      </w:r>
      <w:r w:rsidRPr="00E6172F">
        <w:rPr>
          <w:rFonts w:ascii="Times New Roman" w:hAnsi="Times New Roman" w:cs="Times New Roman"/>
        </w:rPr>
        <w:t xml:space="preserve"> модул за летање со инструменти </w:t>
      </w:r>
      <w:r w:rsidR="007F77C4" w:rsidRPr="00E6172F">
        <w:rPr>
          <w:rFonts w:ascii="Times New Roman" w:hAnsi="Times New Roman" w:cs="Times New Roman"/>
        </w:rPr>
        <w:t xml:space="preserve">- </w:t>
      </w:r>
      <w:r w:rsidR="007F77C4" w:rsidRPr="00E6172F">
        <w:rPr>
          <w:rFonts w:ascii="Times New Roman" w:hAnsi="Times New Roman" w:cs="Times New Roman"/>
          <w:lang w:val="en-US"/>
        </w:rPr>
        <w:t>Basic Instrument Flight Module</w:t>
      </w:r>
      <w:r w:rsidR="00C9299C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ќе </w:t>
      </w:r>
      <w:r w:rsidR="00C9299C" w:rsidRPr="00E6172F">
        <w:rPr>
          <w:rFonts w:ascii="Times New Roman" w:hAnsi="Times New Roman" w:cs="Times New Roman"/>
        </w:rPr>
        <w:t xml:space="preserve">им </w:t>
      </w:r>
      <w:r w:rsidRPr="00E6172F">
        <w:rPr>
          <w:rFonts w:ascii="Times New Roman" w:hAnsi="Times New Roman" w:cs="Times New Roman"/>
        </w:rPr>
        <w:t xml:space="preserve">се </w:t>
      </w:r>
      <w:r w:rsidR="00C9299C" w:rsidRPr="00E6172F">
        <w:rPr>
          <w:rFonts w:ascii="Times New Roman" w:hAnsi="Times New Roman" w:cs="Times New Roman"/>
        </w:rPr>
        <w:t>признаат</w:t>
      </w:r>
      <w:r w:rsidRPr="00E6172F">
        <w:rPr>
          <w:rFonts w:ascii="Times New Roman" w:hAnsi="Times New Roman" w:cs="Times New Roman"/>
        </w:rPr>
        <w:t xml:space="preserve"> до 10 часа</w:t>
      </w:r>
      <w:r w:rsidR="00C9299C" w:rsidRPr="00E6172F">
        <w:rPr>
          <w:rFonts w:ascii="Times New Roman" w:hAnsi="Times New Roman" w:cs="Times New Roman"/>
        </w:rPr>
        <w:t xml:space="preserve"> </w:t>
      </w:r>
      <w:r w:rsidR="009E570E" w:rsidRPr="00E6172F">
        <w:rPr>
          <w:rFonts w:ascii="Times New Roman" w:hAnsi="Times New Roman" w:cs="Times New Roman"/>
        </w:rPr>
        <w:t xml:space="preserve">од </w:t>
      </w:r>
      <w:r w:rsidR="00C9299C" w:rsidRPr="00E6172F">
        <w:rPr>
          <w:rFonts w:ascii="Times New Roman" w:hAnsi="Times New Roman" w:cs="Times New Roman"/>
        </w:rPr>
        <w:t xml:space="preserve">времето </w:t>
      </w:r>
      <w:r w:rsidR="00076859" w:rsidRPr="00E6172F">
        <w:rPr>
          <w:rFonts w:ascii="Times New Roman" w:hAnsi="Times New Roman" w:cs="Times New Roman"/>
        </w:rPr>
        <w:t>предвидено за</w:t>
      </w:r>
      <w:r w:rsidR="00C9299C" w:rsidRPr="00E6172F">
        <w:rPr>
          <w:rFonts w:ascii="Times New Roman" w:hAnsi="Times New Roman" w:cs="Times New Roman"/>
        </w:rPr>
        <w:t xml:space="preserve"> обука за летање по инструменти</w:t>
      </w:r>
      <w:r w:rsidRPr="00E6172F">
        <w:rPr>
          <w:rFonts w:ascii="Times New Roman" w:hAnsi="Times New Roman" w:cs="Times New Roman"/>
        </w:rPr>
        <w:t xml:space="preserve">. Часовите направени </w:t>
      </w:r>
      <w:r w:rsidR="00C9299C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BITD нема да се </w:t>
      </w:r>
      <w:r w:rsidR="00076859" w:rsidRPr="00E6172F">
        <w:rPr>
          <w:rFonts w:ascii="Times New Roman" w:hAnsi="Times New Roman" w:cs="Times New Roman"/>
        </w:rPr>
        <w:t>призн</w:t>
      </w:r>
      <w:r w:rsidRPr="00E6172F">
        <w:rPr>
          <w:rFonts w:ascii="Times New Roman" w:hAnsi="Times New Roman" w:cs="Times New Roman"/>
        </w:rPr>
        <w:t>аат; ’;</w:t>
      </w:r>
    </w:p>
    <w:p w14:paraId="64E74B84" w14:textId="195ED17E" w:rsidR="002667FD" w:rsidRPr="00E6172F" w:rsidRDefault="002667FD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(г) во Поглавје Е, точката (а) во точка 3 се заменува со следново: </w:t>
      </w:r>
    </w:p>
    <w:p w14:paraId="4214F8B1" w14:textId="5CE3199E" w:rsidR="002667FD" w:rsidRPr="00E6172F" w:rsidRDefault="002667FD" w:rsidP="00EA03B4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‘(а) имаат 150 часа време на лет</w:t>
      </w:r>
      <w:r w:rsidR="009B5AE5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; вклучувајќи 50 часа </w:t>
      </w:r>
      <w:r w:rsidR="003E561C" w:rsidRPr="00E6172F">
        <w:rPr>
          <w:rFonts w:ascii="Times New Roman" w:hAnsi="Times New Roman" w:cs="Times New Roman"/>
        </w:rPr>
        <w:t>во својство на</w:t>
      </w:r>
      <w:r w:rsidRPr="00E6172F">
        <w:rPr>
          <w:rFonts w:ascii="Times New Roman" w:hAnsi="Times New Roman" w:cs="Times New Roman"/>
        </w:rPr>
        <w:t xml:space="preserve"> PIC на авиони, од кои 10 часа треба да бидат </w:t>
      </w:r>
      <w:r w:rsidR="003E561C" w:rsidRPr="00E6172F">
        <w:rPr>
          <w:rFonts w:ascii="Times New Roman" w:hAnsi="Times New Roman" w:cs="Times New Roman"/>
        </w:rPr>
        <w:t>време на летање на маршрута.</w:t>
      </w:r>
    </w:p>
    <w:p w14:paraId="33323127" w14:textId="247FC7CF" w:rsidR="002667FD" w:rsidRPr="00E6172F" w:rsidRDefault="002667FD" w:rsidP="00F02F97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Освен за условот од 50 часа </w:t>
      </w:r>
      <w:r w:rsidR="000A100F" w:rsidRPr="00E6172F">
        <w:rPr>
          <w:rFonts w:ascii="Times New Roman" w:hAnsi="Times New Roman" w:cs="Times New Roman"/>
        </w:rPr>
        <w:t xml:space="preserve">за летање во својство на </w:t>
      </w:r>
      <w:r w:rsidR="000A100F" w:rsidRPr="00E6172F">
        <w:rPr>
          <w:rFonts w:ascii="Times New Roman" w:hAnsi="Times New Roman" w:cs="Times New Roman"/>
          <w:lang w:val="en-US"/>
        </w:rPr>
        <w:t>PIC</w:t>
      </w:r>
      <w:r w:rsidRPr="00E6172F">
        <w:rPr>
          <w:rFonts w:ascii="Times New Roman" w:hAnsi="Times New Roman" w:cs="Times New Roman"/>
        </w:rPr>
        <w:t xml:space="preserve"> </w:t>
      </w:r>
      <w:r w:rsidR="000A100F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авиони, часовите </w:t>
      </w:r>
      <w:r w:rsidR="000B37B6" w:rsidRPr="00E6172F">
        <w:rPr>
          <w:rFonts w:ascii="Times New Roman" w:hAnsi="Times New Roman" w:cs="Times New Roman"/>
        </w:rPr>
        <w:t xml:space="preserve">на летање во својство на </w:t>
      </w:r>
      <w:r w:rsidR="000B37B6" w:rsidRPr="00E6172F">
        <w:rPr>
          <w:rFonts w:ascii="Times New Roman" w:hAnsi="Times New Roman" w:cs="Times New Roman"/>
          <w:lang w:val="en-US"/>
        </w:rPr>
        <w:t xml:space="preserve">PIC  </w:t>
      </w:r>
      <w:r w:rsidR="000B37B6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другите категории </w:t>
      </w:r>
      <w:r w:rsidR="000B37B6" w:rsidRPr="00E6172F">
        <w:rPr>
          <w:rFonts w:ascii="Times New Roman" w:hAnsi="Times New Roman" w:cs="Times New Roman"/>
        </w:rPr>
        <w:t xml:space="preserve">на </w:t>
      </w:r>
      <w:r w:rsidR="00F02F97">
        <w:rPr>
          <w:rFonts w:ascii="Times New Roman" w:hAnsi="Times New Roman" w:cs="Times New Roman"/>
        </w:rPr>
        <w:t>воздухоплови</w:t>
      </w:r>
      <w:r w:rsidRPr="00E6172F">
        <w:rPr>
          <w:rFonts w:ascii="Times New Roman" w:hAnsi="Times New Roman" w:cs="Times New Roman"/>
        </w:rPr>
        <w:t xml:space="preserve"> може </w:t>
      </w:r>
      <w:r w:rsidR="00774599">
        <w:rPr>
          <w:rFonts w:ascii="Times New Roman" w:hAnsi="Times New Roman" w:cs="Times New Roman"/>
        </w:rPr>
        <w:t>да се сметаат</w:t>
      </w:r>
      <w:r w:rsidR="00AE208A">
        <w:rPr>
          <w:rFonts w:ascii="Times New Roman" w:hAnsi="Times New Roman" w:cs="Times New Roman"/>
        </w:rPr>
        <w:t xml:space="preserve"> во</w:t>
      </w:r>
      <w:r w:rsidRPr="00E6172F">
        <w:rPr>
          <w:rFonts w:ascii="Times New Roman" w:hAnsi="Times New Roman" w:cs="Times New Roman"/>
        </w:rPr>
        <w:t xml:space="preserve"> 150 часа време на лет</w:t>
      </w:r>
      <w:r w:rsidR="00AE208A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AE208A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авион во кој било од следниве случаи: </w:t>
      </w:r>
    </w:p>
    <w:p w14:paraId="04555E5F" w14:textId="062DB23B" w:rsidR="002667FD" w:rsidRPr="00E6172F" w:rsidRDefault="002667FD" w:rsidP="00CA62C9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(1) 20 часа </w:t>
      </w:r>
      <w:r w:rsidR="00B56EBF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хеликоптери, </w:t>
      </w:r>
      <w:r w:rsidR="00A76A14" w:rsidRPr="00E6172F">
        <w:rPr>
          <w:rFonts w:ascii="Times New Roman" w:hAnsi="Times New Roman" w:cs="Times New Roman"/>
        </w:rPr>
        <w:t>ако</w:t>
      </w:r>
      <w:r w:rsidRPr="00E6172F">
        <w:rPr>
          <w:rFonts w:ascii="Times New Roman" w:hAnsi="Times New Roman" w:cs="Times New Roman"/>
        </w:rPr>
        <w:t xml:space="preserve"> </w:t>
      </w:r>
      <w:r w:rsidR="00B56EBF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поседуваат </w:t>
      </w:r>
      <w:r w:rsidR="00B56EBF"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</w:rPr>
        <w:t xml:space="preserve"> (H); </w:t>
      </w:r>
    </w:p>
    <w:p w14:paraId="032D1939" w14:textId="47E50415" w:rsidR="002667FD" w:rsidRPr="00E6172F" w:rsidRDefault="002667FD" w:rsidP="00CA62C9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(2) 50 часа </w:t>
      </w:r>
      <w:r w:rsidR="00A76A14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хеликоптери, ако </w:t>
      </w:r>
      <w:r w:rsidR="00A76A14" w:rsidRPr="00E6172F">
        <w:rPr>
          <w:rFonts w:ascii="Times New Roman" w:hAnsi="Times New Roman" w:cs="Times New Roman"/>
        </w:rPr>
        <w:t>кандида</w:t>
      </w:r>
      <w:r w:rsidRPr="00E6172F">
        <w:rPr>
          <w:rFonts w:ascii="Times New Roman" w:hAnsi="Times New Roman" w:cs="Times New Roman"/>
        </w:rPr>
        <w:t xml:space="preserve">тите поседуваат CPL (H); </w:t>
      </w:r>
    </w:p>
    <w:p w14:paraId="0AFC76D2" w14:textId="60E3D54C" w:rsidR="002667FD" w:rsidRPr="00E6172F" w:rsidRDefault="002667FD" w:rsidP="00CA62C9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(3) 10 часа </w:t>
      </w:r>
      <w:r w:rsidR="00A76A14" w:rsidRPr="00E6172F">
        <w:rPr>
          <w:rFonts w:ascii="Times New Roman" w:hAnsi="Times New Roman" w:cs="Times New Roman"/>
        </w:rPr>
        <w:t xml:space="preserve">на </w:t>
      </w:r>
      <w:r w:rsidR="00A76A14" w:rsidRPr="00E6172F">
        <w:rPr>
          <w:rFonts w:ascii="Times New Roman" w:hAnsi="Times New Roman" w:cs="Times New Roman"/>
          <w:lang w:val="en-US"/>
        </w:rPr>
        <w:t>TMG</w:t>
      </w:r>
      <w:r w:rsidRPr="00E6172F">
        <w:rPr>
          <w:rFonts w:ascii="Times New Roman" w:hAnsi="Times New Roman" w:cs="Times New Roman"/>
        </w:rPr>
        <w:t xml:space="preserve"> или едрилици; </w:t>
      </w:r>
    </w:p>
    <w:p w14:paraId="150E3FF7" w14:textId="79442173" w:rsidR="002667FD" w:rsidRPr="00E6172F" w:rsidRDefault="002667FD" w:rsidP="00CA62C9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(4) 20 часа </w:t>
      </w:r>
      <w:r w:rsidR="00A76A14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воздушни бродови, ако </w:t>
      </w:r>
      <w:r w:rsidR="00A76A14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поседуваат </w:t>
      </w:r>
      <w:r w:rsidR="002B441B" w:rsidRPr="00E6172F">
        <w:rPr>
          <w:rFonts w:ascii="Times New Roman" w:hAnsi="Times New Roman" w:cs="Times New Roman"/>
          <w:lang w:val="en-US"/>
        </w:rPr>
        <w:t>PPL</w:t>
      </w:r>
      <w:r w:rsidRPr="00E6172F">
        <w:rPr>
          <w:rFonts w:ascii="Times New Roman" w:hAnsi="Times New Roman" w:cs="Times New Roman"/>
        </w:rPr>
        <w:t xml:space="preserve"> (</w:t>
      </w:r>
      <w:r w:rsidR="00ED46FA" w:rsidRPr="00E6172F">
        <w:rPr>
          <w:rFonts w:ascii="Times New Roman" w:hAnsi="Times New Roman" w:cs="Times New Roman"/>
          <w:lang w:val="en-US"/>
        </w:rPr>
        <w:t>As</w:t>
      </w:r>
      <w:r w:rsidRPr="00E6172F">
        <w:rPr>
          <w:rFonts w:ascii="Times New Roman" w:hAnsi="Times New Roman" w:cs="Times New Roman"/>
        </w:rPr>
        <w:t xml:space="preserve">); </w:t>
      </w:r>
    </w:p>
    <w:p w14:paraId="5F4A0A7D" w14:textId="42C9B814" w:rsidR="002667FD" w:rsidRPr="00E6172F" w:rsidRDefault="002667FD" w:rsidP="00CA62C9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(5) 50 часа </w:t>
      </w:r>
      <w:r w:rsidR="00A76A14" w:rsidRPr="00E6172F">
        <w:rPr>
          <w:rFonts w:ascii="Times New Roman" w:hAnsi="Times New Roman" w:cs="Times New Roman"/>
        </w:rPr>
        <w:t>на</w:t>
      </w:r>
      <w:r w:rsidRPr="00E6172F">
        <w:rPr>
          <w:rFonts w:ascii="Times New Roman" w:hAnsi="Times New Roman" w:cs="Times New Roman"/>
        </w:rPr>
        <w:t xml:space="preserve"> воздушни бродови, ако </w:t>
      </w:r>
      <w:r w:rsidR="00ED46FA" w:rsidRPr="00E6172F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поседуваат CPL (</w:t>
      </w:r>
      <w:r w:rsidR="00ED46FA" w:rsidRPr="00E6172F">
        <w:rPr>
          <w:rFonts w:ascii="Times New Roman" w:hAnsi="Times New Roman" w:cs="Times New Roman"/>
          <w:lang w:val="en-US"/>
        </w:rPr>
        <w:t>As</w:t>
      </w:r>
      <w:r w:rsidRPr="00E6172F">
        <w:rPr>
          <w:rFonts w:ascii="Times New Roman" w:hAnsi="Times New Roman" w:cs="Times New Roman"/>
        </w:rPr>
        <w:t>). ’;</w:t>
      </w:r>
    </w:p>
    <w:p w14:paraId="10B05469" w14:textId="57A30022" w:rsidR="00CA62C9" w:rsidRPr="00E6172F" w:rsidRDefault="00CA62C9" w:rsidP="00CA62C9">
      <w:pPr>
        <w:jc w:val="both"/>
        <w:rPr>
          <w:rFonts w:ascii="Times New Roman" w:hAnsi="Times New Roman" w:cs="Times New Roman"/>
        </w:rPr>
      </w:pPr>
    </w:p>
    <w:p w14:paraId="4285699B" w14:textId="77777777" w:rsidR="00CA62C9" w:rsidRPr="00E6172F" w:rsidRDefault="00CA62C9" w:rsidP="00D55B9A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(д) во Поглавје Е, точката 9 се заменува со следново: </w:t>
      </w:r>
    </w:p>
    <w:p w14:paraId="62533982" w14:textId="229271F2" w:rsidR="00CA62C9" w:rsidRPr="00E6172F" w:rsidRDefault="00CA62C9" w:rsidP="00D55B9A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‘9. </w:t>
      </w:r>
      <w:r w:rsidR="001C5CEB">
        <w:rPr>
          <w:rFonts w:ascii="Times New Roman" w:hAnsi="Times New Roman" w:cs="Times New Roman"/>
        </w:rPr>
        <w:t>На кандидатите</w:t>
      </w:r>
      <w:r w:rsidRPr="00E6172F">
        <w:rPr>
          <w:rFonts w:ascii="Times New Roman" w:hAnsi="Times New Roman" w:cs="Times New Roman"/>
        </w:rPr>
        <w:t xml:space="preserve"> кои поседуваат валидн</w:t>
      </w:r>
      <w:r w:rsidR="001C5CEB">
        <w:rPr>
          <w:rFonts w:ascii="Times New Roman" w:hAnsi="Times New Roman" w:cs="Times New Roman"/>
        </w:rPr>
        <w:t>о овластување</w:t>
      </w:r>
      <w:r w:rsidRPr="00E6172F">
        <w:rPr>
          <w:rFonts w:ascii="Times New Roman" w:hAnsi="Times New Roman" w:cs="Times New Roman"/>
        </w:rPr>
        <w:t xml:space="preserve"> IR (A) ќе </w:t>
      </w:r>
      <w:r w:rsidR="001C5CEB">
        <w:rPr>
          <w:rFonts w:ascii="Times New Roman" w:hAnsi="Times New Roman" w:cs="Times New Roman"/>
        </w:rPr>
        <w:t>им се признае времето на обука за летање по инструменти.</w:t>
      </w:r>
      <w:r w:rsidRPr="00E6172F">
        <w:rPr>
          <w:rFonts w:ascii="Times New Roman" w:hAnsi="Times New Roman" w:cs="Times New Roman"/>
        </w:rPr>
        <w:t xml:space="preserve"> На </w:t>
      </w:r>
      <w:r w:rsidR="001C5CEB">
        <w:rPr>
          <w:rFonts w:ascii="Times New Roman" w:hAnsi="Times New Roman" w:cs="Times New Roman"/>
        </w:rPr>
        <w:t>кандидатите</w:t>
      </w:r>
      <w:r w:rsidRPr="00E6172F">
        <w:rPr>
          <w:rFonts w:ascii="Times New Roman" w:hAnsi="Times New Roman" w:cs="Times New Roman"/>
        </w:rPr>
        <w:t xml:space="preserve"> кои поседуваат валидна IR (H) ќе им се </w:t>
      </w:r>
      <w:r w:rsidR="001C5CEB">
        <w:rPr>
          <w:rFonts w:ascii="Times New Roman" w:hAnsi="Times New Roman" w:cs="Times New Roman"/>
        </w:rPr>
        <w:t xml:space="preserve">признаат </w:t>
      </w:r>
      <w:r w:rsidRPr="00E6172F">
        <w:rPr>
          <w:rFonts w:ascii="Times New Roman" w:hAnsi="Times New Roman" w:cs="Times New Roman"/>
        </w:rPr>
        <w:t>до 5 часа од времето на</w:t>
      </w:r>
      <w:r w:rsidR="001C5CEB">
        <w:rPr>
          <w:rFonts w:ascii="Times New Roman" w:hAnsi="Times New Roman" w:cs="Times New Roman"/>
        </w:rPr>
        <w:t xml:space="preserve"> обука за летање по </w:t>
      </w:r>
      <w:r w:rsidRPr="00E6172F">
        <w:rPr>
          <w:rFonts w:ascii="Times New Roman" w:hAnsi="Times New Roman" w:cs="Times New Roman"/>
        </w:rPr>
        <w:t>инструмент</w:t>
      </w:r>
      <w:r w:rsidR="001C5CEB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, во тој случај треба да се даде најмалку 5 часа време на </w:t>
      </w:r>
      <w:r w:rsidR="001C5CEB">
        <w:rPr>
          <w:rFonts w:ascii="Times New Roman" w:hAnsi="Times New Roman" w:cs="Times New Roman"/>
        </w:rPr>
        <w:t>летање по инструменти</w:t>
      </w:r>
      <w:r w:rsidRPr="00E6172F">
        <w:rPr>
          <w:rFonts w:ascii="Times New Roman" w:hAnsi="Times New Roman" w:cs="Times New Roman"/>
        </w:rPr>
        <w:t xml:space="preserve"> со авион. </w:t>
      </w:r>
      <w:r w:rsidR="00670FCC">
        <w:rPr>
          <w:rFonts w:ascii="Times New Roman" w:hAnsi="Times New Roman" w:cs="Times New Roman"/>
        </w:rPr>
        <w:t>На к</w:t>
      </w:r>
      <w:r w:rsidRPr="00E6172F">
        <w:rPr>
          <w:rFonts w:ascii="Times New Roman" w:hAnsi="Times New Roman" w:cs="Times New Roman"/>
        </w:rPr>
        <w:t xml:space="preserve">андидатите </w:t>
      </w:r>
      <w:r w:rsidR="00670FCC">
        <w:rPr>
          <w:rFonts w:ascii="Times New Roman" w:hAnsi="Times New Roman" w:cs="Times New Roman"/>
        </w:rPr>
        <w:t>кои</w:t>
      </w:r>
      <w:r w:rsidRPr="00E6172F">
        <w:rPr>
          <w:rFonts w:ascii="Times New Roman" w:hAnsi="Times New Roman" w:cs="Times New Roman"/>
        </w:rPr>
        <w:t xml:space="preserve"> поседуваат </w:t>
      </w:r>
      <w:r w:rsidR="00670FCC">
        <w:rPr>
          <w:rFonts w:ascii="Times New Roman" w:hAnsi="Times New Roman" w:cs="Times New Roman"/>
          <w:lang w:val="en-US"/>
        </w:rPr>
        <w:t>BIR</w:t>
      </w:r>
      <w:r w:rsidRPr="00E6172F">
        <w:rPr>
          <w:rFonts w:ascii="Times New Roman" w:hAnsi="Times New Roman" w:cs="Times New Roman"/>
        </w:rPr>
        <w:t xml:space="preserve"> или сертификат за завршување на курсот за Основниот модул за летање </w:t>
      </w:r>
      <w:r w:rsidR="00670FCC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инструменти ќе </w:t>
      </w:r>
      <w:r w:rsidR="00670FCC">
        <w:rPr>
          <w:rFonts w:ascii="Times New Roman" w:hAnsi="Times New Roman" w:cs="Times New Roman"/>
        </w:rPr>
        <w:t>им се признаат</w:t>
      </w:r>
      <w:r w:rsidRPr="00E6172F">
        <w:rPr>
          <w:rFonts w:ascii="Times New Roman" w:hAnsi="Times New Roman" w:cs="Times New Roman"/>
        </w:rPr>
        <w:t xml:space="preserve"> до 10 часа </w:t>
      </w:r>
      <w:r w:rsidR="00670FCC">
        <w:rPr>
          <w:rFonts w:ascii="Times New Roman" w:hAnsi="Times New Roman" w:cs="Times New Roman"/>
        </w:rPr>
        <w:t xml:space="preserve">од </w:t>
      </w:r>
      <w:r w:rsidRPr="00E6172F">
        <w:rPr>
          <w:rFonts w:ascii="Times New Roman" w:hAnsi="Times New Roman" w:cs="Times New Roman"/>
        </w:rPr>
        <w:t xml:space="preserve"> потребното време на </w:t>
      </w:r>
      <w:r w:rsidR="00670FCC">
        <w:rPr>
          <w:rFonts w:ascii="Times New Roman" w:hAnsi="Times New Roman" w:cs="Times New Roman"/>
        </w:rPr>
        <w:t>обука за летање</w:t>
      </w:r>
      <w:r w:rsidRPr="00E6172F">
        <w:rPr>
          <w:rFonts w:ascii="Times New Roman" w:hAnsi="Times New Roman" w:cs="Times New Roman"/>
        </w:rPr>
        <w:t xml:space="preserve"> </w:t>
      </w:r>
      <w:r w:rsidR="00670FCC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инструменти. ’; </w:t>
      </w:r>
    </w:p>
    <w:p w14:paraId="72B887B8" w14:textId="77777777" w:rsidR="00CA62C9" w:rsidRPr="00E6172F" w:rsidRDefault="00CA62C9" w:rsidP="00E955CD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lastRenderedPageBreak/>
        <w:t xml:space="preserve">(ѓ) во Поглавје Е, точката 12 (в) се заменува со следново: </w:t>
      </w:r>
    </w:p>
    <w:p w14:paraId="2348F6D7" w14:textId="363257E4" w:rsidR="00CA62C9" w:rsidRPr="00E6172F" w:rsidRDefault="00E955CD" w:rsidP="001C5CEB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>‘</w:t>
      </w:r>
      <w:r w:rsidR="00CA62C9" w:rsidRPr="00E6172F">
        <w:rPr>
          <w:rFonts w:ascii="Times New Roman" w:hAnsi="Times New Roman" w:cs="Times New Roman"/>
        </w:rPr>
        <w:t xml:space="preserve">(в) </w:t>
      </w:r>
      <w:r w:rsidR="005E1E54" w:rsidRPr="00E6172F">
        <w:rPr>
          <w:rFonts w:ascii="Times New Roman" w:hAnsi="Times New Roman" w:cs="Times New Roman"/>
        </w:rPr>
        <w:t xml:space="preserve">10 часа од времето на обука за летање по инструменти, од кои до 5 часа може да биде време на обука за летање по инструменти спроведено на земја на FNPT I, FTD 2, FNPT II или FFS. На кандидатите кои поседуваат </w:t>
      </w:r>
      <w:r w:rsidR="005E1E54" w:rsidRPr="00E6172F">
        <w:rPr>
          <w:rFonts w:ascii="Times New Roman" w:hAnsi="Times New Roman" w:cs="Times New Roman"/>
          <w:lang w:val="en-US"/>
        </w:rPr>
        <w:t>BIR</w:t>
      </w:r>
      <w:r w:rsidR="005E1E54" w:rsidRPr="00E6172F">
        <w:rPr>
          <w:rFonts w:ascii="Times New Roman" w:hAnsi="Times New Roman" w:cs="Times New Roman"/>
        </w:rPr>
        <w:t xml:space="preserve"> или сертификат за завршен курс за Основен модул за летање со инструменти - </w:t>
      </w:r>
      <w:r w:rsidR="005E1E54" w:rsidRPr="00E6172F">
        <w:rPr>
          <w:rFonts w:ascii="Times New Roman" w:hAnsi="Times New Roman" w:cs="Times New Roman"/>
          <w:lang w:val="en-US"/>
        </w:rPr>
        <w:t>Basic Instrument Flight Module</w:t>
      </w:r>
      <w:r w:rsidR="005E1E54" w:rsidRPr="00E6172F">
        <w:rPr>
          <w:rFonts w:ascii="Times New Roman" w:hAnsi="Times New Roman" w:cs="Times New Roman"/>
        </w:rPr>
        <w:t xml:space="preserve"> ќе им се признаат до 10 часа од времето предвидено за обука за летање по инструменти. Часовите направени на BITD нема да се признаат; ’;</w:t>
      </w:r>
    </w:p>
    <w:p w14:paraId="3463BFE1" w14:textId="71C4E5AA" w:rsidR="001116D9" w:rsidRPr="00E6172F" w:rsidRDefault="001116D9" w:rsidP="00CA62C9">
      <w:pPr>
        <w:jc w:val="both"/>
        <w:rPr>
          <w:rFonts w:ascii="Times New Roman" w:hAnsi="Times New Roman" w:cs="Times New Roman"/>
        </w:rPr>
      </w:pPr>
    </w:p>
    <w:p w14:paraId="536D2E62" w14:textId="77777777" w:rsidR="001116D9" w:rsidRPr="00E6172F" w:rsidRDefault="001116D9" w:rsidP="00C417B3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(54)</w:t>
      </w:r>
      <w:r w:rsidRPr="00E6172F">
        <w:rPr>
          <w:rFonts w:ascii="Times New Roman" w:hAnsi="Times New Roman" w:cs="Times New Roman"/>
        </w:rPr>
        <w:t xml:space="preserve"> во Додаток 6, Поглавје А се менува како што следува:</w:t>
      </w:r>
    </w:p>
    <w:p w14:paraId="7BC2A0C7" w14:textId="77777777" w:rsidR="006C6B72" w:rsidRPr="00E6172F" w:rsidRDefault="001116D9" w:rsidP="00C417B3">
      <w:pPr>
        <w:ind w:left="720"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(а) ‘став 2 се заменува со следново:‘ </w:t>
      </w:r>
    </w:p>
    <w:p w14:paraId="7F30ECC0" w14:textId="0BCB576C" w:rsidR="00214257" w:rsidRPr="00E6172F" w:rsidRDefault="001116D9" w:rsidP="00A57B25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2. </w:t>
      </w:r>
      <w:r w:rsidR="00183746" w:rsidRPr="00E6172F">
        <w:rPr>
          <w:rFonts w:ascii="Times New Roman" w:hAnsi="Times New Roman" w:cs="Times New Roman"/>
        </w:rPr>
        <w:t xml:space="preserve">Кандидатите </w:t>
      </w:r>
      <w:r w:rsidRPr="00E6172F">
        <w:rPr>
          <w:rFonts w:ascii="Times New Roman" w:hAnsi="Times New Roman" w:cs="Times New Roman"/>
        </w:rPr>
        <w:t xml:space="preserve"> за модуларен курс за IR (A) треба да бидат носители на PPL (A) или CPL (A). </w:t>
      </w:r>
      <w:r w:rsidR="00597470" w:rsidRPr="00E6172F">
        <w:rPr>
          <w:rFonts w:ascii="Times New Roman" w:hAnsi="Times New Roman" w:cs="Times New Roman"/>
        </w:rPr>
        <w:t xml:space="preserve">Кандидатите </w:t>
      </w:r>
      <w:r w:rsidRPr="00E6172F">
        <w:rPr>
          <w:rFonts w:ascii="Times New Roman" w:hAnsi="Times New Roman" w:cs="Times New Roman"/>
        </w:rPr>
        <w:t xml:space="preserve"> за </w:t>
      </w:r>
      <w:r w:rsidR="00597470" w:rsidRPr="00E6172F">
        <w:rPr>
          <w:rFonts w:ascii="Times New Roman" w:hAnsi="Times New Roman" w:cs="Times New Roman"/>
          <w:lang w:val="en-US"/>
        </w:rPr>
        <w:t xml:space="preserve"> </w:t>
      </w:r>
      <w:r w:rsidR="00597470" w:rsidRPr="00E6172F">
        <w:rPr>
          <w:rFonts w:ascii="Times New Roman" w:hAnsi="Times New Roman" w:cs="Times New Roman"/>
        </w:rPr>
        <w:t xml:space="preserve">модулот за процедурално летање по инструменти, </w:t>
      </w:r>
      <w:r w:rsidR="00597470" w:rsidRPr="00A6304F">
        <w:rPr>
          <w:rFonts w:ascii="Times New Roman" w:hAnsi="Times New Roman" w:cs="Times New Roman"/>
          <w:lang w:val="en-US"/>
        </w:rPr>
        <w:t>Procedural Instrument Flight Module</w:t>
      </w:r>
      <w:r w:rsidRPr="00E6172F">
        <w:rPr>
          <w:rFonts w:ascii="Times New Roman" w:hAnsi="Times New Roman" w:cs="Times New Roman"/>
        </w:rPr>
        <w:t xml:space="preserve">, кој не поседува CPL (A), </w:t>
      </w:r>
      <w:r w:rsidR="00597470" w:rsidRPr="00E6172F">
        <w:rPr>
          <w:rFonts w:ascii="Times New Roman" w:hAnsi="Times New Roman" w:cs="Times New Roman"/>
        </w:rPr>
        <w:t>треба да</w:t>
      </w:r>
      <w:r w:rsidRPr="00E6172F">
        <w:rPr>
          <w:rFonts w:ascii="Times New Roman" w:hAnsi="Times New Roman" w:cs="Times New Roman"/>
        </w:rPr>
        <w:t xml:space="preserve"> бидат носители на BIR или </w:t>
      </w:r>
      <w:r w:rsidR="00597470" w:rsidRPr="00E6172F">
        <w:rPr>
          <w:rFonts w:ascii="Times New Roman" w:hAnsi="Times New Roman" w:cs="Times New Roman"/>
        </w:rPr>
        <w:t xml:space="preserve">да имаат </w:t>
      </w:r>
      <w:r w:rsidRPr="00E6172F">
        <w:rPr>
          <w:rFonts w:ascii="Times New Roman" w:hAnsi="Times New Roman" w:cs="Times New Roman"/>
        </w:rPr>
        <w:t>сертификат за заврш</w:t>
      </w:r>
      <w:r w:rsidR="00597470" w:rsidRPr="00E6172F">
        <w:rPr>
          <w:rFonts w:ascii="Times New Roman" w:hAnsi="Times New Roman" w:cs="Times New Roman"/>
        </w:rPr>
        <w:t>ен</w:t>
      </w:r>
      <w:r w:rsidRPr="00E6172F">
        <w:rPr>
          <w:rFonts w:ascii="Times New Roman" w:hAnsi="Times New Roman" w:cs="Times New Roman"/>
        </w:rPr>
        <w:t xml:space="preserve">  курс за основниот модул за летање со инструменти</w:t>
      </w:r>
      <w:r w:rsidR="00597470" w:rsidRPr="00E6172F">
        <w:rPr>
          <w:rFonts w:ascii="Times New Roman" w:hAnsi="Times New Roman" w:cs="Times New Roman"/>
          <w:lang w:val="en-US"/>
        </w:rPr>
        <w:t xml:space="preserve">, </w:t>
      </w:r>
      <w:r w:rsidR="00597470" w:rsidRPr="00E6172F">
        <w:rPr>
          <w:rFonts w:ascii="Times New Roman" w:hAnsi="Times New Roman" w:cs="Times New Roman"/>
        </w:rPr>
        <w:t xml:space="preserve"> </w:t>
      </w:r>
      <w:r w:rsidR="00597470" w:rsidRPr="00A6304F">
        <w:rPr>
          <w:rFonts w:ascii="Times New Roman" w:hAnsi="Times New Roman" w:cs="Times New Roman"/>
          <w:lang w:val="en-US"/>
        </w:rPr>
        <w:t>Basic Instrument Flight Module</w:t>
      </w:r>
      <w:r w:rsidRPr="00A6304F">
        <w:rPr>
          <w:rFonts w:ascii="Times New Roman" w:hAnsi="Times New Roman" w:cs="Times New Roman"/>
        </w:rPr>
        <w:t>’</w:t>
      </w:r>
      <w:r w:rsidRPr="00E6172F">
        <w:rPr>
          <w:rFonts w:ascii="Times New Roman" w:hAnsi="Times New Roman" w:cs="Times New Roman"/>
        </w:rPr>
        <w:t xml:space="preserve">; </w:t>
      </w:r>
    </w:p>
    <w:p w14:paraId="0D180E83" w14:textId="77BBAE6F" w:rsidR="006C6B72" w:rsidRPr="00E6172F" w:rsidRDefault="001116D9" w:rsidP="00A6304F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(б) став 10.1 се заменува со следново: </w:t>
      </w:r>
    </w:p>
    <w:p w14:paraId="7046F6A2" w14:textId="77777777" w:rsidR="00597470" w:rsidRPr="00E6172F" w:rsidRDefault="00597470" w:rsidP="00A57B25">
      <w:pPr>
        <w:ind w:left="1440"/>
        <w:jc w:val="both"/>
        <w:rPr>
          <w:rFonts w:ascii="Times New Roman" w:hAnsi="Times New Roman" w:cs="Times New Roman"/>
        </w:rPr>
      </w:pPr>
    </w:p>
    <w:p w14:paraId="29AB9D2D" w14:textId="43465BC9" w:rsidR="001116D9" w:rsidRPr="00E6172F" w:rsidRDefault="001116D9" w:rsidP="00A57B25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‘10.1. </w:t>
      </w:r>
      <w:r w:rsidR="003271A5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>Н</w:t>
      </w:r>
      <w:r w:rsidR="00597470" w:rsidRPr="00E6172F">
        <w:rPr>
          <w:rFonts w:ascii="Times New Roman" w:hAnsi="Times New Roman" w:cs="Times New Roman"/>
        </w:rPr>
        <w:t>а н</w:t>
      </w:r>
      <w:r w:rsidRPr="00E6172F">
        <w:rPr>
          <w:rFonts w:ascii="Times New Roman" w:hAnsi="Times New Roman" w:cs="Times New Roman"/>
        </w:rPr>
        <w:t xml:space="preserve">осителите на CPL (A), </w:t>
      </w:r>
      <w:r w:rsidR="00597470" w:rsidRPr="00E6172F">
        <w:rPr>
          <w:rFonts w:ascii="Times New Roman" w:hAnsi="Times New Roman" w:cs="Times New Roman"/>
        </w:rPr>
        <w:t>со овластување за</w:t>
      </w:r>
      <w:r w:rsidRPr="00E6172F">
        <w:rPr>
          <w:rFonts w:ascii="Times New Roman" w:hAnsi="Times New Roman" w:cs="Times New Roman"/>
        </w:rPr>
        <w:t xml:space="preserve"> BIR или </w:t>
      </w:r>
      <w:r w:rsidR="003271A5" w:rsidRPr="00E6172F">
        <w:rPr>
          <w:rFonts w:ascii="Times New Roman" w:hAnsi="Times New Roman" w:cs="Times New Roman"/>
        </w:rPr>
        <w:t xml:space="preserve">со </w:t>
      </w:r>
      <w:r w:rsidRPr="00E6172F">
        <w:rPr>
          <w:rFonts w:ascii="Times New Roman" w:hAnsi="Times New Roman" w:cs="Times New Roman"/>
        </w:rPr>
        <w:t>сертификат за заврш</w:t>
      </w:r>
      <w:r w:rsidR="00EF2D42" w:rsidRPr="00E6172F">
        <w:rPr>
          <w:rFonts w:ascii="Times New Roman" w:hAnsi="Times New Roman" w:cs="Times New Roman"/>
        </w:rPr>
        <w:t xml:space="preserve">ен </w:t>
      </w:r>
      <w:r w:rsidRPr="00E6172F">
        <w:rPr>
          <w:rFonts w:ascii="Times New Roman" w:hAnsi="Times New Roman" w:cs="Times New Roman"/>
        </w:rPr>
        <w:t xml:space="preserve"> курс</w:t>
      </w:r>
      <w:r w:rsidR="00EF2D42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>за основ</w:t>
      </w:r>
      <w:r w:rsidR="00EF2D42" w:rsidRPr="00E6172F">
        <w:rPr>
          <w:rFonts w:ascii="Times New Roman" w:hAnsi="Times New Roman" w:cs="Times New Roman"/>
        </w:rPr>
        <w:t xml:space="preserve">ен </w:t>
      </w:r>
      <w:r w:rsidRPr="00E6172F">
        <w:rPr>
          <w:rFonts w:ascii="Times New Roman" w:hAnsi="Times New Roman" w:cs="Times New Roman"/>
        </w:rPr>
        <w:t xml:space="preserve"> модул за летање </w:t>
      </w:r>
      <w:r w:rsidR="00EF2D42" w:rsidRPr="00E6172F">
        <w:rPr>
          <w:rFonts w:ascii="Times New Roman" w:hAnsi="Times New Roman" w:cs="Times New Roman"/>
        </w:rPr>
        <w:t>по</w:t>
      </w:r>
      <w:r w:rsidRPr="00E6172F">
        <w:rPr>
          <w:rFonts w:ascii="Times New Roman" w:hAnsi="Times New Roman" w:cs="Times New Roman"/>
        </w:rPr>
        <w:t xml:space="preserve"> инструменти ќе </w:t>
      </w:r>
      <w:r w:rsidR="003271A5" w:rsidRPr="00E6172F">
        <w:rPr>
          <w:rFonts w:ascii="Times New Roman" w:hAnsi="Times New Roman" w:cs="Times New Roman"/>
        </w:rPr>
        <w:t xml:space="preserve">им се признаат </w:t>
      </w:r>
      <w:r w:rsidRPr="00E6172F">
        <w:rPr>
          <w:rFonts w:ascii="Times New Roman" w:hAnsi="Times New Roman" w:cs="Times New Roman"/>
        </w:rPr>
        <w:t xml:space="preserve">до 10 часа </w:t>
      </w:r>
      <w:r w:rsidR="00685DE6" w:rsidRPr="00E6172F">
        <w:rPr>
          <w:rFonts w:ascii="Times New Roman" w:hAnsi="Times New Roman" w:cs="Times New Roman"/>
        </w:rPr>
        <w:t xml:space="preserve">во однос на вкупниот налет </w:t>
      </w:r>
      <w:r w:rsidR="001C120F" w:rsidRPr="00E6172F">
        <w:rPr>
          <w:rFonts w:ascii="Times New Roman" w:hAnsi="Times New Roman" w:cs="Times New Roman"/>
        </w:rPr>
        <w:t xml:space="preserve">потребен за </w:t>
      </w:r>
      <w:r w:rsidRPr="00E6172F">
        <w:rPr>
          <w:rFonts w:ascii="Times New Roman" w:hAnsi="Times New Roman" w:cs="Times New Roman"/>
        </w:rPr>
        <w:t>обука</w:t>
      </w:r>
      <w:r w:rsidR="00685DE6" w:rsidRPr="00E6172F">
        <w:rPr>
          <w:rFonts w:ascii="Times New Roman" w:hAnsi="Times New Roman" w:cs="Times New Roman"/>
        </w:rPr>
        <w:t>та</w:t>
      </w:r>
      <w:r w:rsidRPr="00E6172F">
        <w:rPr>
          <w:rFonts w:ascii="Times New Roman" w:hAnsi="Times New Roman" w:cs="Times New Roman"/>
        </w:rPr>
        <w:t xml:space="preserve"> </w:t>
      </w:r>
      <w:r w:rsidR="001C120F" w:rsidRPr="00E6172F">
        <w:rPr>
          <w:rFonts w:ascii="Times New Roman" w:hAnsi="Times New Roman" w:cs="Times New Roman"/>
        </w:rPr>
        <w:t>утврдена</w:t>
      </w:r>
      <w:r w:rsidRPr="00E6172F">
        <w:rPr>
          <w:rFonts w:ascii="Times New Roman" w:hAnsi="Times New Roman" w:cs="Times New Roman"/>
        </w:rPr>
        <w:t xml:space="preserve"> во ставовите 7 или 8 погоре ’;</w:t>
      </w:r>
    </w:p>
    <w:p w14:paraId="45B9EEB2" w14:textId="77777777" w:rsidR="003B4F6C" w:rsidRPr="00E6172F" w:rsidRDefault="00852329" w:rsidP="00CA62C9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b/>
          <w:bCs/>
        </w:rPr>
        <w:t>(55)</w:t>
      </w:r>
      <w:r w:rsidRPr="00E6172F">
        <w:rPr>
          <w:rFonts w:ascii="Times New Roman" w:hAnsi="Times New Roman" w:cs="Times New Roman"/>
        </w:rPr>
        <w:t xml:space="preserve"> во Додаток 6, Поглавје Аа се менува како што следува:</w:t>
      </w:r>
    </w:p>
    <w:p w14:paraId="696B510E" w14:textId="7FCEF186" w:rsidR="003B4F6C" w:rsidRPr="00E6172F" w:rsidRDefault="00852329" w:rsidP="00CA62C9">
      <w:pPr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 </w:t>
      </w:r>
      <w:r w:rsidR="00933615" w:rsidRPr="00E6172F">
        <w:rPr>
          <w:rFonts w:ascii="Times New Roman" w:hAnsi="Times New Roman" w:cs="Times New Roman"/>
        </w:rPr>
        <w:tab/>
      </w:r>
      <w:r w:rsidR="009B11F3" w:rsidRPr="00E6172F">
        <w:rPr>
          <w:rFonts w:ascii="Times New Roman" w:hAnsi="Times New Roman" w:cs="Times New Roman"/>
        </w:rPr>
        <w:t xml:space="preserve"> </w:t>
      </w:r>
      <w:r w:rsidRPr="00E6172F">
        <w:rPr>
          <w:rFonts w:ascii="Times New Roman" w:hAnsi="Times New Roman" w:cs="Times New Roman"/>
        </w:rPr>
        <w:t xml:space="preserve">(а) ставовите 9 и 10 се </w:t>
      </w:r>
      <w:r w:rsidR="009B11F3" w:rsidRPr="00E6172F">
        <w:rPr>
          <w:rFonts w:ascii="Times New Roman" w:hAnsi="Times New Roman" w:cs="Times New Roman"/>
        </w:rPr>
        <w:t xml:space="preserve">ре - </w:t>
      </w:r>
      <w:r w:rsidR="00575B8C" w:rsidRPr="00E6172F">
        <w:rPr>
          <w:rFonts w:ascii="Times New Roman" w:hAnsi="Times New Roman" w:cs="Times New Roman"/>
        </w:rPr>
        <w:t>нумерирани</w:t>
      </w:r>
      <w:r w:rsidRPr="00E6172F">
        <w:rPr>
          <w:rFonts w:ascii="Times New Roman" w:hAnsi="Times New Roman" w:cs="Times New Roman"/>
        </w:rPr>
        <w:t xml:space="preserve"> во 11 и 12; </w:t>
      </w:r>
    </w:p>
    <w:p w14:paraId="35E86057" w14:textId="77777777" w:rsidR="003B4F6C" w:rsidRPr="00E6172F" w:rsidRDefault="003B4F6C" w:rsidP="00933615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  <w:lang w:val="en-US"/>
        </w:rPr>
        <w:t xml:space="preserve"> </w:t>
      </w:r>
      <w:r w:rsidR="00852329" w:rsidRPr="00E6172F">
        <w:rPr>
          <w:rFonts w:ascii="Times New Roman" w:hAnsi="Times New Roman" w:cs="Times New Roman"/>
        </w:rPr>
        <w:t xml:space="preserve">(б) ставовите 9 и 10 се вметнуваат на следниов начин: </w:t>
      </w:r>
    </w:p>
    <w:p w14:paraId="0FD8FCFE" w14:textId="77777777" w:rsidR="003814CD" w:rsidRPr="00E6172F" w:rsidRDefault="00852329" w:rsidP="003814CD">
      <w:pPr>
        <w:ind w:left="1440"/>
        <w:jc w:val="both"/>
        <w:rPr>
          <w:rFonts w:ascii="Times New Roman" w:hAnsi="Times New Roman" w:cs="Times New Roman"/>
          <w:lang w:val="en-US"/>
        </w:rPr>
      </w:pPr>
      <w:r w:rsidRPr="00E6172F">
        <w:rPr>
          <w:rFonts w:ascii="Times New Roman" w:hAnsi="Times New Roman" w:cs="Times New Roman"/>
        </w:rPr>
        <w:t xml:space="preserve">‘9. </w:t>
      </w:r>
      <w:r w:rsidR="0083604B" w:rsidRPr="00E6172F">
        <w:rPr>
          <w:rFonts w:ascii="Times New Roman" w:hAnsi="Times New Roman" w:cs="Times New Roman"/>
        </w:rPr>
        <w:t>Каднидатите</w:t>
      </w:r>
      <w:r w:rsidRPr="00E6172F">
        <w:rPr>
          <w:rFonts w:ascii="Times New Roman" w:hAnsi="Times New Roman" w:cs="Times New Roman"/>
        </w:rPr>
        <w:t xml:space="preserve"> за </w:t>
      </w:r>
      <w:r w:rsidR="0083604B" w:rsidRPr="00E6172F">
        <w:rPr>
          <w:rFonts w:ascii="Times New Roman" w:hAnsi="Times New Roman" w:cs="Times New Roman"/>
          <w:lang w:val="en-US"/>
        </w:rPr>
        <w:t>competency – based modular</w:t>
      </w:r>
      <w:r w:rsidRPr="00E6172F">
        <w:rPr>
          <w:rFonts w:ascii="Times New Roman" w:hAnsi="Times New Roman" w:cs="Times New Roman"/>
        </w:rPr>
        <w:t xml:space="preserve"> IR (A) кои поседуваат BIR во согласност со точката FCL.835</w:t>
      </w:r>
      <w:r w:rsidR="0083604B" w:rsidRPr="00E6172F">
        <w:rPr>
          <w:rFonts w:ascii="Times New Roman" w:hAnsi="Times New Roman" w:cs="Times New Roman"/>
        </w:rPr>
        <w:t xml:space="preserve"> и кои имааат</w:t>
      </w:r>
      <w:r w:rsidRPr="00E6172F">
        <w:rPr>
          <w:rFonts w:ascii="Times New Roman" w:hAnsi="Times New Roman" w:cs="Times New Roman"/>
        </w:rPr>
        <w:t xml:space="preserve"> најмалку 10 часа време на лет</w:t>
      </w:r>
      <w:r w:rsidR="00361106" w:rsidRPr="00E6172F">
        <w:rPr>
          <w:rFonts w:ascii="Times New Roman" w:hAnsi="Times New Roman" w:cs="Times New Roman"/>
        </w:rPr>
        <w:t>ање</w:t>
      </w:r>
      <w:r w:rsidRPr="00E6172F">
        <w:rPr>
          <w:rFonts w:ascii="Times New Roman" w:hAnsi="Times New Roman" w:cs="Times New Roman"/>
        </w:rPr>
        <w:t xml:space="preserve"> </w:t>
      </w:r>
      <w:r w:rsidR="00361106" w:rsidRPr="00E6172F">
        <w:rPr>
          <w:rFonts w:ascii="Times New Roman" w:hAnsi="Times New Roman" w:cs="Times New Roman"/>
        </w:rPr>
        <w:t>п</w:t>
      </w:r>
      <w:r w:rsidRPr="00E6172F">
        <w:rPr>
          <w:rFonts w:ascii="Times New Roman" w:hAnsi="Times New Roman" w:cs="Times New Roman"/>
        </w:rPr>
        <w:t xml:space="preserve">о инструменти  </w:t>
      </w:r>
      <w:r w:rsidR="00361106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</w:rPr>
        <w:t xml:space="preserve"> ATO, може да бидат кредитирани </w:t>
      </w:r>
      <w:r w:rsidR="00361106" w:rsidRPr="00E6172F">
        <w:rPr>
          <w:rFonts w:ascii="Times New Roman" w:hAnsi="Times New Roman" w:cs="Times New Roman"/>
        </w:rPr>
        <w:t>за</w:t>
      </w:r>
      <w:r w:rsidRPr="00E6172F">
        <w:rPr>
          <w:rFonts w:ascii="Times New Roman" w:hAnsi="Times New Roman" w:cs="Times New Roman"/>
        </w:rPr>
        <w:t xml:space="preserve"> курсот за обука наведен во став 4, под услов </w:t>
      </w:r>
      <w:r w:rsidR="0083604B" w:rsidRPr="00E6172F">
        <w:rPr>
          <w:rFonts w:ascii="Times New Roman" w:hAnsi="Times New Roman" w:cs="Times New Roman"/>
        </w:rPr>
        <w:t xml:space="preserve">дека </w:t>
      </w:r>
      <w:r w:rsidR="00361106" w:rsidRPr="00E6172F">
        <w:rPr>
          <w:rFonts w:ascii="Times New Roman" w:hAnsi="Times New Roman" w:cs="Times New Roman"/>
        </w:rPr>
        <w:t xml:space="preserve">во обуката за </w:t>
      </w:r>
      <w:r w:rsidR="00361106" w:rsidRPr="00E6172F">
        <w:rPr>
          <w:rFonts w:ascii="Times New Roman" w:hAnsi="Times New Roman" w:cs="Times New Roman"/>
          <w:lang w:val="en-US"/>
        </w:rPr>
        <w:t xml:space="preserve">BIR </w:t>
      </w:r>
      <w:r w:rsidR="0083604B" w:rsidRPr="00E6172F">
        <w:rPr>
          <w:rFonts w:ascii="Times New Roman" w:hAnsi="Times New Roman" w:cs="Times New Roman"/>
        </w:rPr>
        <w:t xml:space="preserve">се </w:t>
      </w:r>
      <w:r w:rsidR="00361106" w:rsidRPr="00E6172F">
        <w:rPr>
          <w:rFonts w:ascii="Times New Roman" w:hAnsi="Times New Roman" w:cs="Times New Roman"/>
        </w:rPr>
        <w:t xml:space="preserve">вклучени </w:t>
      </w:r>
      <w:r w:rsidRPr="00E6172F">
        <w:rPr>
          <w:rFonts w:ascii="Times New Roman" w:hAnsi="Times New Roman" w:cs="Times New Roman"/>
        </w:rPr>
        <w:t xml:space="preserve">сите теми за </w:t>
      </w:r>
      <w:r w:rsidR="0083604B" w:rsidRPr="00E6172F">
        <w:rPr>
          <w:rFonts w:ascii="Times New Roman" w:hAnsi="Times New Roman" w:cs="Times New Roman"/>
          <w:lang w:val="en-US"/>
        </w:rPr>
        <w:t>Competency – based instrument rating</w:t>
      </w:r>
      <w:r w:rsidRPr="00E6172F">
        <w:rPr>
          <w:rFonts w:ascii="Times New Roman" w:hAnsi="Times New Roman" w:cs="Times New Roman"/>
        </w:rPr>
        <w:t xml:space="preserve"> и да</w:t>
      </w:r>
      <w:r w:rsidR="003814CD" w:rsidRPr="00E6172F">
        <w:rPr>
          <w:rFonts w:ascii="Times New Roman" w:hAnsi="Times New Roman" w:cs="Times New Roman"/>
        </w:rPr>
        <w:t xml:space="preserve"> се</w:t>
      </w:r>
      <w:r w:rsidRPr="00E6172F">
        <w:rPr>
          <w:rFonts w:ascii="Times New Roman" w:hAnsi="Times New Roman" w:cs="Times New Roman"/>
        </w:rPr>
        <w:t xml:space="preserve"> оценети од АТО </w:t>
      </w:r>
      <w:r w:rsidR="0083604B" w:rsidRPr="00E6172F">
        <w:rPr>
          <w:rFonts w:ascii="Times New Roman" w:hAnsi="Times New Roman" w:cs="Times New Roman"/>
        </w:rPr>
        <w:t xml:space="preserve">дека </w:t>
      </w:r>
      <w:r w:rsidRPr="00E6172F">
        <w:rPr>
          <w:rFonts w:ascii="Times New Roman" w:hAnsi="Times New Roman" w:cs="Times New Roman"/>
        </w:rPr>
        <w:t xml:space="preserve">за </w:t>
      </w:r>
      <w:r w:rsidR="003814CD" w:rsidRPr="00E6172F">
        <w:rPr>
          <w:rFonts w:ascii="Times New Roman" w:hAnsi="Times New Roman" w:cs="Times New Roman"/>
        </w:rPr>
        <w:t xml:space="preserve">поминале </w:t>
      </w:r>
      <w:r w:rsidR="003814CD" w:rsidRPr="00E6172F">
        <w:rPr>
          <w:rFonts w:ascii="Times New Roman" w:hAnsi="Times New Roman" w:cs="Times New Roman"/>
          <w:lang w:val="en-US"/>
        </w:rPr>
        <w:t>Competency – based modular flying training course.</w:t>
      </w:r>
    </w:p>
    <w:p w14:paraId="67C444CD" w14:textId="71914C34" w:rsidR="00414DB2" w:rsidRPr="00E6172F" w:rsidRDefault="00047077" w:rsidP="00523617">
      <w:pPr>
        <w:ind w:left="144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br/>
      </w:r>
      <w:r w:rsidR="00852329" w:rsidRPr="00E6172F">
        <w:rPr>
          <w:rFonts w:ascii="Times New Roman" w:hAnsi="Times New Roman" w:cs="Times New Roman"/>
        </w:rPr>
        <w:t xml:space="preserve">10. Кандидатите за </w:t>
      </w:r>
      <w:r w:rsidR="00451CFF">
        <w:rPr>
          <w:rFonts w:ascii="Times New Roman" w:hAnsi="Times New Roman" w:cs="Times New Roman"/>
          <w:lang w:val="en-US"/>
        </w:rPr>
        <w:t xml:space="preserve">competency-based modular </w:t>
      </w:r>
      <w:r w:rsidR="00852329" w:rsidRPr="00E6172F">
        <w:rPr>
          <w:rFonts w:ascii="Times New Roman" w:hAnsi="Times New Roman" w:cs="Times New Roman"/>
        </w:rPr>
        <w:t>IR (A) кои поседуваат BIR и имаат искуство со најмалку 50 часа време на лет</w:t>
      </w:r>
      <w:r w:rsidR="00361106" w:rsidRPr="00E6172F">
        <w:rPr>
          <w:rFonts w:ascii="Times New Roman" w:hAnsi="Times New Roman" w:cs="Times New Roman"/>
        </w:rPr>
        <w:t>ање</w:t>
      </w:r>
      <w:r w:rsidR="00852329" w:rsidRPr="00E6172F">
        <w:rPr>
          <w:rFonts w:ascii="Times New Roman" w:hAnsi="Times New Roman" w:cs="Times New Roman"/>
        </w:rPr>
        <w:t xml:space="preserve"> </w:t>
      </w:r>
      <w:r w:rsidR="00361106" w:rsidRPr="00E6172F">
        <w:rPr>
          <w:rFonts w:ascii="Times New Roman" w:hAnsi="Times New Roman" w:cs="Times New Roman"/>
        </w:rPr>
        <w:t>по</w:t>
      </w:r>
      <w:r w:rsidR="00852329" w:rsidRPr="00E6172F">
        <w:rPr>
          <w:rFonts w:ascii="Times New Roman" w:hAnsi="Times New Roman" w:cs="Times New Roman"/>
        </w:rPr>
        <w:t xml:space="preserve"> IFR како PIC на авиони, треба: </w:t>
      </w:r>
    </w:p>
    <w:p w14:paraId="1277FC98" w14:textId="314D094F" w:rsidR="00414DB2" w:rsidRPr="00E6172F" w:rsidRDefault="00852329" w:rsidP="000C2277">
      <w:pPr>
        <w:ind w:firstLine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(а) </w:t>
      </w:r>
      <w:r w:rsidR="00361106" w:rsidRPr="00E6172F">
        <w:rPr>
          <w:rFonts w:ascii="Times New Roman" w:hAnsi="Times New Roman" w:cs="Times New Roman"/>
        </w:rPr>
        <w:t>во</w:t>
      </w:r>
      <w:r w:rsidRPr="00E6172F">
        <w:rPr>
          <w:rFonts w:ascii="Times New Roman" w:hAnsi="Times New Roman" w:cs="Times New Roman"/>
        </w:rPr>
        <w:t xml:space="preserve"> ATO: </w:t>
      </w:r>
    </w:p>
    <w:p w14:paraId="52BE3F7A" w14:textId="1F0CA2F3" w:rsidR="00414DB2" w:rsidRPr="00E6172F" w:rsidRDefault="00852329" w:rsidP="0006289F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 xml:space="preserve">(i) да </w:t>
      </w:r>
      <w:r w:rsidR="00361106" w:rsidRPr="00E6172F">
        <w:rPr>
          <w:rFonts w:ascii="Times New Roman" w:hAnsi="Times New Roman" w:cs="Times New Roman"/>
        </w:rPr>
        <w:t>бидат</w:t>
      </w:r>
      <w:r w:rsidRPr="00E6172F">
        <w:rPr>
          <w:rFonts w:ascii="Times New Roman" w:hAnsi="Times New Roman" w:cs="Times New Roman"/>
        </w:rPr>
        <w:t xml:space="preserve"> оцен</w:t>
      </w:r>
      <w:r w:rsidR="00361106" w:rsidRPr="00E6172F">
        <w:rPr>
          <w:rFonts w:ascii="Times New Roman" w:hAnsi="Times New Roman" w:cs="Times New Roman"/>
        </w:rPr>
        <w:t>ети дали</w:t>
      </w:r>
      <w:r w:rsidRPr="00E6172F">
        <w:rPr>
          <w:rFonts w:ascii="Times New Roman" w:hAnsi="Times New Roman" w:cs="Times New Roman"/>
        </w:rPr>
        <w:t xml:space="preserve"> има</w:t>
      </w:r>
      <w:r w:rsidR="00361106" w:rsidRPr="00E6172F">
        <w:rPr>
          <w:rFonts w:ascii="Times New Roman" w:hAnsi="Times New Roman" w:cs="Times New Roman"/>
        </w:rPr>
        <w:t>ат</w:t>
      </w:r>
      <w:r w:rsidRPr="00E6172F">
        <w:rPr>
          <w:rFonts w:ascii="Times New Roman" w:hAnsi="Times New Roman" w:cs="Times New Roman"/>
        </w:rPr>
        <w:t xml:space="preserve"> прифатлив</w:t>
      </w:r>
      <w:r w:rsidR="00475158" w:rsidRPr="00E6172F">
        <w:rPr>
          <w:rFonts w:ascii="Times New Roman" w:hAnsi="Times New Roman" w:cs="Times New Roman"/>
        </w:rPr>
        <w:t>о</w:t>
      </w:r>
      <w:r w:rsidRPr="00E6172F">
        <w:rPr>
          <w:rFonts w:ascii="Times New Roman" w:hAnsi="Times New Roman" w:cs="Times New Roman"/>
        </w:rPr>
        <w:t xml:space="preserve"> </w:t>
      </w:r>
      <w:r w:rsidR="00475158" w:rsidRPr="00E6172F">
        <w:rPr>
          <w:rFonts w:ascii="Times New Roman" w:hAnsi="Times New Roman" w:cs="Times New Roman"/>
        </w:rPr>
        <w:t>ниво</w:t>
      </w:r>
      <w:r w:rsidRPr="00E6172F">
        <w:rPr>
          <w:rFonts w:ascii="Times New Roman" w:hAnsi="Times New Roman" w:cs="Times New Roman"/>
        </w:rPr>
        <w:t xml:space="preserve"> на теоретско знаење за </w:t>
      </w:r>
      <w:r w:rsidR="00475158" w:rsidRPr="00E6172F">
        <w:rPr>
          <w:rFonts w:ascii="Times New Roman" w:hAnsi="Times New Roman" w:cs="Times New Roman"/>
        </w:rPr>
        <w:t>летање по</w:t>
      </w:r>
      <w:r w:rsidRPr="00E6172F">
        <w:rPr>
          <w:rFonts w:ascii="Times New Roman" w:hAnsi="Times New Roman" w:cs="Times New Roman"/>
        </w:rPr>
        <w:t xml:space="preserve"> инструмент</w:t>
      </w:r>
      <w:r w:rsidR="00475158" w:rsidRPr="00E6172F">
        <w:rPr>
          <w:rFonts w:ascii="Times New Roman" w:hAnsi="Times New Roman" w:cs="Times New Roman"/>
        </w:rPr>
        <w:t>и</w:t>
      </w:r>
      <w:r w:rsidRPr="00E6172F">
        <w:rPr>
          <w:rFonts w:ascii="Times New Roman" w:hAnsi="Times New Roman" w:cs="Times New Roman"/>
        </w:rPr>
        <w:t xml:space="preserve">; </w:t>
      </w:r>
    </w:p>
    <w:p w14:paraId="13438FA8" w14:textId="3F21F9C0" w:rsidR="00CA62C9" w:rsidRPr="00E6172F" w:rsidRDefault="00852329" w:rsidP="0006289F">
      <w:pPr>
        <w:ind w:left="720"/>
        <w:jc w:val="both"/>
        <w:rPr>
          <w:rFonts w:ascii="Times New Roman" w:hAnsi="Times New Roman" w:cs="Times New Roman"/>
        </w:rPr>
      </w:pPr>
      <w:r w:rsidRPr="00E6172F">
        <w:rPr>
          <w:rFonts w:ascii="Times New Roman" w:hAnsi="Times New Roman" w:cs="Times New Roman"/>
        </w:rPr>
        <w:t>(ii) д</w:t>
      </w:r>
      <w:r w:rsidR="00176A53" w:rsidRPr="00E6172F">
        <w:rPr>
          <w:rFonts w:ascii="Times New Roman" w:hAnsi="Times New Roman" w:cs="Times New Roman"/>
          <w:lang w:val="en-US"/>
        </w:rPr>
        <w:t xml:space="preserve">a </w:t>
      </w:r>
      <w:r w:rsidR="00176A53" w:rsidRPr="00E6172F">
        <w:rPr>
          <w:rFonts w:ascii="Times New Roman" w:hAnsi="Times New Roman" w:cs="Times New Roman"/>
        </w:rPr>
        <w:t>добијат</w:t>
      </w:r>
      <w:r w:rsidRPr="00E6172F">
        <w:rPr>
          <w:rFonts w:ascii="Times New Roman" w:hAnsi="Times New Roman" w:cs="Times New Roman"/>
        </w:rPr>
        <w:t xml:space="preserve"> соодветна обука за летање за проширување на пр</w:t>
      </w:r>
      <w:r w:rsidR="00176A53" w:rsidRPr="00E6172F">
        <w:rPr>
          <w:rFonts w:ascii="Times New Roman" w:hAnsi="Times New Roman" w:cs="Times New Roman"/>
        </w:rPr>
        <w:t>авата за летање по</w:t>
      </w:r>
      <w:r w:rsidRPr="00E6172F">
        <w:rPr>
          <w:rFonts w:ascii="Times New Roman" w:hAnsi="Times New Roman" w:cs="Times New Roman"/>
        </w:rPr>
        <w:t xml:space="preserve"> IFR во согласност со FCL.605.IR (а);</w:t>
      </w:r>
      <w:r w:rsidR="00CA62C9" w:rsidRPr="00E6172F">
        <w:rPr>
          <w:rFonts w:ascii="Times New Roman" w:hAnsi="Times New Roman" w:cs="Times New Roman"/>
        </w:rPr>
        <w:tab/>
      </w:r>
    </w:p>
    <w:p w14:paraId="41F0D08D" w14:textId="77777777" w:rsidR="002229E2" w:rsidRDefault="00CA62C9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E6172F">
        <w:rPr>
          <w:rFonts w:ascii="Times New Roman" w:hAnsi="Times New Roman" w:cs="Times New Roman"/>
        </w:rPr>
        <w:tab/>
      </w:r>
      <w:r w:rsidR="002229E2">
        <w:rPr>
          <w:rFonts w:ascii="Times New Roman" w:eastAsia="Times New Roman" w:hAnsi="Times New Roman" w:cs="Times New Roman"/>
          <w:bCs/>
          <w:color w:val="444444"/>
          <w:lang w:eastAsia="mk-MK"/>
        </w:rPr>
        <w:tab/>
        <w:t>(б) после исполнување на условите од (а);</w:t>
      </w:r>
    </w:p>
    <w:p w14:paraId="4E7D7C00" w14:textId="77777777" w:rsidR="002229E2" w:rsidRPr="00443CC4" w:rsidRDefault="002229E2" w:rsidP="002229E2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)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мораат успешно да го положат испитот по практична оспособеност за стекнување 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IR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(А) во согласност со Додаток 7;</w:t>
      </w:r>
    </w:p>
    <w:p w14:paraId="3F0AF07B" w14:textId="77777777" w:rsidR="002229E2" w:rsidRPr="00D320D7" w:rsidRDefault="002229E2" w:rsidP="002229E2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(ii)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испитот по практична оспособеност мораат усно да му докажат на испитувачот дека поседуваат соодветен степен на теоретско познавање од воздухопловни прописи, метеорологија и планирање и изведба на лет.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21B8686A" w14:textId="21EEE8AA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A8A7A28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2229E2">
        <w:rPr>
          <w:rFonts w:ascii="Times New Roman" w:eastAsia="Times New Roman" w:hAnsi="Times New Roman" w:cs="Times New Roman"/>
          <w:b/>
          <w:color w:val="444444"/>
          <w:lang w:eastAsia="mk-MK"/>
        </w:rPr>
        <w:t>(56)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Додаток 7 се менува како што следи:</w:t>
      </w:r>
    </w:p>
    <w:p w14:paraId="6D7D2D97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64AEA9F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(а) насловот се заменува со „</w:t>
      </w:r>
      <w:r w:rsidRPr="00970FAA">
        <w:rPr>
          <w:rFonts w:ascii="Times New Roman" w:eastAsia="Times New Roman" w:hAnsi="Times New Roman" w:cs="Times New Roman"/>
          <w:b/>
          <w:color w:val="444444"/>
          <w:lang w:eastAsia="mk-MK"/>
        </w:rPr>
        <w:t xml:space="preserve">Испит по практична оспособеност за стекнување на </w:t>
      </w:r>
      <w:r w:rsidRPr="00970FAA">
        <w:rPr>
          <w:rFonts w:ascii="Times New Roman" w:eastAsia="Times New Roman" w:hAnsi="Times New Roman" w:cs="Times New Roman"/>
          <w:b/>
          <w:color w:val="444444"/>
          <w:lang w:val="en-US" w:eastAsia="mk-MK"/>
        </w:rPr>
        <w:t xml:space="preserve">BIR </w:t>
      </w:r>
      <w:r w:rsidRPr="00970FAA">
        <w:rPr>
          <w:rFonts w:ascii="Times New Roman" w:eastAsia="Times New Roman" w:hAnsi="Times New Roman" w:cs="Times New Roman"/>
          <w:b/>
          <w:color w:val="444444"/>
          <w:lang w:eastAsia="mk-MK"/>
        </w:rPr>
        <w:t>и</w:t>
      </w:r>
      <w:r w:rsidRPr="00970FAA">
        <w:rPr>
          <w:rFonts w:ascii="Times New Roman" w:eastAsia="Times New Roman" w:hAnsi="Times New Roman" w:cs="Times New Roman"/>
          <w:b/>
          <w:color w:val="444444"/>
          <w:lang w:val="en-US" w:eastAsia="mk-MK"/>
        </w:rPr>
        <w:t xml:space="preserve"> IR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3317BDD7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</w:p>
    <w:p w14:paraId="30DAA01F" w14:textId="77777777" w:rsidR="002229E2" w:rsidRDefault="002229E2" w:rsidP="002229E2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(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 xml:space="preserve">б) точка (1)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4E3D95E2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BABEA07" w14:textId="77777777" w:rsidR="002229E2" w:rsidRPr="00970FAA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„1. Кандидатите за стекнување 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IR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се обучуваат на иста класа или тип на воздухоплов кој ќе се користи на испитот по практична оспособеност и кој мора да биде соодветно опремен за потребите на обуката и испитувањето.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</w:p>
    <w:p w14:paraId="7D3DC9BC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6711E2B" w14:textId="77777777" w:rsidR="002229E2" w:rsidRDefault="002229E2" w:rsidP="002229E2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(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 xml:space="preserve">в) точка (9)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7C9F2E9C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1CC1275" w14:textId="77777777" w:rsidR="002229E2" w:rsidRPr="008B05B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„9. Кандидатите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IR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му ги покажуваат на испитувачот спроведените проверки и должности, вклучувајќи ја и идентификацијата на средствата за радио врска. Проверките се вршат согласно одобрената листа на проверки – чек листа (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checklist)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воздухопловот на кој се спроведува испитот. За време на подготовките пред лет за испитот, од кандидатите се бара да го определат поставувањето на силата на моторите и брзините. Кандидатите  ги пресметуваат и податоците за изведување на полетување, приод и слетување кои треба да се во согласност со оние од оперативниот прирачник или прирачникот за летање на воздухопловот кој се користи.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0CECC8AE" w14:textId="77777777" w:rsidR="002229E2" w:rsidRPr="00970FAA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2DB7B33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(г) во 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точка (11), на крајот од табелата за „авиони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 xml:space="preserve"> текстот на забелешката (++) 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69124901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</w:p>
    <w:p w14:paraId="7D87953C" w14:textId="77777777" w:rsidR="002229E2" w:rsidRPr="00FC25EC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„(++) За добивање на права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еден приод во Секција 4 или Секција 5, мора да биде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RNP APCH.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Ако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е практично, тогаш мора да се спроведе во соодветно опремен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FSTD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557511E3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73C0B4F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(г) во 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точка (11), на крајот од табелата за „хеликопетри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 xml:space="preserve"> текстот на забелешката (+) 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258A8102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</w:p>
    <w:p w14:paraId="4D84031E" w14:textId="77777777" w:rsidR="002229E2" w:rsidRPr="00FC25EC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„(+) За добивање на права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еден приод во Секција 4 или Секција 5, мора да биде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RNP APCH.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Ако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е практично, тогаш мора да се спроведе во соодветно опремен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FSTD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5C78641F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1A5EB61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2229E2">
        <w:rPr>
          <w:rFonts w:ascii="Times New Roman" w:eastAsia="Times New Roman" w:hAnsi="Times New Roman" w:cs="Times New Roman"/>
          <w:b/>
          <w:color w:val="444444"/>
          <w:lang w:eastAsia="mk-MK"/>
        </w:rPr>
        <w:lastRenderedPageBreak/>
        <w:t>(57)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насловот од Додаток 9 се заменува со „</w:t>
      </w:r>
      <w:r>
        <w:rPr>
          <w:rFonts w:ascii="Times New Roman" w:eastAsia="Times New Roman" w:hAnsi="Times New Roman" w:cs="Times New Roman"/>
          <w:b/>
          <w:color w:val="444444"/>
          <w:lang w:eastAsia="mk-MK"/>
        </w:rPr>
        <w:t>Обука, и</w:t>
      </w:r>
      <w:r w:rsidRPr="00970FAA">
        <w:rPr>
          <w:rFonts w:ascii="Times New Roman" w:eastAsia="Times New Roman" w:hAnsi="Times New Roman" w:cs="Times New Roman"/>
          <w:b/>
          <w:color w:val="444444"/>
          <w:lang w:eastAsia="mk-MK"/>
        </w:rPr>
        <w:t xml:space="preserve">спит по практична оспособеност </w:t>
      </w:r>
      <w:r>
        <w:rPr>
          <w:rFonts w:ascii="Times New Roman" w:eastAsia="Times New Roman" w:hAnsi="Times New Roman" w:cs="Times New Roman"/>
          <w:b/>
          <w:color w:val="444444"/>
          <w:lang w:eastAsia="mk-MK"/>
        </w:rPr>
        <w:t xml:space="preserve">и проверка на стручност за </w:t>
      </w:r>
      <w:r>
        <w:rPr>
          <w:rFonts w:ascii="Times New Roman" w:eastAsia="Times New Roman" w:hAnsi="Times New Roman" w:cs="Times New Roman"/>
          <w:b/>
          <w:color w:val="444444"/>
          <w:lang w:val="en-US" w:eastAsia="mk-MK"/>
        </w:rPr>
        <w:t>MPL, ATPL</w:t>
      </w:r>
      <w:r>
        <w:rPr>
          <w:rFonts w:ascii="Times New Roman" w:eastAsia="Times New Roman" w:hAnsi="Times New Roman" w:cs="Times New Roman"/>
          <w:b/>
          <w:color w:val="444444"/>
          <w:lang w:eastAsia="mk-MK"/>
        </w:rPr>
        <w:t>, овластување за летање на тип и класа, и проверка на стручност</w:t>
      </w:r>
      <w:r>
        <w:rPr>
          <w:rFonts w:ascii="Times New Roman" w:eastAsia="Times New Roman" w:hAnsi="Times New Roman" w:cs="Times New Roman"/>
          <w:b/>
          <w:color w:val="444444"/>
          <w:lang w:val="en-US" w:eastAsia="mk-MK"/>
        </w:rPr>
        <w:t xml:space="preserve"> </w:t>
      </w:r>
      <w:r w:rsidRPr="00970FAA">
        <w:rPr>
          <w:rFonts w:ascii="Times New Roman" w:eastAsia="Times New Roman" w:hAnsi="Times New Roman" w:cs="Times New Roman"/>
          <w:b/>
          <w:color w:val="444444"/>
          <w:lang w:eastAsia="mk-MK"/>
        </w:rPr>
        <w:t xml:space="preserve">за стекнување на </w:t>
      </w:r>
      <w:r w:rsidRPr="00970FAA">
        <w:rPr>
          <w:rFonts w:ascii="Times New Roman" w:eastAsia="Times New Roman" w:hAnsi="Times New Roman" w:cs="Times New Roman"/>
          <w:b/>
          <w:color w:val="444444"/>
          <w:lang w:val="en-US" w:eastAsia="mk-MK"/>
        </w:rPr>
        <w:t xml:space="preserve">BIR </w:t>
      </w:r>
      <w:r w:rsidRPr="00970FAA">
        <w:rPr>
          <w:rFonts w:ascii="Times New Roman" w:eastAsia="Times New Roman" w:hAnsi="Times New Roman" w:cs="Times New Roman"/>
          <w:b/>
          <w:color w:val="444444"/>
          <w:lang w:eastAsia="mk-MK"/>
        </w:rPr>
        <w:t>и</w:t>
      </w:r>
      <w:r w:rsidRPr="00970FAA">
        <w:rPr>
          <w:rFonts w:ascii="Times New Roman" w:eastAsia="Times New Roman" w:hAnsi="Times New Roman" w:cs="Times New Roman"/>
          <w:b/>
          <w:color w:val="444444"/>
          <w:lang w:val="en-US" w:eastAsia="mk-MK"/>
        </w:rPr>
        <w:t xml:space="preserve"> IR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2543B438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16582DD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2229E2">
        <w:rPr>
          <w:rFonts w:ascii="Times New Roman" w:eastAsia="Times New Roman" w:hAnsi="Times New Roman" w:cs="Times New Roman"/>
          <w:b/>
          <w:color w:val="444444"/>
          <w:lang w:eastAsia="mk-MK"/>
        </w:rPr>
        <w:t>(58)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Додаток 9 се менува како што следи:</w:t>
      </w:r>
    </w:p>
    <w:p w14:paraId="1E5A2CCF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475B07C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(а) во точка 5 од Дел Б, точка (1) </w:t>
      </w:r>
      <w:r w:rsidRPr="00FB608F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320029C3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„(1) За добивање или задржување на права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еден приод мора да биде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RNP APCH.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Ако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е можно, тогаш мора да се спроведе во соодветно опремен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FSTD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</w:p>
    <w:p w14:paraId="4B4EF7D4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</w:p>
    <w:p w14:paraId="2F865FA0" w14:textId="092F8198" w:rsidR="002229E2" w:rsidRPr="00FC25EC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По исклучок од горенаведениот потстав, во случаи кога пров</w:t>
      </w:r>
      <w:r w:rsidR="00636AF2"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e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 xml:space="preserve">рката на стручност за продолжување на 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правата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вклучува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 правата на пилотот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вклучуваат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. Ограничувањето ќе се укине доколку пилотот заврши проверка на стручност која вклучува </w:t>
      </w:r>
      <w:r w:rsidRPr="00FB608F">
        <w:rPr>
          <w:rFonts w:ascii="Times New Roman" w:eastAsia="Times New Roman" w:hAnsi="Times New Roman" w:cs="Times New Roman"/>
          <w:bCs/>
          <w:color w:val="444444"/>
          <w:lang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вежба 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510F4E46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33AA267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(б) во точка 6 од Дел Б, точка (г) </w:t>
      </w:r>
      <w:r w:rsidRPr="00FB608F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0B75347E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A6B8EE8" w14:textId="77777777" w:rsidR="002229E2" w:rsidRPr="00FC25EC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„(г) Онаму каде се појавува буквата „М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 xml:space="preserve"> во колоната за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испитот по практична оспособеност или 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проврката на стручност укажува дека тоа е задолжителна вежба или избор меѓу задолжителните вежби ако се појавуваат повеќе од една вежба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7B56188B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0F88A87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(в) во точка 6 од Дел Б, точка (ѕ) </w:t>
      </w:r>
      <w:r w:rsidRPr="00FB608F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49E72499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</w:p>
    <w:p w14:paraId="4373ED54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„(ѕ) За добивање или задржување на права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еден приод мора да биде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RNP APCH.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Ако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е можно, тогаш мора да се спроведе во соодветно опремен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FSTD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</w:p>
    <w:p w14:paraId="516490FF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</w:p>
    <w:p w14:paraId="1A1B6C8B" w14:textId="77777777" w:rsidR="002229E2" w:rsidRPr="00FC25EC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 xml:space="preserve">По исклучок од горенаведениот потстав, во случаи кога проврката на стручност за продолжување на 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правата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вклучува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 правата на пилотот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вклучуваат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. Ограничувањето ќе се укине доколку пилотот заврши проверка на стручност која вклучува </w:t>
      </w:r>
      <w:r w:rsidRPr="00FB608F">
        <w:rPr>
          <w:rFonts w:ascii="Times New Roman" w:eastAsia="Times New Roman" w:hAnsi="Times New Roman" w:cs="Times New Roman"/>
          <w:bCs/>
          <w:color w:val="444444"/>
          <w:lang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вежба 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291FC52C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2DBF70F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(г) во точка 6 од Дел Б, во табелата што следи после точка (ѕ), редот за вежба 3.8.3.4 се </w:t>
      </w:r>
      <w:r w:rsidRPr="00FB608F">
        <w:rPr>
          <w:rFonts w:ascii="Times New Roman" w:eastAsia="Times New Roman" w:hAnsi="Times New Roman" w:cs="Times New Roman"/>
          <w:bCs/>
          <w:color w:val="444444"/>
          <w:lang w:eastAsia="mk-MK"/>
        </w:rPr>
        <w:t>заменува со следново:</w:t>
      </w:r>
    </w:p>
    <w:p w14:paraId="0BA1DEA2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709"/>
        <w:gridCol w:w="709"/>
        <w:gridCol w:w="657"/>
      </w:tblGrid>
      <w:tr w:rsidR="002229E2" w14:paraId="05036E90" w14:textId="77777777" w:rsidTr="00B85669">
        <w:tc>
          <w:tcPr>
            <w:tcW w:w="4536" w:type="dxa"/>
          </w:tcPr>
          <w:p w14:paraId="5BE69AB5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„3.8.3.4* Рачно управување со симулиран отказ на еден мотор за време на завршниот приод до допир со земја или низ комплетна процедура за неуспешен приод (зависно од случајот), почнувајќи:</w:t>
            </w:r>
          </w:p>
          <w:p w14:paraId="38C9F1E3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(i) пред да помине 1000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 xml:space="preserve">ft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над надморската висина на аеродромот; и</w:t>
            </w:r>
          </w:p>
          <w:p w14:paraId="36516D07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(ii) откако ќе помине 1000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 xml:space="preserve">ft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над надморската висина на аеродромот; </w:t>
            </w:r>
          </w:p>
          <w:p w14:paraId="6CD07E08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lastRenderedPageBreak/>
              <w:t>Во авионите кои не се хомологирани во категорија на авиони за превоз (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JAR/FAR 25)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 ниту во категорија на авиони за регионален сообраќај (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 xml:space="preserve">SFAR 23),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приодот со симулиран отказ на мотор и поседичнииот прекинат приод започнува во 2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приод во согласност со 3.8.4. Прекинатиот приод започнува кога ќе се постигне објавената висина за (безбедно) надвисување на препреки (OSH/A), но не подоцна од постигнувањето на минималната висина на спуштање MDH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A</w:t>
            </w:r>
          </w:p>
          <w:p w14:paraId="157FE69B" w14:textId="77777777" w:rsidR="002229E2" w:rsidRPr="00D4022F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од 500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ft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 над висината на прагот на полетно-слетната патека. За авионите кои имаат исти перформанси, како и авионите од категоријата за транспорт што се однесува до масата за полетување и висината по густина на воздухот, инструкторот може да симулира дефект на мотор согласно вежба 3.8.3.4.</w:t>
            </w:r>
          </w:p>
        </w:tc>
        <w:tc>
          <w:tcPr>
            <w:tcW w:w="851" w:type="dxa"/>
          </w:tcPr>
          <w:p w14:paraId="66BE78C9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342CA4DE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2FBD9711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1759266B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2239609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3A3FB5D4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392F68B2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6AD056F8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5A54DEC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41AB2AE1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E98D2E7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27DFC79A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4EF9370F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Р----&gt;</w:t>
            </w:r>
          </w:p>
        </w:tc>
        <w:tc>
          <w:tcPr>
            <w:tcW w:w="850" w:type="dxa"/>
          </w:tcPr>
          <w:p w14:paraId="49C22BAA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39120435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03382ADE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1CD13050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2037203E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7DDCB752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1771CBF6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03AA69EC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3BAE3623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255FA76C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61A69161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4E242A74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C7D736A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----&gt;</w:t>
            </w:r>
          </w:p>
        </w:tc>
        <w:tc>
          <w:tcPr>
            <w:tcW w:w="709" w:type="dxa"/>
          </w:tcPr>
          <w:p w14:paraId="53C18A17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42DB735D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77E59CE9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3EC18696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215510B8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76F2FB8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F868D9E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47F3D631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706CEFF0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1E3DB7BC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</w:tc>
        <w:tc>
          <w:tcPr>
            <w:tcW w:w="709" w:type="dxa"/>
          </w:tcPr>
          <w:p w14:paraId="40BE705A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64E90A5B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B3F20D8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1FDBEBDE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2F45E9E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03DEAB5E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1060F212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72334380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33B170B9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393E4059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243779B0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7F44293A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74EEA388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М</w:t>
            </w:r>
            <w:r>
              <w:rPr>
                <w:rFonts w:ascii="Times New Roman" w:eastAsia="Yu Gothic UI Semibold" w:hAnsi="Times New Roman" w:cs="Times New Roman"/>
                <w:bCs/>
                <w:color w:val="444444"/>
                <w:lang w:val="en-US" w:eastAsia="mk-MK"/>
              </w:rPr>
              <w:t>”</w:t>
            </w:r>
          </w:p>
        </w:tc>
        <w:tc>
          <w:tcPr>
            <w:tcW w:w="657" w:type="dxa"/>
          </w:tcPr>
          <w:p w14:paraId="02049637" w14:textId="77777777" w:rsidR="002229E2" w:rsidRDefault="002229E2" w:rsidP="00B85669">
            <w:pPr>
              <w:spacing w:line="312" w:lineRule="atLeast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</w:tc>
      </w:tr>
    </w:tbl>
    <w:p w14:paraId="6FB52EBA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4CE910C" w14:textId="77777777" w:rsidR="002229E2" w:rsidRDefault="002229E2" w:rsidP="002229E2">
      <w:pPr>
        <w:shd w:val="clear" w:color="auto" w:fill="FFFFFF"/>
        <w:spacing w:after="0" w:line="312" w:lineRule="atLeast"/>
        <w:ind w:left="720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(д) во точка 6 од Дел Б, во табелата што следи после точка (ѕ), редот за вежба 3.8.3.5 се брише.</w:t>
      </w:r>
    </w:p>
    <w:p w14:paraId="539F2AE3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C3D22C7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  <w:t>(ѓ) во Дел В, се додава нова точка 8а како што следува:</w:t>
      </w:r>
    </w:p>
    <w:p w14:paraId="706BFDBD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9F22681" w14:textId="262A066C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„(8а) За добивање или задржување на права</w:t>
      </w:r>
      <w:r w:rsidR="006C50BD">
        <w:rPr>
          <w:rFonts w:ascii="Times New Roman" w:eastAsia="Times New Roman" w:hAnsi="Times New Roman" w:cs="Times New Roman"/>
          <w:bCs/>
          <w:color w:val="444444"/>
          <w:lang w:eastAsia="mk-MK"/>
        </w:rPr>
        <w:t>та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еден приод мора да биде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RNP APCH.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Ако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е мож</w:t>
      </w:r>
      <w:r w:rsidR="006C50BD">
        <w:rPr>
          <w:rFonts w:ascii="Times New Roman" w:eastAsia="Times New Roman" w:hAnsi="Times New Roman" w:cs="Times New Roman"/>
          <w:bCs/>
          <w:color w:val="444444"/>
          <w:lang w:eastAsia="mk-MK"/>
        </w:rPr>
        <w:t>ен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тогаш мора да се спроведе во соодветно опремен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FSTD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</w:p>
    <w:p w14:paraId="59BC23F7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Yu Gothic UI Semibold" w:hAnsi="Times New Roman" w:cs="Times New Roman"/>
          <w:bCs/>
          <w:color w:val="444444"/>
          <w:lang w:eastAsia="mk-MK"/>
        </w:rPr>
      </w:pPr>
    </w:p>
    <w:p w14:paraId="21BC935F" w14:textId="77777777" w:rsidR="002229E2" w:rsidRPr="00FC25EC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 xml:space="preserve">По исклучок од горенаведениот потстав, во случаи кога проврката на стручност за продолжување на 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правата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вклучува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 правата на пилотот за</w:t>
      </w:r>
      <w:r w:rsidRPr="006D17D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PBN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 вклучуваат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. Ограничувањето ќе се укине доколку пилотот заврши проверка на стручност која вклучува </w:t>
      </w:r>
      <w:r w:rsidRPr="00FB608F">
        <w:rPr>
          <w:rFonts w:ascii="Times New Roman" w:eastAsia="Times New Roman" w:hAnsi="Times New Roman" w:cs="Times New Roman"/>
          <w:bCs/>
          <w:color w:val="444444"/>
          <w:lang w:eastAsia="mk-MK"/>
        </w:rPr>
        <w:t>RNP APCH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вежба 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5A6E78C7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B1C5F41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6A7F2F35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C42E1FE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CE489AB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6822809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A469C9D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1F3077C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372C85C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57D409F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124ED60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0B35F01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B511639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lastRenderedPageBreak/>
        <w:t xml:space="preserve">Анекс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II</w:t>
      </w:r>
    </w:p>
    <w:p w14:paraId="00CE5D4E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07DE2F96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71D45473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MED.A.030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lang w:eastAsia="mk-MK"/>
        </w:rPr>
        <w:t xml:space="preserve">IV (Дел-Здравствена способност)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(ЕУ) бр.1178/2011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менува како што следи:</w:t>
      </w:r>
    </w:p>
    <w:p w14:paraId="79B8A5A4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BB76F5A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(а) точка (в) се заменува со следново:</w:t>
      </w:r>
    </w:p>
    <w:p w14:paraId="0737A365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C84090B" w14:textId="77777777" w:rsidR="002229E2" w:rsidRDefault="002229E2" w:rsidP="00222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mk-MK"/>
        </w:rPr>
        <w:t>„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(в) Ако ги користи правата на:</w:t>
      </w:r>
    </w:p>
    <w:p w14:paraId="705BE367" w14:textId="77777777" w:rsidR="002229E2" w:rsidRDefault="002229E2" w:rsidP="00222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02FE2BA" w14:textId="7548009D" w:rsidR="002229E2" w:rsidRPr="005E1151" w:rsidRDefault="002229E2" w:rsidP="002229E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>дозвола на пилот за лесн</w:t>
      </w:r>
      <w:r w:rsidR="002F5C5D">
        <w:rPr>
          <w:rFonts w:ascii="Times New Roman" w:eastAsia="Times New Roman" w:hAnsi="Times New Roman" w:cs="Times New Roman"/>
          <w:bCs/>
          <w:color w:val="444444"/>
          <w:lang w:eastAsia="mk-MK"/>
        </w:rPr>
        <w:t>и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воздухоплови </w:t>
      </w:r>
      <w:r w:rsidRPr="005E115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(LAPL)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>, дозвола на пилот на балони</w:t>
      </w:r>
      <w:r w:rsidRPr="005E115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(BPL)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 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 xml:space="preserve">издадена во согласност со Анекс </w:t>
      </w:r>
      <w:r w:rsidRPr="005E115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>(Дел-В</w:t>
      </w:r>
      <w:r w:rsidRPr="005E115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>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 дозвола на пилот на едрилица </w:t>
      </w:r>
      <w:r w:rsidRPr="005E115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(SPL) 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 xml:space="preserve">издадена во согласност со Анекс </w:t>
      </w:r>
      <w:r w:rsidRPr="005E115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5E1151">
        <w:rPr>
          <w:rFonts w:ascii="Times New Roman" w:hAnsi="Times New Roman" w:cs="Times New Roman"/>
          <w:color w:val="202124"/>
        </w:rPr>
        <w:t>S</w:t>
      </w:r>
      <w:r w:rsidRPr="005E115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Регулативата за спроведување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(ЕУ) бр.2018/1976, 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 xml:space="preserve"> пилотот мора да има најмалку важечко лекарско уверение</w:t>
      </w:r>
      <w:r w:rsidRPr="005E115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за </w:t>
      </w:r>
      <w:r w:rsidRPr="005E115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LAPL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;</w:t>
      </w:r>
    </w:p>
    <w:p w14:paraId="1819BA3C" w14:textId="77777777" w:rsidR="002229E2" w:rsidRPr="005E1151" w:rsidRDefault="002229E2" w:rsidP="002229E2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2E0A6045" w14:textId="77777777" w:rsidR="002229E2" w:rsidRPr="005E1151" w:rsidRDefault="002229E2" w:rsidP="002229E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дозвола на приватен пилот </w:t>
      </w:r>
      <w:r w:rsidRPr="005E115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(PPL)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>,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 xml:space="preserve"> пилотот мора да има најмалку важечко лекарско уверение</w:t>
      </w:r>
      <w:r w:rsidRPr="005E115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>– класа 2</w:t>
      </w:r>
      <w:r>
        <w:rPr>
          <w:rFonts w:ascii="Times New Roman" w:eastAsia="Times New Roman" w:hAnsi="Times New Roman" w:cs="Times New Roman"/>
          <w:color w:val="444444"/>
          <w:lang w:eastAsia="mk-MK"/>
        </w:rPr>
        <w:t>;</w:t>
      </w:r>
    </w:p>
    <w:p w14:paraId="5F1C140D" w14:textId="77777777" w:rsidR="002229E2" w:rsidRPr="005E1151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33A2085" w14:textId="77777777" w:rsidR="002229E2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(3)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BPL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за потребите на:</w:t>
      </w:r>
    </w:p>
    <w:p w14:paraId="77FE7A6F" w14:textId="77777777" w:rsidR="002229E2" w:rsidRPr="007768BE" w:rsidRDefault="002229E2" w:rsidP="002229E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комерцијален превоз на патници со балон,</w:t>
      </w:r>
      <w:r w:rsidRPr="007768BE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пилотот мора да има најмалку важечко лекарско уверение</w:t>
      </w:r>
      <w:r w:rsidRPr="00A339D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– класа 2</w:t>
      </w:r>
      <w:r>
        <w:rPr>
          <w:rFonts w:ascii="Times New Roman" w:eastAsia="Times New Roman" w:hAnsi="Times New Roman" w:cs="Times New Roman"/>
          <w:color w:val="444444"/>
          <w:lang w:eastAsia="mk-MK"/>
        </w:rPr>
        <w:t>;</w:t>
      </w:r>
    </w:p>
    <w:p w14:paraId="78ABF8A5" w14:textId="77777777" w:rsidR="002229E2" w:rsidRDefault="002229E2" w:rsidP="002229E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ii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комерцијални операции освен комерцијален превоз на патници со балон, во кои во воздухопловот има повеќе од 4 лица,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пилотот мора да има најмалку важечко лекарско уверение</w:t>
      </w:r>
      <w:r w:rsidRPr="00A339D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– класа 2</w:t>
      </w:r>
      <w:r>
        <w:rPr>
          <w:rFonts w:ascii="Times New Roman" w:eastAsia="Times New Roman" w:hAnsi="Times New Roman" w:cs="Times New Roman"/>
          <w:color w:val="444444"/>
          <w:lang w:eastAsia="mk-MK"/>
        </w:rPr>
        <w:t>;</w:t>
      </w:r>
    </w:p>
    <w:p w14:paraId="786EC9C0" w14:textId="77777777" w:rsidR="002229E2" w:rsidRDefault="002229E2" w:rsidP="002229E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D3EB5AC" w14:textId="77777777" w:rsidR="002229E2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(4)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SPL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за потребите на комерцијални операции со едрилица кои не се оние од член 3 точка 2 од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Регулативата за спроведување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</w:t>
      </w:r>
      <w:r w:rsidRPr="007768BE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пилотот мора да има најмалку важечко лекарско уверение</w:t>
      </w:r>
      <w:r w:rsidRPr="00A339D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– класа 2;</w:t>
      </w:r>
    </w:p>
    <w:p w14:paraId="79CC691D" w14:textId="77777777" w:rsidR="002229E2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1E97160" w14:textId="77777777" w:rsidR="002229E2" w:rsidRPr="00795FDE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(5) дозвола на комерцијален пилот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(CPL)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дозвола на пилот за екипаж составен од повеќе члена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(MPL)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дозвола на сообраќаен пилот </w:t>
      </w:r>
      <w:r w:rsidRPr="00DE2AD1">
        <w:rPr>
          <w:rFonts w:ascii="Times New Roman" w:eastAsia="Times New Roman" w:hAnsi="Times New Roman" w:cs="Times New Roman"/>
          <w:lang w:eastAsia="mk-MK"/>
        </w:rPr>
        <w:t>(ATPL</w:t>
      </w:r>
      <w:r>
        <w:rPr>
          <w:rFonts w:ascii="Times New Roman" w:eastAsia="Times New Roman" w:hAnsi="Times New Roman" w:cs="Times New Roman"/>
          <w:lang w:val="en-US" w:eastAsia="mk-MK"/>
        </w:rPr>
        <w:t>)</w:t>
      </w:r>
      <w:r>
        <w:rPr>
          <w:rFonts w:ascii="Times New Roman" w:eastAsia="Times New Roman" w:hAnsi="Times New Roman" w:cs="Times New Roman"/>
          <w:lang w:eastAsia="mk-MK"/>
        </w:rPr>
        <w:t>,</w:t>
      </w:r>
      <w:r w:rsidRPr="005E1151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пилотот мора да има најмалку важечко лекарско уверение</w:t>
      </w:r>
      <w:r w:rsidRPr="00A339D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– класа 1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Yu Gothic UI Semibold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Yu Gothic UI Semibold" w:hAnsi="Times New Roman" w:cs="Times New Roman"/>
          <w:bCs/>
          <w:color w:val="444444"/>
          <w:lang w:eastAsia="mk-MK"/>
        </w:rPr>
        <w:t>;</w:t>
      </w:r>
    </w:p>
    <w:p w14:paraId="63AF42D2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5A34F0D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(б) точка (д) се заменува со следново:</w:t>
      </w:r>
    </w:p>
    <w:p w14:paraId="751C7A9D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6098D185" w14:textId="77777777" w:rsidR="002229E2" w:rsidRPr="005E1151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„(д) Ако 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PPL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се додаде овластување за летање по инструменти или основно</w:t>
      </w:r>
      <w:r w:rsidRPr="005E115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овластување за летање по инструменти, имателот на дозволата мора да направи тонална аудиометрија согласно периодичноста и стандардите кои се бараат за иматели на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лекарско уверение</w:t>
      </w:r>
      <w:r w:rsidRPr="00A339D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– класа 1.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  <w:t xml:space="preserve"> </w:t>
      </w:r>
    </w:p>
    <w:p w14:paraId="61AAB827" w14:textId="77777777" w:rsidR="002229E2" w:rsidRPr="000B1E7E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6D678C07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873DCE8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FEE8D91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DB9D2FD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CDFE930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5018F89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7EC3DF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D129D66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E2D3C60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872256A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E12149F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6ADEBAF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9375CD5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Анекс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III</w:t>
      </w:r>
    </w:p>
    <w:p w14:paraId="6BF1436C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21B48397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25290D5A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Анекс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lang w:eastAsia="mk-MK"/>
        </w:rPr>
        <w:t>VI (Дел-</w:t>
      </w:r>
      <w:r>
        <w:rPr>
          <w:rFonts w:ascii="Times New Roman" w:eastAsia="Times New Roman" w:hAnsi="Times New Roman" w:cs="Times New Roman"/>
          <w:lang w:val="en-US" w:eastAsia="mk-MK"/>
        </w:rPr>
        <w:t>ARA</w:t>
      </w:r>
      <w:r w:rsidRPr="00DE2AD1">
        <w:rPr>
          <w:rFonts w:ascii="Times New Roman" w:eastAsia="Times New Roman" w:hAnsi="Times New Roman" w:cs="Times New Roman"/>
          <w:lang w:eastAsia="mk-MK"/>
        </w:rPr>
        <w:t xml:space="preserve">)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бр.1178/2011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 се менува како што следи:</w:t>
      </w:r>
    </w:p>
    <w:p w14:paraId="32F1F2D7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6FDDDFA" w14:textId="77777777" w:rsidR="002229E2" w:rsidRPr="006A02CA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(1) </w:t>
      </w:r>
      <w:r w:rsidRPr="006A02C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во точка 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ARA.GEN.220 </w:t>
      </w:r>
      <w:r w:rsidRPr="006A02CA">
        <w:rPr>
          <w:rFonts w:ascii="Times New Roman" w:eastAsia="Times New Roman" w:hAnsi="Times New Roman" w:cs="Times New Roman"/>
          <w:bCs/>
          <w:color w:val="444444"/>
          <w:lang w:eastAsia="mk-MK"/>
        </w:rPr>
        <w:t>точка (б) се заменува со следново:</w:t>
      </w:r>
    </w:p>
    <w:p w14:paraId="54397851" w14:textId="77777777" w:rsidR="002229E2" w:rsidRPr="006A02CA" w:rsidRDefault="002229E2" w:rsidP="002229E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BC9939E" w14:textId="77777777" w:rsidR="002229E2" w:rsidRPr="00795FDE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„(б) Надлежниот орган е должен да воспостави и ажурира список на сите уверенија за работа на организации, уверенија за квалификација 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FSTD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и дозволи, уверенија и потврди кои ги издава за персонал, пријавите од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кои ги прима, програмита за обука од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DTO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кои ги верификува или одобрува за усогласеност со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980352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или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3F30E638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1FCD9AB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(2) 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ARA.GEN.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350 се менува како што следи:</w:t>
      </w:r>
    </w:p>
    <w:p w14:paraId="6C376177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3A30519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(а) воведната реченица од точка (га) се заменува со следново:</w:t>
      </w:r>
    </w:p>
    <w:p w14:paraId="40075517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„(га)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Со исклучок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точките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(а) до (г), во случај 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ако за време на надзор или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со какви било други средстава,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надлежниот орган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открие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докази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кои покажуваат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не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усогласување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со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применливите услови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утврдени во Анекс IV на Регулативата (ЕУ) 2018/1139, со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условите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од Анекс I (Дел-FCL) и Анекс VIII (Дел-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) на оваа регулатива или со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условите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од Анекс III (Дел-BFCL) на Регулативата (ЕУ) 2018/395 на Комисијата и од Анекс III (Дел-SFCL) на Регулативата за спроведување на Комисијата (ЕУ) 2018/1976, надлежниот орган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мора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:</w:t>
      </w:r>
      <w:r w:rsidRPr="00795FDE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7458385B" w14:textId="77777777" w:rsidR="002229E2" w:rsidRPr="005B5E5B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7776F590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(б) точка (д) се заменува со следново:</w:t>
      </w:r>
    </w:p>
    <w:p w14:paraId="29B794EB" w14:textId="7E07E3AD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„(д) </w:t>
      </w:r>
      <w:r w:rsidR="002D0CAF">
        <w:rPr>
          <w:rFonts w:ascii="Times New Roman" w:eastAsia="Times New Roman" w:hAnsi="Times New Roman" w:cs="Times New Roman"/>
          <w:bCs/>
          <w:color w:val="444444"/>
          <w:lang w:eastAsia="mk-MK"/>
        </w:rPr>
        <w:t>Доколку не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е во спротивност со кои било дополнителни принудни мерки, кога органот на земја-членка кој постапува согласно одредбите од </w:t>
      </w:r>
      <w:r w:rsidRPr="00C6057B">
        <w:rPr>
          <w:rFonts w:ascii="Times New Roman" w:eastAsia="Times New Roman" w:hAnsi="Times New Roman" w:cs="Times New Roman"/>
          <w:bCs/>
          <w:color w:val="444444"/>
          <w:lang w:eastAsia="mk-MK"/>
        </w:rPr>
        <w:t>ARA.GEN.300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(г), утврди било какво неусогласување со применливите услови од 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IV на Регулативата (ЕУ) 2018/1139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со условите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I (Дел-FCL)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</w:t>
      </w:r>
      <w:r w:rsidRPr="00C6057B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Анекс VII (Дел-ОRА)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и</w:t>
      </w:r>
      <w:r w:rsidRPr="00FC087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VIII (Дел-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) на оваа регулатива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 со условите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VIII (Дел-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) на оваа регулатива или со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условите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од Анекс III (Дел-BFCL) на Регулативата (ЕУ) 2018/395 на Комисијата и од Анекс III (Дел-SFCL) на Регулативата за спроведување на Комисијата (ЕУ) 2018/1976,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 од страна на организација која поседува уверерние за работа од надлежен орган на друга </w:t>
      </w:r>
      <w:r w:rsidRPr="00C6057B">
        <w:rPr>
          <w:rFonts w:ascii="Times New Roman" w:eastAsia="Times New Roman" w:hAnsi="Times New Roman" w:cs="Times New Roman"/>
          <w:bCs/>
          <w:color w:val="444444"/>
          <w:lang w:eastAsia="mk-MK"/>
        </w:rPr>
        <w:t>земја-членка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 која се пријавила на тој надлежен орган на друга </w:t>
      </w:r>
      <w:r w:rsidRPr="00C6057B">
        <w:rPr>
          <w:rFonts w:ascii="Times New Roman" w:eastAsia="Times New Roman" w:hAnsi="Times New Roman" w:cs="Times New Roman"/>
          <w:bCs/>
          <w:color w:val="444444"/>
          <w:lang w:eastAsia="mk-MK"/>
        </w:rPr>
        <w:t>земја-членка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 Агенцијата, тој орган го информира надлежниот орган за таа неусогласеност.</w:t>
      </w:r>
      <w:r w:rsidRPr="00FC087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02D8BBBD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FA6F642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(3) во 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ARA.GEN.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360 точка (а) се заменува со следново:</w:t>
      </w:r>
    </w:p>
    <w:p w14:paraId="53422F73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D2327B8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„(а) По добивање на барање од носителот на дозволата за промена на надлежниот орган, како што е наведено во 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FCL.015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(д) од </w:t>
      </w:r>
      <w:r w:rsidRPr="00C6057B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I (Дел-FCL),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точка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.015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(ѓ)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III (Дел-BFCL)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на Регулативата на Комисијата (ЕУ) 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 точка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lastRenderedPageBreak/>
        <w:t>SFCL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.015(ѓ)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од Анекс III (Дел-SFCL) на Регулативата за спроведување на Комисијата (ЕУ) 2018/1976,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надлежниот орган кој го примил барањето, без непотребно одложување, мора да побара од надлежниот орган на имателот на дозволата веднаш да пренесе се од следново:</w:t>
      </w:r>
    </w:p>
    <w:p w14:paraId="38B7889F" w14:textId="77777777" w:rsidR="002229E2" w:rsidRDefault="002229E2" w:rsidP="002229E2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(1)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  <w:t>потврда на дозволата;</w:t>
      </w:r>
    </w:p>
    <w:p w14:paraId="7401203D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(2)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  <w:t xml:space="preserve">фотокопии од медицинската документација на имателот на дозволата, која тој надлежен орган ја води во согласност со точките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ARA.GEN.220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и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ARA.MED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150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. Медицинската документација се пренесува во согласност со 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MED.A.015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lang w:eastAsia="mk-MK"/>
        </w:rPr>
        <w:t>IV (Дел-Здравствена способност)</w:t>
      </w:r>
      <w:r>
        <w:rPr>
          <w:rFonts w:ascii="Times New Roman" w:eastAsia="Times New Roman" w:hAnsi="Times New Roman" w:cs="Times New Roman"/>
          <w:lang w:eastAsia="mk-MK"/>
        </w:rPr>
        <w:t xml:space="preserve"> и вклучува резиме на релевантната медицинска историја на подносителот на барањето, заверена и потпишана од медицинскиот проценувач.</w:t>
      </w:r>
      <w:r w:rsidRPr="009A329B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6A3EB440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295F144" w14:textId="77777777" w:rsidR="002229E2" w:rsidRPr="00AA137C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(4) </w:t>
      </w:r>
      <w:r w:rsidRPr="00AA137C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во точка </w:t>
      </w:r>
      <w:r w:rsidRPr="00AA137C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ARA.</w:t>
      </w:r>
      <w:r w:rsidRPr="00AA137C">
        <w:rPr>
          <w:rFonts w:ascii="Times New Roman" w:eastAsia="Times New Roman" w:hAnsi="Times New Roman" w:cs="Times New Roman"/>
          <w:bCs/>
          <w:color w:val="444444"/>
          <w:lang w:eastAsia="mk-MK"/>
        </w:rPr>
        <w:t>FCL</w:t>
      </w:r>
      <w:r w:rsidRPr="00AA137C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 w:rsidRPr="00AA137C">
        <w:rPr>
          <w:rFonts w:ascii="Times New Roman" w:eastAsia="Times New Roman" w:hAnsi="Times New Roman" w:cs="Times New Roman"/>
          <w:bCs/>
          <w:color w:val="444444"/>
          <w:lang w:eastAsia="mk-MK"/>
        </w:rPr>
        <w:t>200 се додава точка (д):</w:t>
      </w:r>
    </w:p>
    <w:p w14:paraId="4D557466" w14:textId="77777777" w:rsidR="002229E2" w:rsidRPr="00AA137C" w:rsidRDefault="002229E2" w:rsidP="002229E2">
      <w:pPr>
        <w:pStyle w:val="ListParagraph"/>
        <w:shd w:val="clear" w:color="auto" w:fill="FFFFFF"/>
        <w:spacing w:after="0" w:line="312" w:lineRule="atLeast"/>
        <w:ind w:left="108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625F5DD3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„(д) Овластувања за Инструктори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FI(B)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или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FI(S)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: Надлежниот орган треба да воспостави соодветни постапки за спроведување на летови за обука под надзор во:</w:t>
      </w:r>
    </w:p>
    <w:p w14:paraId="7F9F404A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(1) </w:t>
      </w:r>
      <w:r w:rsidRPr="00815DDF">
        <w:rPr>
          <w:rFonts w:ascii="Times New Roman" w:eastAsia="Times New Roman" w:hAnsi="Times New Roman" w:cs="Times New Roman"/>
          <w:bCs/>
          <w:color w:val="444444"/>
          <w:lang w:eastAsia="mk-MK"/>
        </w:rPr>
        <w:t>точки BFCL.315 (а) (5) (ii) и BFCL.360 (а) (2) од Анекс III (Дел-BFCL) на Регулативата на Комисијата (ЕУ) 2018/395;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</w:t>
      </w:r>
    </w:p>
    <w:p w14:paraId="1B725284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(2)</w:t>
      </w:r>
      <w:r w:rsidRPr="00815DDF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точки SFCL.315 (а) (7) (ii) и SFCL.360 (а) (2) од Анекс III (Дел-SFCL) на Регулативата за спроведување на Комисијата (ЕУ) 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0BD460B5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6D8EAF8E" w14:textId="77777777" w:rsidR="002229E2" w:rsidRPr="008160F8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(5) </w:t>
      </w:r>
      <w:r w:rsidRPr="008160F8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во точка </w:t>
      </w:r>
      <w:r w:rsidRPr="008160F8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ARA.</w:t>
      </w:r>
      <w:r w:rsidRPr="008160F8">
        <w:rPr>
          <w:rFonts w:ascii="Times New Roman" w:eastAsia="Times New Roman" w:hAnsi="Times New Roman" w:cs="Times New Roman"/>
          <w:bCs/>
          <w:color w:val="444444"/>
          <w:lang w:eastAsia="mk-MK"/>
        </w:rPr>
        <w:t>FCL</w:t>
      </w:r>
      <w:r w:rsidRPr="008160F8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 w:rsidRPr="008160F8">
        <w:rPr>
          <w:rFonts w:ascii="Times New Roman" w:eastAsia="Times New Roman" w:hAnsi="Times New Roman" w:cs="Times New Roman"/>
          <w:bCs/>
          <w:color w:val="444444"/>
          <w:lang w:eastAsia="mk-MK"/>
        </w:rPr>
        <w:t>2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50(а), потточка (3) се заменува со следново:</w:t>
      </w:r>
    </w:p>
    <w:p w14:paraId="15F1D672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9BC90A1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„(3) имателот на дозволата повеќе не ги исполнува применливите барања од </w:t>
      </w:r>
      <w:r w:rsidRPr="00815DDF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I (Дел-FCL), Анекс III (Дел- BFCL) на Регулативата на Комисијата (ЕУ) 2018/395 или Анекс III (Дел-SFCL) на Регулативата за спроведување на Комисијата (ЕУ) 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520559B0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24E8FAD" w14:textId="77777777" w:rsidR="002229E2" w:rsidRPr="008160F8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(6) во </w:t>
      </w:r>
      <w:r w:rsidRPr="008160F8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точка </w:t>
      </w:r>
      <w:r w:rsidRPr="008160F8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ARA.</w:t>
      </w:r>
      <w:r w:rsidRPr="008160F8">
        <w:rPr>
          <w:rFonts w:ascii="Times New Roman" w:eastAsia="Times New Roman" w:hAnsi="Times New Roman" w:cs="Times New Roman"/>
          <w:bCs/>
          <w:color w:val="444444"/>
          <w:lang w:eastAsia="mk-MK"/>
        </w:rPr>
        <w:t>FCL</w:t>
      </w:r>
      <w:r w:rsidRPr="008160F8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300</w:t>
      </w:r>
      <w:r w:rsidRPr="008160F8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точка (а) се заменува со следново:</w:t>
      </w:r>
    </w:p>
    <w:p w14:paraId="0AEAB86B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69B188CE" w14:textId="77777777" w:rsidR="002229E2" w:rsidRPr="002C1B9B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„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 xml:space="preserve">(а) Надлежниот орган ќе ги воспостави потребните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механизми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 xml:space="preserve"> и 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постапки 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 xml:space="preserve">за да им се овозможи на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подносителите на барањата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 xml:space="preserve"> да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пристапат на испитите по теоретско познавање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 xml:space="preserve"> во согласност со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применливите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 xml:space="preserve"> барања од Анекс I (Дел-FCL), Анекс III (Дел-BFCL) на Регулативата на Комисијата ( ЕУ) 2018/395 или Анекс III (Дел-SFCL) на Регулативата за спроведување на Комисијата (ЕУ) 2018/1976.</w:t>
      </w:r>
      <w:r w:rsidRPr="00AA137C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5ADA3FE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1D30898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(7) по точка 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ARA.ATO.105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се 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вметнува точка ARA.ATO.110</w:t>
      </w:r>
      <w:r>
        <w:rPr>
          <w:rFonts w:ascii="Times New Roman" w:eastAsia="Times New Roman" w:hAnsi="Times New Roman" w:cs="Times New Roman"/>
          <w:color w:val="444444"/>
          <w:lang w:eastAsia="mk-MK"/>
        </w:rPr>
        <w:t>:</w:t>
      </w:r>
    </w:p>
    <w:p w14:paraId="17FD6A1D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ab/>
      </w:r>
    </w:p>
    <w:p w14:paraId="6FDCAB88" w14:textId="77777777" w:rsidR="002229E2" w:rsidRPr="002C1B9B" w:rsidRDefault="002229E2" w:rsidP="002229E2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„</w:t>
      </w:r>
      <w:r w:rsidRPr="002C1B9B"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t xml:space="preserve">ARA.ATO.110 Одобрување на </w:t>
      </w:r>
      <w:r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t>списоци</w:t>
      </w:r>
      <w:r w:rsidRPr="002C1B9B"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t xml:space="preserve"> со минимална опрема</w:t>
      </w:r>
    </w:p>
    <w:p w14:paraId="7FAD7ECF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Ако надлежниот орган прими барање за одобрување на список со минимална опрема врз основа на точките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 xml:space="preserve"> ОRО.MLR.105 од Анекс III (Дел-ORO)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 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NCC.GEN.101 од Анекс VI (Дел-NCC) на Регулативата (ЕУ) бр. 965/2012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 тој е должен да постапи во согласност со точка</w:t>
      </w:r>
      <w:r w:rsidRPr="00AC44DD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ARO.OPS.205 од Анекс II (Дел-</w:t>
      </w:r>
      <w:r w:rsidRPr="00AC44DD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ARO) на таа регулатива.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3DE6B586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56CEA5ED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(8) во точка 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ARA.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.10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0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точка (б) се заменува со следново:</w:t>
      </w:r>
    </w:p>
    <w:p w14:paraId="50C0638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FB79B4B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„(б) Ако пријавата не ги содржи потребните информации или содржи информации кои укажуваат на неусогласеност со основните услови утврдени во </w:t>
      </w:r>
      <w:r w:rsidRPr="001362E4"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  <w:t>Анекс IV на Регулативата (ЕУ) 2018/1139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  <w:t xml:space="preserve">, со условите од 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Анекс I (Дел-FCL)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VIII (Дел-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) на оваа регулатива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 со условите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VIII (Дел-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) на оваа регулатива или со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условите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од Анекс III (Дел-BFCL) на Регулативата (ЕУ) 2018/395 на Комисијата и од Анекс III (Дел-SFCL) на Регулативата за спроведување на Комисијата (ЕУ) 2018/1976,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надлежниот орган постапува согласно точка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ARA.GEN.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350(га).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41CD773E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2646E0D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(9) во точка 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ARA.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.1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10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точка (а) се заменува со следново:</w:t>
      </w:r>
    </w:p>
    <w:p w14:paraId="61DEAB1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ab/>
      </w:r>
    </w:p>
    <w:p w14:paraId="36572877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„(а) По приемот на програмите за обука 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и секоја измена на истите, за кои постои известување согласно 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DTO.GEN.115(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в)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VIII (Дел-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 на барањето за одобрение на програмите за обука на</w:t>
      </w:r>
      <w:r w:rsidRPr="00DC00F3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поднесени согласно 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DTO.GEN.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230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в) од тој Анекс, надлежниот орган ја проверува усогласеноста на тие програми за обука со условите од 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Анекс I (Дел-FCL)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III (Дел-BFCL) на Регулативата (ЕУ) 2018/395 на Комисијата и Анекс III (Дел-SFCL) на Регулативата за спроведување на Комисијата (ЕУ) 2018/1976,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како што е применливо.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48B83F29" w14:textId="77777777" w:rsidR="002229E2" w:rsidRPr="00DC00F3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5F5BF13E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(10) Додаток 1 се менува како што следува:</w:t>
      </w:r>
    </w:p>
    <w:p w14:paraId="6542C032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CD434DA" w14:textId="77777777" w:rsidR="002229E2" w:rsidRPr="00E015CF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(а) воведната реченица по насловот „</w:t>
      </w:r>
      <w:r w:rsidRPr="004839FF"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t>Дозвола за екипаж на лет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се заменува со следново:</w:t>
      </w:r>
    </w:p>
    <w:p w14:paraId="03FC5E40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„Дозволата за екипаж на лет издадена од земја-членка во согласност со 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Анекс I (Дел-FCL)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</w:t>
      </w:r>
      <w:r w:rsidRPr="004839FF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III (Дел-BFCL) на Регулативата (ЕУ) 2018/395 на Комисијата и Анекс III (Дел-SFCL) на Регулативата за спроведување на Комисијата (ЕУ) 2018/1976,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мора да биде во согласност со следниве спецификации:</w:t>
      </w:r>
      <w:r w:rsidRPr="004839FF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</w:t>
      </w:r>
    </w:p>
    <w:p w14:paraId="03B86291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DC00F3">
        <w:rPr>
          <w:rFonts w:ascii="Arial" w:eastAsia="Times New Roman" w:hAnsi="Arial" w:cs="Arial"/>
          <w:color w:val="202124"/>
          <w:sz w:val="21"/>
          <w:szCs w:val="21"/>
          <w:lang w:eastAsia="mk-MK"/>
        </w:rPr>
        <w:br/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  <w:tab/>
      </w:r>
      <w:r w:rsidRPr="004839FF">
        <w:rPr>
          <w:rFonts w:ascii="Times New Roman" w:eastAsia="Times New Roman" w:hAnsi="Times New Roman" w:cs="Times New Roman"/>
          <w:color w:val="202124"/>
          <w:lang w:eastAsia="mk-MK"/>
        </w:rPr>
        <w:t xml:space="preserve">(б) </w:t>
      </w:r>
      <w:r>
        <w:rPr>
          <w:rFonts w:ascii="Times New Roman" w:eastAsia="Times New Roman" w:hAnsi="Times New Roman" w:cs="Times New Roman"/>
          <w:color w:val="202124"/>
          <w:lang w:eastAsia="mk-MK"/>
        </w:rPr>
        <w:t>точка (а)(1)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III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) се заменува со следново:</w:t>
      </w:r>
    </w:p>
    <w:p w14:paraId="53AA19AF" w14:textId="77777777" w:rsidR="002229E2" w:rsidRPr="004839FF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</w:p>
    <w:p w14:paraId="3FA83394" w14:textId="77777777" w:rsidR="002229E2" w:rsidRPr="00C52A82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  <w:t>„</w:t>
      </w:r>
      <w:r w:rsidRPr="004839FF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III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) серискиот број на дозволата, кој започнува со кодот на ОН на земјата, која ја издава дозволата и проследен со „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FCL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</w:t>
      </w:r>
      <w:r w:rsidRPr="004839FF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FCL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</w:t>
      </w:r>
      <w:r w:rsidRPr="004839FF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S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FCL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 код од арапски броеви и/или латински букви.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32CF88E9" w14:textId="77777777" w:rsidR="002229E2" w:rsidRDefault="002229E2" w:rsidP="00222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</w:pPr>
    </w:p>
    <w:p w14:paraId="5EC42BCF" w14:textId="77777777" w:rsidR="002229E2" w:rsidRPr="00C52A82" w:rsidRDefault="002229E2" w:rsidP="00222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lang w:eastAsia="mk-MK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  <w:tab/>
      </w:r>
      <w:r w:rsidRPr="00C52A82">
        <w:rPr>
          <w:rFonts w:ascii="Times New Roman" w:eastAsia="Times New Roman" w:hAnsi="Times New Roman" w:cs="Times New Roman"/>
          <w:color w:val="202124"/>
          <w:lang w:eastAsia="mk-MK"/>
        </w:rPr>
        <w:t>(в) точка (а)(</w:t>
      </w:r>
      <w:r>
        <w:rPr>
          <w:rFonts w:ascii="Times New Roman" w:eastAsia="Times New Roman" w:hAnsi="Times New Roman" w:cs="Times New Roman"/>
          <w:color w:val="202124"/>
          <w:lang w:eastAsia="mk-MK"/>
        </w:rPr>
        <w:t>2</w:t>
      </w:r>
      <w:r w:rsidRPr="00C52A82">
        <w:rPr>
          <w:rFonts w:ascii="Times New Roman" w:eastAsia="Times New Roman" w:hAnsi="Times New Roman" w:cs="Times New Roman"/>
          <w:color w:val="202124"/>
          <w:lang w:eastAsia="mk-MK"/>
        </w:rPr>
        <w:t>)</w:t>
      </w:r>
      <w:r w:rsidRPr="00C52A82">
        <w:rPr>
          <w:rFonts w:ascii="Times New Roman" w:eastAsia="Times New Roman" w:hAnsi="Times New Roman" w:cs="Times New Roman"/>
          <w:bCs/>
          <w:color w:val="444444"/>
          <w:lang w:eastAsia="mk-MK"/>
        </w:rPr>
        <w:t>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Х</w:t>
      </w:r>
      <w:r w:rsidRPr="00C52A82">
        <w:rPr>
          <w:rFonts w:ascii="Times New Roman" w:eastAsia="Times New Roman" w:hAnsi="Times New Roman" w:cs="Times New Roman"/>
          <w:bCs/>
          <w:color w:val="444444"/>
          <w:lang w:eastAsia="mk-MK"/>
        </w:rPr>
        <w:t>II) се заменува со следново:</w:t>
      </w:r>
    </w:p>
    <w:p w14:paraId="26D183E2" w14:textId="77777777" w:rsidR="002229E2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</w:pPr>
    </w:p>
    <w:p w14:paraId="4EBD4D37" w14:textId="77777777" w:rsidR="002229E2" w:rsidRPr="002E0C06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  <w:r>
        <w:rPr>
          <w:rFonts w:ascii="Times New Roman" w:eastAsia="Times New Roman" w:hAnsi="Times New Roman" w:cs="Times New Roman"/>
          <w:color w:val="202124"/>
          <w:sz w:val="20"/>
          <w:szCs w:val="20"/>
          <w:lang w:eastAsia="mk-MK"/>
        </w:rPr>
        <w:t xml:space="preserve">„ </w:t>
      </w:r>
      <w:r w:rsidRPr="00C52A82">
        <w:rPr>
          <w:rFonts w:ascii="Times New Roman" w:eastAsia="Times New Roman" w:hAnsi="Times New Roman" w:cs="Times New Roman"/>
          <w:bCs/>
          <w:color w:val="444444"/>
          <w:lang w:eastAsia="mk-MK"/>
        </w:rPr>
        <w:t>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Х</w:t>
      </w:r>
      <w:r w:rsidRPr="00C52A82">
        <w:rPr>
          <w:rFonts w:ascii="Times New Roman" w:eastAsia="Times New Roman" w:hAnsi="Times New Roman" w:cs="Times New Roman"/>
          <w:bCs/>
          <w:color w:val="444444"/>
          <w:lang w:eastAsia="mk-MK"/>
        </w:rPr>
        <w:t>II)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овластувања, уверенија и, ако станува збор за балони и едрилици, права: класа, </w:t>
      </w:r>
      <w:r w:rsidRPr="002E0C06">
        <w:rPr>
          <w:rFonts w:ascii="Times New Roman" w:eastAsia="Times New Roman" w:hAnsi="Times New Roman" w:cs="Times New Roman"/>
          <w:bCs/>
          <w:color w:val="444444"/>
          <w:lang w:eastAsia="mk-MK"/>
        </w:rPr>
        <w:t>тип, овластувања за инструктор, итн., со датуми на истек на валидноста, по потреба. Правата за радиотелефонија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(R/T) </w:t>
      </w:r>
      <w:r w:rsidRPr="002E0C06">
        <w:rPr>
          <w:rFonts w:ascii="Times New Roman" w:eastAsia="Times New Roman" w:hAnsi="Times New Roman" w:cs="Times New Roman"/>
          <w:bCs/>
          <w:color w:val="444444"/>
          <w:lang w:eastAsia="mk-MK"/>
        </w:rPr>
        <w:t>можат да бидат вклучени во формуларот на дозволата или на посебно уверение.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”</w:t>
      </w:r>
      <w:r w:rsidRPr="002E0C06"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4F482832" w14:textId="77777777" w:rsidR="002229E2" w:rsidRPr="002E0C06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ab/>
      </w:r>
    </w:p>
    <w:p w14:paraId="1E3AF19D" w14:textId="77777777" w:rsidR="002229E2" w:rsidRPr="002E0C06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>(г) образецот после точка (в), со наслов „Насловна страница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 w:rsidRPr="002E0C0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(Формулар 141 на 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EASA</w:t>
      </w:r>
      <w:r w:rsidRPr="002E0C0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Издание 2), се менува </w:t>
      </w:r>
      <w:r w:rsidRPr="002E0C06">
        <w:rPr>
          <w:rFonts w:ascii="Times New Roman" w:eastAsia="Times New Roman" w:hAnsi="Times New Roman" w:cs="Times New Roman"/>
          <w:color w:val="444444"/>
          <w:lang w:eastAsia="mk-MK"/>
        </w:rPr>
        <w:t>како што следува:</w:t>
      </w:r>
    </w:p>
    <w:p w14:paraId="5653D9A4" w14:textId="77777777" w:rsidR="002229E2" w:rsidRPr="002E0C06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ab/>
      </w:r>
    </w:p>
    <w:p w14:paraId="69D15EF6" w14:textId="77777777" w:rsidR="002229E2" w:rsidRDefault="002229E2" w:rsidP="002229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>(</w:t>
      </w:r>
      <w:proofErr w:type="spellStart"/>
      <w:r w:rsidRPr="002E0C06">
        <w:rPr>
          <w:rFonts w:ascii="Times New Roman" w:eastAsia="Times New Roman" w:hAnsi="Times New Roman" w:cs="Times New Roman"/>
          <w:color w:val="202124"/>
          <w:lang w:val="en-US" w:eastAsia="mk-MK"/>
        </w:rPr>
        <w:t>i</w:t>
      </w:r>
      <w:proofErr w:type="spellEnd"/>
      <w:r w:rsidRPr="002E0C06">
        <w:rPr>
          <w:rFonts w:ascii="Times New Roman" w:eastAsia="Times New Roman" w:hAnsi="Times New Roman" w:cs="Times New Roman"/>
          <w:color w:val="202124"/>
          <w:lang w:val="en-US" w:eastAsia="mk-MK"/>
        </w:rPr>
        <w:t>)</w:t>
      </w: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202124"/>
          <w:lang w:eastAsia="mk-MK"/>
        </w:rPr>
        <w:tab/>
        <w:t>реченицата</w:t>
      </w: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„Издадено во согласност со 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Дел-FCL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се </w:t>
      </w:r>
      <w:r w:rsidRPr="00C52A82">
        <w:rPr>
          <w:rFonts w:ascii="Times New Roman" w:eastAsia="Times New Roman" w:hAnsi="Times New Roman" w:cs="Times New Roman"/>
          <w:bCs/>
          <w:color w:val="444444"/>
          <w:lang w:eastAsia="mk-MK"/>
        </w:rPr>
        <w:t>заменува со следново:</w:t>
      </w:r>
    </w:p>
    <w:p w14:paraId="20350346" w14:textId="77777777" w:rsidR="002229E2" w:rsidRPr="00E93484" w:rsidRDefault="002229E2" w:rsidP="002229E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„Издадено во согласност со 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Дел-FCL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/</w:t>
      </w:r>
      <w:r w:rsidRPr="00B9567D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Дел-BFCL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/</w:t>
      </w:r>
      <w:r w:rsidRPr="00B9567D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Дел-SFCL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(да се избришат неприменливите делови)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2CCB4A3B" w14:textId="77777777" w:rsidR="002229E2" w:rsidRDefault="002229E2" w:rsidP="002229E2">
      <w:pPr>
        <w:shd w:val="clear" w:color="auto" w:fill="FFFFFF"/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2E0C06">
        <w:rPr>
          <w:rFonts w:ascii="Times New Roman" w:eastAsia="Times New Roman" w:hAnsi="Times New Roman" w:cs="Times New Roman"/>
          <w:color w:val="202124"/>
          <w:lang w:val="en-US" w:eastAsia="mk-MK"/>
        </w:rPr>
        <w:t>(ii)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ab/>
      </w:r>
      <w:r>
        <w:rPr>
          <w:rFonts w:ascii="Times New Roman" w:eastAsia="Times New Roman" w:hAnsi="Times New Roman" w:cs="Times New Roman"/>
          <w:color w:val="202124"/>
          <w:lang w:eastAsia="mk-MK"/>
        </w:rPr>
        <w:t>реченицата</w:t>
      </w: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„Дозволата ги исполнува стандардите на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ICAO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, освен за правата за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LAPL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 и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EIR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се </w:t>
      </w:r>
      <w:r w:rsidRPr="00C52A82">
        <w:rPr>
          <w:rFonts w:ascii="Times New Roman" w:eastAsia="Times New Roman" w:hAnsi="Times New Roman" w:cs="Times New Roman"/>
          <w:bCs/>
          <w:color w:val="444444"/>
          <w:lang w:eastAsia="mk-MK"/>
        </w:rPr>
        <w:t>заменува со следново:</w:t>
      </w:r>
    </w:p>
    <w:p w14:paraId="0DEB7CF3" w14:textId="77777777" w:rsidR="002229E2" w:rsidRPr="00B9567D" w:rsidRDefault="002229E2" w:rsidP="002229E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  <w:r>
        <w:rPr>
          <w:rFonts w:ascii="Times New Roman" w:eastAsia="Times New Roman" w:hAnsi="Times New Roman" w:cs="Times New Roman"/>
          <w:color w:val="202124"/>
          <w:lang w:eastAsia="mk-MK"/>
        </w:rPr>
        <w:lastRenderedPageBreak/>
        <w:t>„</w:t>
      </w:r>
      <w:r w:rsidRPr="00B9567D">
        <w:rPr>
          <w:rFonts w:ascii="Times New Roman" w:eastAsia="Times New Roman" w:hAnsi="Times New Roman" w:cs="Times New Roman"/>
          <w:color w:val="2021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Дозволата ги исполнува стандардите на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ICAO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, освен за правата за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LAPL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 и В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IR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 или кога со неа е приложено лекарско уверение за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LAPL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1E251CA5" w14:textId="77777777" w:rsidR="002229E2" w:rsidRDefault="002229E2" w:rsidP="002229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02124"/>
          <w:lang w:eastAsia="mk-MK"/>
        </w:rPr>
      </w:pPr>
    </w:p>
    <w:p w14:paraId="10C8996C" w14:textId="1D01CE1E" w:rsidR="002229E2" w:rsidRPr="00D712F1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  <w:r>
        <w:rPr>
          <w:rFonts w:ascii="Times New Roman" w:eastAsia="Times New Roman" w:hAnsi="Times New Roman" w:cs="Times New Roman"/>
          <w:color w:val="202124"/>
          <w:lang w:val="en-US" w:eastAsia="mk-MK"/>
        </w:rPr>
        <w:t>(</w:t>
      </w:r>
      <w:r>
        <w:rPr>
          <w:rFonts w:ascii="Times New Roman" w:eastAsia="Times New Roman" w:hAnsi="Times New Roman" w:cs="Times New Roman"/>
          <w:color w:val="202124"/>
          <w:lang w:eastAsia="mk-MK"/>
        </w:rPr>
        <w:t>е) во образецот после насловот „Страница 2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реченицата „Серискиот број на дозволата секогаш започнува со кодот на ОН на земјата, која ја издава дозволата, проследен со „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FCL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(забелешката која се однесува на поле број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III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– Број на дозволата) се заменува со следново:</w:t>
      </w:r>
    </w:p>
    <w:p w14:paraId="7AB26F8A" w14:textId="77777777" w:rsidR="002229E2" w:rsidRPr="00DC00F3" w:rsidRDefault="002229E2" w:rsidP="00222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lang w:eastAsia="mk-MK"/>
        </w:rPr>
      </w:pPr>
    </w:p>
    <w:p w14:paraId="2A6E00E3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„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Серискиот број на дозволата секогаш започнува со кодот на ОН на земјата, која ја издава дозволата, проследен со „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FCL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</w:t>
      </w:r>
      <w:r w:rsidRPr="004839FF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FCL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или</w:t>
      </w:r>
      <w:r w:rsidRPr="004839FF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S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FCL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 како што е применливо.</w:t>
      </w:r>
      <w:r w:rsidRPr="00D712F1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5924D2C4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4B67BEC" w14:textId="77777777" w:rsidR="002229E2" w:rsidRDefault="002229E2" w:rsidP="002229E2">
      <w:pPr>
        <w:shd w:val="clear" w:color="auto" w:fill="FFFFFF"/>
        <w:spacing w:after="0" w:line="312" w:lineRule="atLeast"/>
        <w:ind w:firstLine="720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(ѓ) </w:t>
      </w:r>
      <w:r>
        <w:rPr>
          <w:rFonts w:ascii="Times New Roman" w:eastAsia="Times New Roman" w:hAnsi="Times New Roman" w:cs="Times New Roman"/>
          <w:color w:val="202124"/>
          <w:lang w:eastAsia="mk-MK"/>
        </w:rPr>
        <w:t>образецот после насловот „Страница 3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 w:rsidRPr="00D712F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се менува како што следува:</w:t>
      </w:r>
    </w:p>
    <w:p w14:paraId="17BCFAF5" w14:textId="77777777" w:rsidR="002229E2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</w:p>
    <w:p w14:paraId="47F443F9" w14:textId="77777777" w:rsidR="002229E2" w:rsidRPr="00D712F1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02124"/>
          <w:lang w:eastAsia="mk-MK"/>
        </w:rPr>
      </w:pP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>(</w:t>
      </w:r>
      <w:proofErr w:type="spellStart"/>
      <w:r w:rsidRPr="002E0C06">
        <w:rPr>
          <w:rFonts w:ascii="Times New Roman" w:eastAsia="Times New Roman" w:hAnsi="Times New Roman" w:cs="Times New Roman"/>
          <w:color w:val="202124"/>
          <w:lang w:val="en-US" w:eastAsia="mk-MK"/>
        </w:rPr>
        <w:t>i</w:t>
      </w:r>
      <w:proofErr w:type="spellEnd"/>
      <w:r w:rsidRPr="002E0C06">
        <w:rPr>
          <w:rFonts w:ascii="Times New Roman" w:eastAsia="Times New Roman" w:hAnsi="Times New Roman" w:cs="Times New Roman"/>
          <w:color w:val="202124"/>
          <w:lang w:val="en-US" w:eastAsia="mk-MK"/>
        </w:rPr>
        <w:t>)</w:t>
      </w:r>
      <w:r w:rsidRPr="002E0C06">
        <w:rPr>
          <w:rFonts w:ascii="Times New Roman" w:eastAsia="Times New Roman" w:hAnsi="Times New Roman" w:cs="Times New Roman"/>
          <w:color w:val="20212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реченицата „Користените кратенки ќе се користат во 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Дел-FCL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(на пр.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PPL(H), ATPL(A),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итн.)</w:t>
      </w:r>
      <w:r>
        <w:rPr>
          <w:rFonts w:ascii="Times New Roman" w:eastAsia="Times New Roman" w:hAnsi="Times New Roman" w:cs="Times New Roman"/>
          <w:color w:val="202124"/>
          <w:lang w:eastAsia="mk-MK"/>
        </w:rPr>
        <w:tab/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(забелешката која се однесува на</w:t>
      </w:r>
      <w:r w:rsidRPr="000913FC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поле број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II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– Наслов на дозволата, датум на прво издавање и код на државата) се заменува со следново:</w:t>
      </w:r>
    </w:p>
    <w:p w14:paraId="00E07F6D" w14:textId="77777777" w:rsidR="002229E2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</w:p>
    <w:p w14:paraId="3F853584" w14:textId="77777777" w:rsidR="002229E2" w:rsidRPr="000913FC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„Користените кратенки ќе се користат во </w:t>
      </w:r>
      <w:r w:rsidRPr="00815DDF">
        <w:rPr>
          <w:rFonts w:ascii="Times New Roman" w:eastAsia="Times New Roman" w:hAnsi="Times New Roman" w:cs="Times New Roman"/>
          <w:color w:val="444444"/>
          <w:lang w:eastAsia="mk-MK"/>
        </w:rPr>
        <w:t>Дел-FCL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(на пр.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PPL(H), ATPL(A), 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итн.),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Дел-BFCL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Дел-SFCL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7462D647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EC3587C" w14:textId="77777777" w:rsidR="002229E2" w:rsidRPr="000913FC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 w:rsidRPr="002E0C06">
        <w:rPr>
          <w:rFonts w:ascii="Times New Roman" w:eastAsia="Times New Roman" w:hAnsi="Times New Roman" w:cs="Times New Roman"/>
          <w:color w:val="202124"/>
          <w:lang w:val="en-US" w:eastAsia="mk-MK"/>
        </w:rPr>
        <w:t>(ii)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 после реченицата „Во случај на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LAPL</w:t>
      </w:r>
      <w:r>
        <w:rPr>
          <w:rFonts w:ascii="Times New Roman" w:eastAsia="Times New Roman" w:hAnsi="Times New Roman" w:cs="Times New Roman"/>
          <w:color w:val="202124"/>
          <w:lang w:eastAsia="mk-MK"/>
        </w:rPr>
        <w:t>:</w:t>
      </w:r>
      <w:r w:rsidRPr="000913FC">
        <w:rPr>
          <w:rFonts w:ascii="Times New Roman" w:eastAsia="Times New Roman" w:hAnsi="Times New Roman" w:cs="Times New Roman"/>
          <w:color w:val="20212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LAPL</w:t>
      </w:r>
      <w:r>
        <w:rPr>
          <w:rFonts w:ascii="Times New Roman" w:eastAsia="Times New Roman" w:hAnsi="Times New Roman" w:cs="Times New Roman"/>
          <w:color w:val="202124"/>
          <w:lang w:eastAsia="mk-MK"/>
        </w:rPr>
        <w:t xml:space="preserve">, кое не е издадено во согласност со стандардите на </w:t>
      </w:r>
      <w:r>
        <w:rPr>
          <w:rFonts w:ascii="Times New Roman" w:eastAsia="Times New Roman" w:hAnsi="Times New Roman" w:cs="Times New Roman"/>
          <w:color w:val="202124"/>
          <w:lang w:val="en-US" w:eastAsia="mk-MK"/>
        </w:rPr>
        <w:t>ICAO</w:t>
      </w:r>
      <w:r>
        <w:rPr>
          <w:rFonts w:ascii="Times New Roman" w:eastAsia="Times New Roman" w:hAnsi="Times New Roman" w:cs="Times New Roman"/>
          <w:color w:val="202124"/>
          <w:lang w:eastAsia="mk-MK"/>
        </w:rPr>
        <w:t>.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(забелешката која се однесува на</w:t>
      </w:r>
      <w:r w:rsidRPr="000913FC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поле број Х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III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– Забелешки: ), се додава следниот текст:</w:t>
      </w:r>
    </w:p>
    <w:p w14:paraId="772635B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ab/>
      </w:r>
    </w:p>
    <w:p w14:paraId="0FE838FA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„Во случај на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SPL, 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освен во случаите наведени во точка 2(б) од член 3(б)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 на Комисијата (ЕУ) 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: правата за акробатско летање и летање во услови без надворешна видливост за едрилица, како и за методите на старт треба да се користат во согласност со точките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 SFCL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.155,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 SFCL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.200 и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 SFCL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.215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Анекс III (Дел-SFCL) на Регулативата за спроведување на Комисијата (ЕУ) 2018/1976,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како што е применливо.</w:t>
      </w:r>
      <w:r w:rsidRPr="005672ED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5ADE93FA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7DFD0C3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(11) Додаток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III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се заменува со следново:</w:t>
      </w:r>
    </w:p>
    <w:p w14:paraId="505894BE" w14:textId="4129344C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64C81861" w14:textId="6B5C3A18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C2DAA65" w14:textId="0EEED251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B0716EF" w14:textId="5A07C0CA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67BE9DC" w14:textId="0AC78D05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479A21B" w14:textId="694C9C81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3B1CF1A2" w14:textId="606E957D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D69BAC0" w14:textId="2C2DFF2A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BA2B68F" w14:textId="2C429705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11A85317" w14:textId="01885CA5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31BF0BA" w14:textId="2C8917B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25F873F" w14:textId="45D445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B79CE4D" w14:textId="0AEC6BA4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AEA3C3C" w14:textId="77159279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11A13381" w14:textId="7041A5F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188E739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14F16EF" w14:textId="77777777" w:rsidR="002229E2" w:rsidRPr="005E4701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  <w:r w:rsidRPr="005E4701"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lastRenderedPageBreak/>
        <w:t>УВЕРЕНИЕ ЗА РАБОТА НА ОДОБРЕНИ ОРГАНИЗАЦИИ ЗА ОБУКА (АТО)</w:t>
      </w:r>
    </w:p>
    <w:p w14:paraId="022FCDD5" w14:textId="77777777" w:rsidR="002229E2" w:rsidRPr="005E4701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7EF8135B" w14:textId="77777777" w:rsidR="002229E2" w:rsidRPr="005E4701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  <w:r w:rsidRPr="005E4701"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t>Европска унија (*)</w:t>
      </w:r>
    </w:p>
    <w:p w14:paraId="0E0B85FF" w14:textId="77777777" w:rsidR="002229E2" w:rsidRPr="005E4701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6B203C75" w14:textId="77777777" w:rsidR="002229E2" w:rsidRPr="005E4701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  <w:r w:rsidRPr="005E4701"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t>Надлежен орган</w:t>
      </w:r>
    </w:p>
    <w:p w14:paraId="4EBC56E1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A5DD1AD" w14:textId="77777777" w:rsidR="002229E2" w:rsidRPr="005E4701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  <w:r w:rsidRPr="005E4701"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t>УВЕРЕНИЕ ЗА РАБОТА НА ОДОБРЕНА ОРГАНИЗАЦИЈА ЗА ОБУКА</w:t>
      </w:r>
    </w:p>
    <w:p w14:paraId="6C41AED0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EDC6104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[БРОЈ/УПАТУВАЊЕ НА УВЕРЕНИЕТО ЗА РАБОТА]</w:t>
      </w:r>
    </w:p>
    <w:p w14:paraId="5782AF3E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B89C0BA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Согласно Регулатива (ЕУ) бр.1178/2011 на Комисијата [и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Комисијата/</w:t>
      </w:r>
      <w:r w:rsidRPr="003135F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 на Комисијата (ЕУ) 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(ДА СЕ ПРИЛАГОДИ ЗАВИСНО ОД СЛУЧАЈОТ)</w:t>
      </w:r>
      <w:r>
        <w:rPr>
          <w:rFonts w:ascii="Times New Roman" w:eastAsia="Times New Roman" w:hAnsi="Times New Roman" w:cs="Times New Roman"/>
          <w:color w:val="444444"/>
          <w:lang w:eastAsia="mk-MK"/>
        </w:rPr>
        <w:t>]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 под условите определени подолу 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[надлежниот орган] издава уверение на </w:t>
      </w:r>
    </w:p>
    <w:p w14:paraId="7EB38C4A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[НАЗИВ НА ОРГАНИЗАЦИЈАТА ЗА ОБУКА]</w:t>
      </w:r>
    </w:p>
    <w:p w14:paraId="4919E23A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108A1EB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[АДРЕСА НА ОРГАНИЗАЦИЈАТА ЗА ОБУКА]</w:t>
      </w:r>
    </w:p>
    <w:p w14:paraId="4338557D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63348130" w14:textId="77777777" w:rsidR="002229E2" w:rsidRPr="005E4701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како организација за обука од 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ORA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со правото да држи курсеви за обука од 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 вклучувајќи ги користењата на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 FSTD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 како што е наведено во приложеното одобрување за курс за обука/</w:t>
      </w:r>
      <w:r w:rsidRPr="00034BFF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курсеви за обука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Дел-BFCL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/</w:t>
      </w:r>
      <w:r w:rsidRPr="00B9567D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курсеви за обука од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Дел-SFCL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[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ДА СЕ ПРИЛАГОДИ ЗАВИСНО ОД СЛУЧАЈОТ</w:t>
      </w:r>
      <w:r>
        <w:rPr>
          <w:rFonts w:ascii="Times New Roman" w:eastAsia="Times New Roman" w:hAnsi="Times New Roman" w:cs="Times New Roman"/>
          <w:color w:val="444444"/>
          <w:lang w:eastAsia="mk-MK"/>
        </w:rPr>
        <w:t>]</w:t>
      </w:r>
    </w:p>
    <w:p w14:paraId="704CFF80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54F2D55F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УСЛОВИ:</w:t>
      </w:r>
    </w:p>
    <w:p w14:paraId="02F091B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62135BD8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Ова уверение за работа е ограничено на правата и опсегот за држење на курсевите за обука, вклучувајќи</w:t>
      </w:r>
      <w:r w:rsidRPr="00034BFF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ги користењата на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 FSTD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 како што е наведено во приложеното одобрување за курс за обука.</w:t>
      </w:r>
    </w:p>
    <w:p w14:paraId="1BB74E0E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623A3EBC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Ова уверение за работа е валидно додека одобрената организација ги исполнува  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ORA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</w:t>
      </w:r>
      <w:r w:rsidRPr="00034BFF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Дел-BFCL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Дел-SFCL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[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ДА СЕ ПРИЛАГОДИ ЗАВИСНО ОД СЛУЧАЈОТ</w:t>
      </w:r>
      <w:r>
        <w:rPr>
          <w:rFonts w:ascii="Times New Roman" w:eastAsia="Times New Roman" w:hAnsi="Times New Roman" w:cs="Times New Roman"/>
          <w:color w:val="444444"/>
          <w:lang w:eastAsia="mk-MK"/>
        </w:rPr>
        <w:t>] и други применливи регулативи.</w:t>
      </w:r>
    </w:p>
    <w:p w14:paraId="6F858F5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1D986D3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При исполнување на горенаведените услови, ова уверение за работа останува валидно, освен ако не е вратено, заменето, ограничено, суспендирано или повлечено.</w:t>
      </w:r>
    </w:p>
    <w:p w14:paraId="411634BA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BF1A8F4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Датум на издавање:</w:t>
      </w:r>
    </w:p>
    <w:p w14:paraId="50EB42E6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Потпис:</w:t>
      </w:r>
    </w:p>
    <w:p w14:paraId="6C725C7A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[надлежен орган]</w:t>
      </w:r>
    </w:p>
    <w:p w14:paraId="7A5295E0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D4C9F65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* за земјите, кои не се членки на ЕУ, се брише „Европска унија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color w:val="444444"/>
          <w:lang w:eastAsia="mk-MK"/>
        </w:rPr>
        <w:t>.</w:t>
      </w:r>
    </w:p>
    <w:p w14:paraId="0F8BCAA0" w14:textId="77777777" w:rsidR="002229E2" w:rsidRPr="000C27F8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Формулар 143 на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EASA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Издание 2 – страница 1/2</w:t>
      </w:r>
    </w:p>
    <w:p w14:paraId="00E902F1" w14:textId="77777777" w:rsidR="002229E2" w:rsidRDefault="002229E2" w:rsidP="002229E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6228E7A" w14:textId="77777777" w:rsidR="002229E2" w:rsidRDefault="002229E2" w:rsidP="002229E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6C09744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5577F2D6" w14:textId="77777777" w:rsidR="002229E2" w:rsidRPr="005E4701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  <w:r w:rsidRPr="005E4701"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t>УВЕРЕНИЕ ЗА РАБОТА НА ОДОБРЕНА ОРГАНИЗАЦИЈА ЗА ОБУКА</w:t>
      </w:r>
    </w:p>
    <w:p w14:paraId="75ABE251" w14:textId="77777777" w:rsidR="002229E2" w:rsidRDefault="002229E2" w:rsidP="002229E2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ОДОБРУВАЊЕ ЗА КУРС ЗА ОБУКА </w:t>
      </w:r>
    </w:p>
    <w:p w14:paraId="5E1630D0" w14:textId="77777777" w:rsidR="002229E2" w:rsidRPr="000C27F8" w:rsidRDefault="002229E2" w:rsidP="002229E2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Прилог кон број на уверение за работа за АТО:</w:t>
      </w:r>
    </w:p>
    <w:p w14:paraId="145B9147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[БРОЈ/УПАТУВАЊЕ НА УВЕРЕНИЕТО ЗА РАБОТА]</w:t>
      </w:r>
    </w:p>
    <w:p w14:paraId="17E111FC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[НАЗИВ НА ОРГАНИЗАЦИЈАТА ЗА ОБУКА]</w:t>
      </w:r>
    </w:p>
    <w:p w14:paraId="307BA513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го добива правото да ги држи и спроведува следниве курсеви за обука од 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Дел-BFCL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Дел-SFCL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[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ДА СЕ ПРИЛАГОДИ ЗАВИСНО ОД СЛУЧАЈОТ</w:t>
      </w:r>
      <w:r>
        <w:rPr>
          <w:rFonts w:ascii="Times New Roman" w:eastAsia="Times New Roman" w:hAnsi="Times New Roman" w:cs="Times New Roman"/>
          <w:color w:val="444444"/>
          <w:lang w:eastAsia="mk-MK"/>
        </w:rPr>
        <w:t>] и да ги користи следниве</w:t>
      </w:r>
      <w:r w:rsidRPr="009D5B64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FSTD</w:t>
      </w:r>
      <w:r>
        <w:rPr>
          <w:rFonts w:ascii="Times New Roman" w:eastAsia="Times New Roman" w:hAnsi="Times New Roman" w:cs="Times New Roman"/>
          <w:color w:val="444444"/>
          <w:lang w:eastAsia="mk-MK"/>
        </w:rPr>
        <w:t>:</w:t>
      </w:r>
    </w:p>
    <w:p w14:paraId="12788A0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29E2" w14:paraId="64CF68C3" w14:textId="77777777" w:rsidTr="00B85669">
        <w:tc>
          <w:tcPr>
            <w:tcW w:w="4508" w:type="dxa"/>
          </w:tcPr>
          <w:p w14:paraId="35548E0E" w14:textId="77777777" w:rsidR="002229E2" w:rsidRDefault="002229E2" w:rsidP="00B8566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Курс за обука</w:t>
            </w:r>
          </w:p>
        </w:tc>
        <w:tc>
          <w:tcPr>
            <w:tcW w:w="4508" w:type="dxa"/>
          </w:tcPr>
          <w:p w14:paraId="07DA828F" w14:textId="77777777" w:rsidR="002229E2" w:rsidRPr="009D5B64" w:rsidRDefault="002229E2" w:rsidP="00B85669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Користени 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FSTD</w:t>
            </w: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, вклучувајќи код со букви (¹)</w:t>
            </w:r>
          </w:p>
        </w:tc>
      </w:tr>
      <w:tr w:rsidR="002229E2" w14:paraId="0F8DF0D3" w14:textId="77777777" w:rsidTr="00B85669">
        <w:tc>
          <w:tcPr>
            <w:tcW w:w="4508" w:type="dxa"/>
          </w:tcPr>
          <w:p w14:paraId="03F2DF41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  <w:tc>
          <w:tcPr>
            <w:tcW w:w="4508" w:type="dxa"/>
          </w:tcPr>
          <w:p w14:paraId="176B6EFF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</w:tr>
      <w:tr w:rsidR="002229E2" w14:paraId="6E6A2162" w14:textId="77777777" w:rsidTr="00B85669">
        <w:tc>
          <w:tcPr>
            <w:tcW w:w="4508" w:type="dxa"/>
          </w:tcPr>
          <w:p w14:paraId="535C8D5E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  <w:tc>
          <w:tcPr>
            <w:tcW w:w="4508" w:type="dxa"/>
          </w:tcPr>
          <w:p w14:paraId="20A82A43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</w:tr>
      <w:tr w:rsidR="002229E2" w14:paraId="38EF9D57" w14:textId="77777777" w:rsidTr="00B85669">
        <w:tc>
          <w:tcPr>
            <w:tcW w:w="4508" w:type="dxa"/>
          </w:tcPr>
          <w:p w14:paraId="788F8CA8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  <w:tc>
          <w:tcPr>
            <w:tcW w:w="4508" w:type="dxa"/>
          </w:tcPr>
          <w:p w14:paraId="36140424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</w:tr>
      <w:tr w:rsidR="002229E2" w14:paraId="7C7A17CA" w14:textId="77777777" w:rsidTr="00B85669">
        <w:tc>
          <w:tcPr>
            <w:tcW w:w="4508" w:type="dxa"/>
          </w:tcPr>
          <w:p w14:paraId="5B73D84A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  <w:tc>
          <w:tcPr>
            <w:tcW w:w="4508" w:type="dxa"/>
          </w:tcPr>
          <w:p w14:paraId="063D65E1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</w:tr>
      <w:tr w:rsidR="002229E2" w14:paraId="3D5C24A8" w14:textId="77777777" w:rsidTr="00B85669">
        <w:tc>
          <w:tcPr>
            <w:tcW w:w="4508" w:type="dxa"/>
          </w:tcPr>
          <w:p w14:paraId="72EFA348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  <w:tc>
          <w:tcPr>
            <w:tcW w:w="4508" w:type="dxa"/>
          </w:tcPr>
          <w:p w14:paraId="6E57E795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</w:tr>
    </w:tbl>
    <w:p w14:paraId="12F71FAB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(¹) Како што е наведено во уверението за работа за квалификација.</w:t>
      </w:r>
    </w:p>
    <w:p w14:paraId="2D86A668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Ова одобрување за курс за обука е валидно, се додека:</w:t>
      </w:r>
    </w:p>
    <w:p w14:paraId="21AAC1F8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(а) уверение за работа за АТО не е вратено, заменето, ограничено, суспендирано или повлечено; и</w:t>
      </w:r>
    </w:p>
    <w:p w14:paraId="2EE006EF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(б) сите операции се спроведуваат во услогласување со 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ORA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</w:t>
      </w:r>
      <w:r w:rsidRPr="00034BFF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,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Дел-BFCL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</w:t>
      </w:r>
      <w:r w:rsidRPr="008A6D32">
        <w:rPr>
          <w:rFonts w:ascii="Times New Roman" w:eastAsia="Times New Roman" w:hAnsi="Times New Roman" w:cs="Times New Roman"/>
          <w:bCs/>
          <w:color w:val="444444"/>
          <w:lang w:eastAsia="mk-MK"/>
        </w:rPr>
        <w:t>Дел-SFCL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[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ДА СЕ ПРИЛАГОДИ ЗАВИСНО ОД СЛУЧАЈОТ</w:t>
      </w:r>
      <w:r>
        <w:rPr>
          <w:rFonts w:ascii="Times New Roman" w:eastAsia="Times New Roman" w:hAnsi="Times New Roman" w:cs="Times New Roman"/>
          <w:color w:val="444444"/>
          <w:lang w:eastAsia="mk-MK"/>
        </w:rPr>
        <w:t>] и други применливи регулативи, и кога е соодветно, со процедурите во документацијата на организацијата, како што е барано во 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ORA</w:t>
      </w:r>
      <w:r>
        <w:rPr>
          <w:rFonts w:ascii="Times New Roman" w:eastAsia="Times New Roman" w:hAnsi="Times New Roman" w:cs="Times New Roman"/>
          <w:color w:val="444444"/>
          <w:lang w:eastAsia="mk-MK"/>
        </w:rPr>
        <w:t>.</w:t>
      </w:r>
    </w:p>
    <w:p w14:paraId="6376CF5F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5FFE5377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Датум на издавање:</w:t>
      </w:r>
    </w:p>
    <w:p w14:paraId="3AD4E1E9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Потпис:</w:t>
      </w:r>
      <w:r>
        <w:rPr>
          <w:rFonts w:ascii="Times New Roman" w:eastAsia="Times New Roman" w:hAnsi="Times New Roman" w:cs="Times New Roman"/>
          <w:color w:val="444444"/>
          <w:lang w:eastAsia="mk-MK"/>
        </w:rPr>
        <w:tab/>
      </w:r>
      <w:r w:rsidRPr="009D5B64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[надлежен орган]</w:t>
      </w:r>
    </w:p>
    <w:p w14:paraId="13EB6DC8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За земјата-членка/</w:t>
      </w:r>
      <w:r w:rsidRPr="009D5B64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EASA</w:t>
      </w:r>
    </w:p>
    <w:p w14:paraId="49DF45BB" w14:textId="77777777" w:rsidR="002229E2" w:rsidRPr="000C27F8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Формулар 143 на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EASA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Издание 2 – страница 2/2</w:t>
      </w:r>
    </w:p>
    <w:p w14:paraId="1582F9FE" w14:textId="77777777" w:rsidR="002229E2" w:rsidRPr="009D5B64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5CBD3DB1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(12)</w:t>
      </w:r>
      <w:r w:rsidRPr="009D5B64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Додаток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VIII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62F4A6E2" w14:textId="77777777" w:rsidR="002229E2" w:rsidRPr="000C27F8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5C2C9D89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5C167A4B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718AC751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418531CE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4DCB4780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59D56C8D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2EA0F65E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6AEB68D4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72B29770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6F956878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0EBCF258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5EB32868" w14:textId="51D5B63C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mk-MK"/>
        </w:rPr>
        <w:lastRenderedPageBreak/>
        <w:t>Одобрение на програма за обука</w:t>
      </w:r>
    </w:p>
    <w:p w14:paraId="1A2204BC" w14:textId="77777777" w:rsidR="002229E2" w:rsidRPr="00903478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з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 xml:space="preserve">а 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пријавена организација за обука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 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(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ТО)</w:t>
      </w:r>
    </w:p>
    <w:p w14:paraId="261C69CE" w14:textId="77777777" w:rsidR="002229E2" w:rsidRPr="005E4701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lang w:eastAsia="mk-MK"/>
        </w:rPr>
      </w:pPr>
    </w:p>
    <w:p w14:paraId="2B13BE95" w14:textId="77777777" w:rsidR="002229E2" w:rsidRPr="00903478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Европска унија (*)</w:t>
      </w:r>
    </w:p>
    <w:p w14:paraId="2F831D31" w14:textId="77777777" w:rsidR="002229E2" w:rsidRPr="00903478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5403AA14" w14:textId="77777777" w:rsidR="002229E2" w:rsidRPr="00903478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444444"/>
          <w:lang w:eastAsia="mk-MK"/>
        </w:rPr>
      </w:pP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Надлежен орган</w:t>
      </w:r>
    </w:p>
    <w:p w14:paraId="2BA0B3D5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F1FC1CD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33"/>
      </w:tblGrid>
      <w:tr w:rsidR="002229E2" w14:paraId="051DBE0B" w14:textId="77777777" w:rsidTr="00B85669">
        <w:tc>
          <w:tcPr>
            <w:tcW w:w="9016" w:type="dxa"/>
            <w:gridSpan w:val="3"/>
          </w:tcPr>
          <w:p w14:paraId="105AC3FF" w14:textId="77777777" w:rsidR="002229E2" w:rsidRPr="001304CF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</w:pP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>Надлежно тело кое издава одобрение:</w:t>
            </w:r>
          </w:p>
        </w:tc>
      </w:tr>
      <w:tr w:rsidR="002229E2" w14:paraId="4E1FA020" w14:textId="77777777" w:rsidTr="00B85669">
        <w:tc>
          <w:tcPr>
            <w:tcW w:w="9016" w:type="dxa"/>
            <w:gridSpan w:val="3"/>
          </w:tcPr>
          <w:p w14:paraId="61106C82" w14:textId="77777777" w:rsidR="002229E2" w:rsidRPr="001304CF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</w:pP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 xml:space="preserve">Име на </w:t>
            </w: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val="en-US" w:eastAsia="mk-MK"/>
              </w:rPr>
              <w:t>D</w:t>
            </w: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>ТО:</w:t>
            </w:r>
          </w:p>
        </w:tc>
      </w:tr>
      <w:tr w:rsidR="002229E2" w14:paraId="20AF243F" w14:textId="77777777" w:rsidTr="00B85669">
        <w:tc>
          <w:tcPr>
            <w:tcW w:w="9016" w:type="dxa"/>
            <w:gridSpan w:val="3"/>
          </w:tcPr>
          <w:p w14:paraId="2E4ED0DB" w14:textId="77777777" w:rsidR="002229E2" w:rsidRPr="001304CF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</w:pP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 xml:space="preserve">Референтен број на </w:t>
            </w: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val="en-US" w:eastAsia="mk-MK"/>
              </w:rPr>
              <w:t>D</w:t>
            </w: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>ТО:</w:t>
            </w:r>
          </w:p>
        </w:tc>
      </w:tr>
      <w:tr w:rsidR="002229E2" w14:paraId="1260ADBF" w14:textId="77777777" w:rsidTr="00B85669">
        <w:tc>
          <w:tcPr>
            <w:tcW w:w="9016" w:type="dxa"/>
            <w:gridSpan w:val="3"/>
          </w:tcPr>
          <w:p w14:paraId="7A0E51AF" w14:textId="77777777" w:rsidR="002229E2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</w:p>
        </w:tc>
      </w:tr>
      <w:tr w:rsidR="002229E2" w14:paraId="5CF839EF" w14:textId="77777777" w:rsidTr="00B85669">
        <w:tc>
          <w:tcPr>
            <w:tcW w:w="5240" w:type="dxa"/>
          </w:tcPr>
          <w:p w14:paraId="21F645F1" w14:textId="77777777" w:rsidR="002229E2" w:rsidRPr="001304CF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</w:pP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>Одобрена(и) програма(и) за обука:</w:t>
            </w:r>
          </w:p>
          <w:p w14:paraId="7FE5E1F3" w14:textId="77777777" w:rsidR="002229E2" w:rsidRPr="0039533A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Стандардизација на испитувачи – 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FE(S), FE(B)(**)</w:t>
            </w:r>
          </w:p>
          <w:p w14:paraId="311A1858" w14:textId="77777777" w:rsidR="002229E2" w:rsidRPr="0039533A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Семинар за освежување на знаење - 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FE(S), FE(B)(**)</w:t>
            </w:r>
          </w:p>
        </w:tc>
        <w:tc>
          <w:tcPr>
            <w:tcW w:w="1843" w:type="dxa"/>
          </w:tcPr>
          <w:p w14:paraId="5124C58E" w14:textId="77777777" w:rsidR="002229E2" w:rsidRPr="001304CF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</w:pP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>Референтен број на документот:</w:t>
            </w:r>
          </w:p>
        </w:tc>
        <w:tc>
          <w:tcPr>
            <w:tcW w:w="1933" w:type="dxa"/>
          </w:tcPr>
          <w:p w14:paraId="0ABBAD69" w14:textId="77777777" w:rsidR="002229E2" w:rsidRPr="001304CF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</w:pP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>Забелешки:</w:t>
            </w:r>
          </w:p>
        </w:tc>
      </w:tr>
      <w:tr w:rsidR="002229E2" w14:paraId="7E1AE224" w14:textId="77777777" w:rsidTr="00B85669">
        <w:tc>
          <w:tcPr>
            <w:tcW w:w="9016" w:type="dxa"/>
            <w:gridSpan w:val="3"/>
          </w:tcPr>
          <w:p w14:paraId="39D366C8" w14:textId="77777777" w:rsidR="002229E2" w:rsidRPr="0039533A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Горенаведената(-ите) програма(и) за обука наведениот надлежен орган ги верификува и утврдува дека се придржува(-аат) кон условите на </w:t>
            </w:r>
            <w:r w:rsidRPr="00815DDF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Анекс I (Дел-FCL)</w:t>
            </w: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на Регулативата (ЕУ) бр.1178/2011 на Комисијата, </w:t>
            </w:r>
            <w:r w:rsidRPr="008A6D32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Анекс III (Дел-BFCL) на Регулативата (ЕУ) 2018/395 на Комисијата и Анекс III (Дел-SFCL) на Регулативата за спроведување на Комисијата (ЕУ) 2018/1976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.</w:t>
            </w:r>
          </w:p>
        </w:tc>
      </w:tr>
      <w:tr w:rsidR="002229E2" w14:paraId="247AAD2F" w14:textId="77777777" w:rsidTr="00B85669">
        <w:tc>
          <w:tcPr>
            <w:tcW w:w="9016" w:type="dxa"/>
            <w:gridSpan w:val="3"/>
          </w:tcPr>
          <w:p w14:paraId="686276F6" w14:textId="77777777" w:rsidR="002229E2" w:rsidRPr="001304CF" w:rsidRDefault="002229E2" w:rsidP="00B85669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</w:pP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>Дата на издавање:</w:t>
            </w:r>
          </w:p>
        </w:tc>
      </w:tr>
      <w:tr w:rsidR="002229E2" w:rsidRPr="001304CF" w14:paraId="2DCB3180" w14:textId="77777777" w:rsidTr="00B85669">
        <w:tc>
          <w:tcPr>
            <w:tcW w:w="9016" w:type="dxa"/>
            <w:gridSpan w:val="3"/>
          </w:tcPr>
          <w:p w14:paraId="1152BA8B" w14:textId="77777777" w:rsidR="002229E2" w:rsidRPr="001304CF" w:rsidRDefault="002229E2" w:rsidP="00B85669">
            <w:pPr>
              <w:shd w:val="clear" w:color="auto" w:fill="FFFFFF"/>
              <w:spacing w:line="312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</w:pP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>Потпис:</w:t>
            </w:r>
            <w:r w:rsidRPr="001304CF">
              <w:rPr>
                <w:rFonts w:ascii="Times New Roman" w:eastAsia="Times New Roman" w:hAnsi="Times New Roman" w:cs="Times New Roman"/>
                <w:i/>
                <w:iCs/>
                <w:color w:val="444444"/>
                <w:lang w:eastAsia="mk-MK"/>
              </w:rPr>
              <w:tab/>
              <w:t xml:space="preserve"> [надлежен орган]</w:t>
            </w:r>
          </w:p>
        </w:tc>
      </w:tr>
    </w:tbl>
    <w:p w14:paraId="6736CE85" w14:textId="77777777" w:rsidR="002229E2" w:rsidRPr="001304CF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lang w:eastAsia="mk-MK"/>
        </w:rPr>
      </w:pPr>
    </w:p>
    <w:p w14:paraId="3C9DA80C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>(*) „Европска унија</w:t>
      </w:r>
      <w:r w:rsidRPr="002E0C06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треба да се избрише за земјите-членки кои не се членки на ЕУ.</w:t>
      </w:r>
    </w:p>
    <w:p w14:paraId="0744A523" w14:textId="77777777" w:rsidR="002229E2" w:rsidRPr="0039533A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val="en-US" w:eastAsia="mk-MK"/>
        </w:rPr>
        <w:t>(**)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Треба да се прилагоди по потреба. </w:t>
      </w:r>
    </w:p>
    <w:p w14:paraId="6F7FDBD8" w14:textId="77777777" w:rsidR="002229E2" w:rsidRPr="000C27F8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Образец ХХХ на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EASA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Издание 2 – страница 1/1</w:t>
      </w:r>
    </w:p>
    <w:p w14:paraId="26C1A88A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6E6B78E4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C09BCF6" w14:textId="77777777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36F8C2F6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5A47113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66A346C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D900F4A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01A42DF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75774E1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93ED9C9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2988D173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54B86B4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CFF58A6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6ACD051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7374C076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44853933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5587960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36A5573B" w14:textId="77777777" w:rsidR="000A6142" w:rsidRDefault="000A614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lang w:eastAsia="mk-MK"/>
        </w:rPr>
      </w:pPr>
    </w:p>
    <w:p w14:paraId="0CA30635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lastRenderedPageBreak/>
        <w:t xml:space="preserve">Анекс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IV</w:t>
      </w:r>
    </w:p>
    <w:p w14:paraId="6531D4C0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43BBBE1D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14793BC0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Анекс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lang w:eastAsia="mk-MK"/>
        </w:rPr>
        <w:t>VI</w:t>
      </w:r>
      <w:r>
        <w:rPr>
          <w:rFonts w:ascii="Times New Roman" w:eastAsia="Times New Roman" w:hAnsi="Times New Roman" w:cs="Times New Roman"/>
          <w:lang w:val="en-US" w:eastAsia="mk-MK"/>
        </w:rPr>
        <w:t>I</w:t>
      </w:r>
      <w:r w:rsidRPr="00DE2AD1">
        <w:rPr>
          <w:rFonts w:ascii="Times New Roman" w:eastAsia="Times New Roman" w:hAnsi="Times New Roman" w:cs="Times New Roman"/>
          <w:lang w:eastAsia="mk-MK"/>
        </w:rPr>
        <w:t xml:space="preserve"> (Дел-</w:t>
      </w:r>
      <w:r>
        <w:rPr>
          <w:rFonts w:ascii="Times New Roman" w:eastAsia="Times New Roman" w:hAnsi="Times New Roman" w:cs="Times New Roman"/>
          <w:lang w:val="en-US" w:eastAsia="mk-MK"/>
        </w:rPr>
        <w:t>ORA</w:t>
      </w:r>
      <w:r w:rsidRPr="00DE2AD1">
        <w:rPr>
          <w:rFonts w:ascii="Times New Roman" w:eastAsia="Times New Roman" w:hAnsi="Times New Roman" w:cs="Times New Roman"/>
          <w:lang w:eastAsia="mk-MK"/>
        </w:rPr>
        <w:t xml:space="preserve">)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бр.1178/2011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 се менува како што следи:</w:t>
      </w:r>
    </w:p>
    <w:p w14:paraId="09F5E6BB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9A14D54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(1) </w:t>
      </w:r>
      <w:r w:rsidRPr="006A02C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O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RA.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ATO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11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0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менува како што следи:</w:t>
      </w:r>
    </w:p>
    <w:p w14:paraId="7C206E99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33FD0AF" w14:textId="77777777" w:rsidR="002229E2" w:rsidRDefault="002229E2" w:rsidP="002229E2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(а)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во точка (б), потточка (1) се заменува со следново:</w:t>
      </w:r>
    </w:p>
    <w:p w14:paraId="423568AB" w14:textId="77777777" w:rsidR="002229E2" w:rsidRPr="00310A6A" w:rsidRDefault="002229E2" w:rsidP="002229E2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15FD5094" w14:textId="77777777" w:rsidR="002229E2" w:rsidRDefault="002229E2" w:rsidP="002229E2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„(1) гарантирање дека спроведената обука е усогласена со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980352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или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 и програмата за обука се утврдени.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3208E9D3" w14:textId="77777777" w:rsidR="002229E2" w:rsidRPr="00A2504A" w:rsidRDefault="002229E2" w:rsidP="002229E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 </w:t>
      </w:r>
    </w:p>
    <w:p w14:paraId="1AFF1600" w14:textId="77777777" w:rsidR="002229E2" w:rsidRDefault="002229E2" w:rsidP="002229E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(б) точка (г) се заменува со следното:</w:t>
      </w:r>
    </w:p>
    <w:p w14:paraId="46FBC961" w14:textId="77777777" w:rsidR="002229E2" w:rsidRDefault="002229E2" w:rsidP="002229E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4695DBD" w14:textId="77777777" w:rsidR="002229E2" w:rsidRDefault="002229E2" w:rsidP="002229E2">
      <w:pPr>
        <w:pStyle w:val="ListParagraph"/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„(г) Инструкторите за летање и инструкторите за обука за симулација на лет мора да ги имаат квалификациите барани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980352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или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 за типот на обука, кој тие го спроведуваат.</w:t>
      </w:r>
      <w:r w:rsidRPr="000C0AA5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193DEACA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764F3AA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(2)</w:t>
      </w:r>
      <w:r w:rsidRPr="000C0AA5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во </w:t>
      </w:r>
      <w:r w:rsidRPr="006A02C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точка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O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RA.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ATO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1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25 точка (б)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76E4A802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</w:p>
    <w:p w14:paraId="3D0E3A41" w14:textId="77777777" w:rsidR="002229E2" w:rsidRDefault="002229E2" w:rsidP="002229E2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„(б) Програмата за обука мора да биде во согласност со барањата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980352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или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зависно од случајот, и во случај на обука за испит за летање, соодветните услови на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>
        <w:rPr>
          <w:rFonts w:ascii="Times New Roman" w:eastAsia="Times New Roman" w:hAnsi="Times New Roman" w:cs="Times New Roman"/>
          <w:color w:val="444444"/>
          <w:lang w:eastAsia="mk-MK"/>
        </w:rPr>
        <w:t>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Дел-21)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748/2012 на Комисијата.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65DDAE3F" w14:textId="77777777" w:rsidR="002229E2" w:rsidRPr="00045F76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0472908A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58C76D4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8694D8A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276F6D8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19B0BC0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D90AF9A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EFC4BFB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48C6FF4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1DAE890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63C76D4F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FEF7064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4C23D9A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E4084B5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D94A5B3" w14:textId="77777777" w:rsidR="000A6142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273EF5E4" w14:textId="77777777" w:rsidR="000A6142" w:rsidRPr="00523617" w:rsidRDefault="000A614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08B77810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185B783" w14:textId="77777777" w:rsidR="002229E2" w:rsidRDefault="002229E2" w:rsidP="002229E2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lastRenderedPageBreak/>
        <w:t xml:space="preserve">Анекс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V</w:t>
      </w:r>
    </w:p>
    <w:p w14:paraId="01DDCAD3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34BAB6E7" w14:textId="77777777" w:rsidR="002229E2" w:rsidRDefault="002229E2" w:rsidP="002229E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444444"/>
          <w:lang w:val="en-US" w:eastAsia="mk-MK"/>
        </w:rPr>
      </w:pPr>
    </w:p>
    <w:p w14:paraId="7A078E5F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Анекс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lang w:eastAsia="mk-MK"/>
        </w:rPr>
        <w:t>VI</w:t>
      </w:r>
      <w:r>
        <w:rPr>
          <w:rFonts w:ascii="Times New Roman" w:eastAsia="Times New Roman" w:hAnsi="Times New Roman" w:cs="Times New Roman"/>
          <w:lang w:val="en-US" w:eastAsia="mk-MK"/>
        </w:rPr>
        <w:t>II</w:t>
      </w:r>
      <w:r w:rsidRPr="00DE2AD1">
        <w:rPr>
          <w:rFonts w:ascii="Times New Roman" w:eastAsia="Times New Roman" w:hAnsi="Times New Roman" w:cs="Times New Roman"/>
          <w:lang w:eastAsia="mk-MK"/>
        </w:rPr>
        <w:t xml:space="preserve"> (Дел-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DE2AD1">
        <w:rPr>
          <w:rFonts w:ascii="Times New Roman" w:eastAsia="Times New Roman" w:hAnsi="Times New Roman" w:cs="Times New Roman"/>
          <w:lang w:eastAsia="mk-MK"/>
        </w:rPr>
        <w:t xml:space="preserve">)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бр.1178/2011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 се менува како што следи:</w:t>
      </w:r>
    </w:p>
    <w:p w14:paraId="0EEDCAE3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38D25C7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(1) </w:t>
      </w:r>
      <w:r w:rsidRPr="006A02C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точка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GEN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11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0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менува како што следи:</w:t>
      </w:r>
    </w:p>
    <w:p w14:paraId="68EF2FC9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B0932D2" w14:textId="77777777" w:rsidR="002229E2" w:rsidRDefault="002229E2" w:rsidP="002229E2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(а)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точк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ите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а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(3) и (4)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ат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со следново:</w:t>
      </w:r>
    </w:p>
    <w:p w14:paraId="6AEF8558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</w:p>
    <w:p w14:paraId="01DB5FC2" w14:textId="77777777" w:rsidR="002229E2" w:rsidRDefault="002229E2" w:rsidP="002229E2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„(3) за едрилици, во согласност со условите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:</w:t>
      </w:r>
    </w:p>
    <w:p w14:paraId="57F54069" w14:textId="77777777" w:rsidR="002229E2" w:rsidRDefault="002229E2" w:rsidP="0022510F">
      <w:pPr>
        <w:shd w:val="clear" w:color="auto" w:fill="FFFFFF"/>
        <w:spacing w:after="0" w:line="300" w:lineRule="atLeast"/>
        <w:ind w:left="720"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(а) настава по теоретско познавање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SPL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76B4D90E" w14:textId="77777777" w:rsidR="002229E2" w:rsidRDefault="002229E2" w:rsidP="0022510F">
      <w:pPr>
        <w:shd w:val="clear" w:color="auto" w:fill="FFFFFF"/>
        <w:spacing w:after="0" w:line="300" w:lineRule="atLeast"/>
        <w:ind w:left="720"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(б) обука по летање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SPL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12F7E7EC" w14:textId="77777777" w:rsidR="002229E2" w:rsidRDefault="002229E2" w:rsidP="0022510F">
      <w:pPr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(в) обука за добивање на проширување на права на едрилици или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TMG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согласно точка 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.150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4B8909B2" w14:textId="77777777" w:rsidR="002229E2" w:rsidRDefault="002229E2" w:rsidP="0022510F">
      <w:pPr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(г) обука за добивање на дополнителни начини за стартување согласно точка 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.155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6345DE02" w14:textId="77777777" w:rsidR="002229E2" w:rsidRDefault="002229E2" w:rsidP="0022510F">
      <w:pPr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(д) обука за добивање на дополнителни овластувања и права: права за основно акробатско летање, права за напредно акробатско летање, овластување за влечење на едрилици, овластување за влечење на транспаренти, овластување за летање ноќе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TMG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  овластување за летање со едрилица во услови без надворешна видливост;</w:t>
      </w:r>
    </w:p>
    <w:p w14:paraId="0A62E598" w14:textId="77777777" w:rsidR="002229E2" w:rsidRDefault="002229E2" w:rsidP="0022510F">
      <w:pPr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(ѓ) обука за добивање на овластување за инструктор по летање за едрилици (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FI(S)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);</w:t>
      </w:r>
    </w:p>
    <w:p w14:paraId="0F0EBD28" w14:textId="77777777" w:rsidR="002229E2" w:rsidRDefault="002229E2" w:rsidP="0022510F">
      <w:pPr>
        <w:shd w:val="clear" w:color="auto" w:fill="FFFFFF"/>
        <w:spacing w:after="0" w:line="300" w:lineRule="atLeast"/>
        <w:ind w:left="720"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(е) семинар за обновување на знаење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FI(S)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437B5F34" w14:textId="7BAD3509" w:rsidR="002229E2" w:rsidRDefault="002229E2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ED8A2CA" w14:textId="77777777" w:rsidR="0022510F" w:rsidRDefault="0022510F" w:rsidP="002229E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6F002627" w14:textId="77777777" w:rsidR="002229E2" w:rsidRPr="00475014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(4) </w:t>
      </w:r>
      <w:r w:rsidRPr="00475014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за балони, во согласност со условите од </w:t>
      </w:r>
      <w:r w:rsidRPr="00475014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475014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475014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>
        <w:rPr>
          <w:rFonts w:ascii="Times New Roman" w:hAnsi="Times New Roman" w:cs="Times New Roman"/>
          <w:color w:val="202124"/>
        </w:rPr>
        <w:t>В</w:t>
      </w:r>
      <w:r w:rsidRPr="00475014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475014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475014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 на Комисијата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:</w:t>
      </w:r>
    </w:p>
    <w:p w14:paraId="73C4A552" w14:textId="77777777" w:rsidR="002229E2" w:rsidRDefault="002229E2" w:rsidP="0022510F">
      <w:pPr>
        <w:shd w:val="clear" w:color="auto" w:fill="FFFFFF"/>
        <w:spacing w:after="0" w:line="300" w:lineRule="atLeast"/>
        <w:ind w:left="720"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(а) настава по теоретско познавање за В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PL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5A071E11" w14:textId="77777777" w:rsidR="002229E2" w:rsidRDefault="002229E2" w:rsidP="0022510F">
      <w:pPr>
        <w:shd w:val="clear" w:color="auto" w:fill="FFFFFF"/>
        <w:spacing w:after="0" w:line="300" w:lineRule="atLeast"/>
        <w:ind w:left="720"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(б) обука по летање за познавање за В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PL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5E1965F0" w14:textId="77777777" w:rsidR="002229E2" w:rsidRDefault="002229E2" w:rsidP="0022510F">
      <w:pPr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(в) обука за добивање на проширување на класа или група согласно точка 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>.150;</w:t>
      </w:r>
    </w:p>
    <w:p w14:paraId="0F689A62" w14:textId="77777777" w:rsidR="002229E2" w:rsidRDefault="002229E2" w:rsidP="0022510F">
      <w:pPr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(г) обука за добивање на дополнителни овластувања: </w:t>
      </w:r>
      <w:r w:rsidRPr="00F5274E">
        <w:rPr>
          <w:rFonts w:ascii="Times New Roman" w:eastAsia="Times New Roman" w:hAnsi="Times New Roman" w:cs="Times New Roman"/>
          <w:bCs/>
          <w:color w:val="444444"/>
          <w:lang w:eastAsia="mk-MK"/>
        </w:rPr>
        <w:t>овластување за врзан лет со балон на топол воздух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 овластување за летање ноќе и овластување за комерцијални операции;</w:t>
      </w:r>
    </w:p>
    <w:p w14:paraId="3AF74E2F" w14:textId="77777777" w:rsidR="002229E2" w:rsidRDefault="002229E2" w:rsidP="0022510F">
      <w:pPr>
        <w:shd w:val="clear" w:color="auto" w:fill="FFFFFF"/>
        <w:spacing w:after="0" w:line="300" w:lineRule="atLeast"/>
        <w:ind w:left="720"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(д) обука за добивање на овластување за инструктор по летање за балони (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FI(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В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);</w:t>
      </w:r>
    </w:p>
    <w:p w14:paraId="3C7F3DD6" w14:textId="77777777" w:rsidR="002229E2" w:rsidRDefault="002229E2" w:rsidP="0022510F">
      <w:pPr>
        <w:shd w:val="clear" w:color="auto" w:fill="FFFFFF"/>
        <w:spacing w:after="0" w:line="300" w:lineRule="atLeast"/>
        <w:ind w:left="720"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(ѓ) семинар за обновување на знаење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FI(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В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)</w:t>
      </w:r>
      <w:r w:rsidRPr="00FF0347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78740FA2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788B257" w14:textId="17E9F76D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  <w:r w:rsidR="0022510F"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(б) точка (б) се заменува со следното:</w:t>
      </w:r>
    </w:p>
    <w:p w14:paraId="722E6A13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9A85D20" w14:textId="77777777" w:rsidR="002229E2" w:rsidRDefault="002229E2" w:rsidP="0022510F">
      <w:pPr>
        <w:shd w:val="clear" w:color="auto" w:fill="FFFFFF"/>
        <w:spacing w:after="0" w:line="300" w:lineRule="atLeast"/>
        <w:ind w:left="144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„(б) Исто така,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има право да ги спроведува и курсевите за обука на испитувачи наведени во </w:t>
      </w:r>
      <w:r>
        <w:rPr>
          <w:rFonts w:ascii="Times New Roman" w:hAnsi="Times New Roman" w:cs="Times New Roman"/>
          <w:color w:val="202124"/>
        </w:rPr>
        <w:t>В</w:t>
      </w:r>
      <w:r w:rsidRPr="00475014"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.430 и </w:t>
      </w:r>
      <w:r>
        <w:rPr>
          <w:rFonts w:ascii="Times New Roman" w:hAnsi="Times New Roman" w:cs="Times New Roman"/>
          <w:color w:val="202124"/>
        </w:rPr>
        <w:t>В</w:t>
      </w:r>
      <w:r w:rsidRPr="00475014"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.430(б)(1)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980352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Е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В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како и во 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.430 и 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.460(б)(1)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за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F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Е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(S)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под услов дека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поднела пријава </w:t>
      </w:r>
      <w:r>
        <w:rPr>
          <w:rFonts w:ascii="Times New Roman" w:eastAsia="Times New Roman" w:hAnsi="Times New Roman" w:cs="Times New Roman"/>
          <w:color w:val="444444"/>
          <w:lang w:eastAsia="mk-MK"/>
        </w:rPr>
        <w:lastRenderedPageBreak/>
        <w:t xml:space="preserve">согласно точка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GEN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11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5 и дека надлежниот орган ја одобрил програмата за обука согласно точка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GEN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230(в).</w:t>
      </w:r>
      <w:r w:rsidRPr="00DE13D5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4B098923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7DEEEF0" w14:textId="77777777" w:rsidR="002229E2" w:rsidRPr="00DE13D5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(2) во</w:t>
      </w:r>
      <w:r w:rsidRPr="00DE13D5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6A02C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точка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GEN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11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5(а), потточката (8) 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следното:</w:t>
      </w:r>
    </w:p>
    <w:p w14:paraId="4E814441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50244E00" w14:textId="77777777" w:rsidR="002229E2" w:rsidRPr="00795FDE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„(8) изјава со која се потврдува дека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се придржува и ќе продолжи да се придржува, за време на сите активности на обуката опфатени во пријавата, кон битните услови наведени во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I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V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1139 на Комисијата, условите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 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Анекс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lang w:eastAsia="mk-MK"/>
        </w:rPr>
        <w:t>VI</w:t>
      </w:r>
      <w:r>
        <w:rPr>
          <w:rFonts w:ascii="Times New Roman" w:eastAsia="Times New Roman" w:hAnsi="Times New Roman" w:cs="Times New Roman"/>
          <w:lang w:val="en-US" w:eastAsia="mk-MK"/>
        </w:rPr>
        <w:t>II</w:t>
      </w:r>
      <w:r w:rsidRPr="00DE2AD1">
        <w:rPr>
          <w:rFonts w:ascii="Times New Roman" w:eastAsia="Times New Roman" w:hAnsi="Times New Roman" w:cs="Times New Roman"/>
          <w:lang w:eastAsia="mk-MK"/>
        </w:rPr>
        <w:t xml:space="preserve"> (Дел-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DE2AD1">
        <w:rPr>
          <w:rFonts w:ascii="Times New Roman" w:eastAsia="Times New Roman" w:hAnsi="Times New Roman" w:cs="Times New Roman"/>
          <w:lang w:eastAsia="mk-MK"/>
        </w:rPr>
        <w:t>)</w:t>
      </w:r>
      <w:r>
        <w:rPr>
          <w:rFonts w:ascii="Times New Roman" w:eastAsia="Times New Roman" w:hAnsi="Times New Roman" w:cs="Times New Roman"/>
          <w:lang w:eastAsia="mk-MK"/>
        </w:rPr>
        <w:t xml:space="preserve"> на оваа регулатива и условите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980352"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1BD12E6B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42EE7F3C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3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) </w:t>
      </w:r>
      <w:r w:rsidRPr="006A02C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точка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GEN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21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0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менува како што следи:</w:t>
      </w:r>
    </w:p>
    <w:p w14:paraId="5293FBC2" w14:textId="77777777" w:rsidR="002229E2" w:rsidRDefault="002229E2" w:rsidP="00222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122E2EF3" w14:textId="77777777" w:rsidR="002229E2" w:rsidRDefault="002229E2" w:rsidP="002229E2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(а)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точк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а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2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)(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10CBE238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</w:p>
    <w:p w14:paraId="78B22BD2" w14:textId="77777777" w:rsidR="002229E2" w:rsidRPr="00795FDE" w:rsidRDefault="002229E2" w:rsidP="002229E2">
      <w:pPr>
        <w:shd w:val="clear" w:color="auto" w:fill="FFFFFF"/>
        <w:spacing w:after="0" w:line="312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„ (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i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дека обуката која ја спроведува се придржува кон условите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и кон програмата за обука на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6648214E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8329DA6" w14:textId="77777777" w:rsidR="002229E2" w:rsidRDefault="002229E2" w:rsidP="002229E2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(б) точка (д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48D6F439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7963FF8D" w14:textId="77777777" w:rsidR="002229E2" w:rsidRDefault="002229E2" w:rsidP="002229E2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„(д) Инструкторите по летање и инструкторите за обука на уреди за симулирање на лет треба да ги имаат квалификациите кои се бараат во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за видот на обуката која ја спроведуваат.</w:t>
      </w:r>
      <w:r w:rsidRPr="00413ACD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0C4FC40E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6B20FC10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(4)</w:t>
      </w:r>
      <w:r w:rsidRPr="00413ACD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6A02C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точка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GEN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2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3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 xml:space="preserve">0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се менува како што следи:</w:t>
      </w:r>
    </w:p>
    <w:p w14:paraId="6B72EDBE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3177CA6" w14:textId="77777777" w:rsidR="002229E2" w:rsidRDefault="002229E2" w:rsidP="002229E2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(а)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точк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б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2715B211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065CEDC7" w14:textId="77777777" w:rsidR="002229E2" w:rsidRDefault="002229E2" w:rsidP="002229E2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 (б) Програмите за обука мора да ги исполнуваат условите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, зависно од случајот.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;     </w:t>
      </w:r>
    </w:p>
    <w:p w14:paraId="361A963A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5020BFB" w14:textId="77777777" w:rsidR="002229E2" w:rsidRDefault="002229E2" w:rsidP="002229E2">
      <w:pPr>
        <w:shd w:val="clear" w:color="auto" w:fill="FFFFFF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(б)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точк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a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в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)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се заменува со следново:</w:t>
      </w:r>
    </w:p>
    <w:p w14:paraId="2A927F04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ab/>
      </w:r>
    </w:p>
    <w:p w14:paraId="511F8655" w14:textId="77777777" w:rsidR="002229E2" w:rsidRDefault="002229E2" w:rsidP="002229E2">
      <w:pPr>
        <w:shd w:val="clear" w:color="auto" w:fill="FFFFFF"/>
        <w:spacing w:after="0" w:line="300" w:lineRule="atLeast"/>
        <w:ind w:left="720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„ (в)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има право да спроведува обука спомната во точка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GEN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110(б), само ако надлежниот орган согласно точка 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ARA.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DTO</w:t>
      </w:r>
      <w:r w:rsidRPr="002C1B9B">
        <w:rPr>
          <w:rFonts w:ascii="Times New Roman" w:eastAsia="Times New Roman" w:hAnsi="Times New Roman" w:cs="Times New Roman"/>
          <w:color w:val="444444"/>
          <w:lang w:eastAsia="mk-MK"/>
        </w:rPr>
        <w:t>.1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10 за нејзината програма за обука за предметната обука, и секоја измена на истата, на барање на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издал одобрение, со кое се потврдува дека таа програма за обука и сите нејзини измени ги исполнуваат условите од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,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(Дел-В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(ЕУ) бр.2018/395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на Комисијата и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Анекс 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 xml:space="preserve">III 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>(Дел-</w:t>
      </w:r>
      <w:r w:rsidRPr="00DE2AD1">
        <w:rPr>
          <w:rFonts w:ascii="Times New Roman" w:hAnsi="Times New Roman" w:cs="Times New Roman"/>
          <w:color w:val="202124"/>
        </w:rPr>
        <w:t>S</w:t>
      </w:r>
      <w:r w:rsidRPr="00DE2AD1">
        <w:rPr>
          <w:rFonts w:ascii="Times New Roman" w:eastAsia="Times New Roman" w:hAnsi="Times New Roman" w:cs="Times New Roman"/>
          <w:color w:val="444444"/>
          <w:lang w:val="en-US" w:eastAsia="mk-MK"/>
        </w:rPr>
        <w:t>FCL)</w:t>
      </w:r>
      <w:r w:rsidRPr="00DE2AD1">
        <w:rPr>
          <w:rFonts w:ascii="Times New Roman" w:eastAsia="Times New Roman" w:hAnsi="Times New Roman" w:cs="Times New Roman"/>
          <w:color w:val="444444"/>
          <w:lang w:eastAsia="mk-MK"/>
        </w:rPr>
        <w:t xml:space="preserve"> на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>Регулативата за спроведување</w:t>
      </w:r>
      <w:r w:rsidRPr="002A727A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на Комисијата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(ЕУ) </w:t>
      </w:r>
      <w:r w:rsidRPr="00DE2AD1">
        <w:rPr>
          <w:rFonts w:ascii="Times New Roman" w:eastAsia="Times New Roman" w:hAnsi="Times New Roman" w:cs="Times New Roman"/>
          <w:bCs/>
          <w:color w:val="444444"/>
          <w:lang w:eastAsia="mk-MK"/>
        </w:rPr>
        <w:lastRenderedPageBreak/>
        <w:t>бр.2018/1976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, зависно од случајот.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>
        <w:rPr>
          <w:rFonts w:ascii="Times New Roman" w:eastAsia="Times New Roman" w:hAnsi="Times New Roman" w:cs="Times New Roman"/>
          <w:color w:val="444444"/>
          <w:lang w:eastAsia="mk-MK"/>
        </w:rPr>
        <w:t xml:space="preserve"> поденсува барање за тоа одобрение заедно со поднесување на својата пријава согласно точка </w:t>
      </w:r>
      <w:r>
        <w:rPr>
          <w:rFonts w:ascii="Times New Roman" w:eastAsia="Times New Roman" w:hAnsi="Times New Roman" w:cs="Times New Roman"/>
          <w:color w:val="444444"/>
          <w:lang w:val="en-US" w:eastAsia="mk-MK"/>
        </w:rPr>
        <w:t>D</w:t>
      </w:r>
      <w:r w:rsidRPr="00903478">
        <w:rPr>
          <w:rFonts w:ascii="Times New Roman" w:eastAsia="Times New Roman" w:hAnsi="Times New Roman" w:cs="Times New Roman"/>
          <w:color w:val="444444"/>
          <w:lang w:eastAsia="mk-MK"/>
        </w:rPr>
        <w:t>ТО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GEN</w:t>
      </w:r>
      <w:r w:rsidRPr="006A02CA"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.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115.</w:t>
      </w:r>
      <w:r>
        <w:rPr>
          <w:rFonts w:ascii="Times New Roman" w:eastAsia="Times New Roman" w:hAnsi="Times New Roman" w:cs="Times New Roman"/>
          <w:bCs/>
          <w:color w:val="444444"/>
          <w:lang w:val="en-US" w:eastAsia="mk-MK"/>
        </w:rPr>
        <w:t>”</w:t>
      </w: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;</w:t>
      </w:r>
    </w:p>
    <w:p w14:paraId="41714877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1F5D20D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  <w:r>
        <w:rPr>
          <w:rFonts w:ascii="Times New Roman" w:eastAsia="Times New Roman" w:hAnsi="Times New Roman" w:cs="Times New Roman"/>
          <w:bCs/>
          <w:color w:val="444444"/>
          <w:lang w:eastAsia="mk-MK"/>
        </w:rPr>
        <w:t>(5) во Додаток 1, Дел 9 од образецот на пријавата се заменува</w:t>
      </w:r>
      <w:r w:rsidRPr="001F4776">
        <w:rPr>
          <w:rFonts w:ascii="Times New Roman" w:eastAsia="Times New Roman" w:hAnsi="Times New Roman" w:cs="Times New Roman"/>
          <w:bCs/>
          <w:color w:val="444444"/>
          <w:lang w:eastAsia="mk-MK"/>
        </w:rPr>
        <w:t xml:space="preserve"> </w:t>
      </w:r>
      <w:r w:rsidRPr="00310A6A">
        <w:rPr>
          <w:rFonts w:ascii="Times New Roman" w:eastAsia="Times New Roman" w:hAnsi="Times New Roman" w:cs="Times New Roman"/>
          <w:bCs/>
          <w:color w:val="444444"/>
          <w:lang w:eastAsia="mk-MK"/>
        </w:rPr>
        <w:t>со следново:</w:t>
      </w:r>
    </w:p>
    <w:p w14:paraId="3E8807E0" w14:textId="77777777" w:rsidR="002229E2" w:rsidRPr="001F4776" w:rsidRDefault="002229E2" w:rsidP="002229E2">
      <w:pPr>
        <w:shd w:val="clear" w:color="auto" w:fill="FFFFFF"/>
        <w:spacing w:after="0" w:line="300" w:lineRule="atLeas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2229E2" w14:paraId="778B7BBF" w14:textId="77777777" w:rsidTr="00B85669">
        <w:tc>
          <w:tcPr>
            <w:tcW w:w="988" w:type="dxa"/>
          </w:tcPr>
          <w:p w14:paraId="03A2FD56" w14:textId="77777777" w:rsidR="002229E2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„9. </w:t>
            </w:r>
          </w:p>
        </w:tc>
        <w:tc>
          <w:tcPr>
            <w:tcW w:w="8028" w:type="dxa"/>
          </w:tcPr>
          <w:p w14:paraId="1EDD815E" w14:textId="77777777" w:rsidR="002229E2" w:rsidRPr="00D43A7F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color w:val="444444"/>
                <w:lang w:eastAsia="mk-MK"/>
              </w:rPr>
            </w:pPr>
            <w:r w:rsidRPr="00D43A7F">
              <w:rPr>
                <w:rFonts w:ascii="Times New Roman" w:eastAsia="Times New Roman" w:hAnsi="Times New Roman" w:cs="Times New Roman"/>
                <w:b/>
                <w:color w:val="444444"/>
                <w:lang w:eastAsia="mk-MK"/>
              </w:rPr>
              <w:t>Изјава</w:t>
            </w:r>
          </w:p>
          <w:p w14:paraId="32B8C4AC" w14:textId="77777777" w:rsidR="002229E2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D</w:t>
            </w:r>
            <w:r w:rsidRPr="00903478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развила политика за безбедноста согласно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Анекс</w:t>
            </w: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</w:t>
            </w:r>
            <w:r w:rsidRPr="00DE2AD1">
              <w:rPr>
                <w:rFonts w:ascii="Times New Roman" w:eastAsia="Times New Roman" w:hAnsi="Times New Roman" w:cs="Times New Roman"/>
                <w:lang w:eastAsia="mk-MK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 w:eastAsia="mk-MK"/>
              </w:rPr>
              <w:t>II</w:t>
            </w:r>
            <w:r w:rsidRPr="00DE2AD1">
              <w:rPr>
                <w:rFonts w:ascii="Times New Roman" w:eastAsia="Times New Roman" w:hAnsi="Times New Roman" w:cs="Times New Roman"/>
                <w:lang w:eastAsia="mk-MK"/>
              </w:rPr>
              <w:t xml:space="preserve"> (Дел-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D</w:t>
            </w:r>
            <w:r w:rsidRPr="00903478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ТО</w:t>
            </w:r>
            <w:r w:rsidRPr="00DE2AD1">
              <w:rPr>
                <w:rFonts w:ascii="Times New Roman" w:eastAsia="Times New Roman" w:hAnsi="Times New Roman" w:cs="Times New Roman"/>
                <w:lang w:eastAsia="mk-MK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mk-MK"/>
              </w:rPr>
              <w:t xml:space="preserve"> кон Регулативата </w:t>
            </w:r>
            <w:r w:rsidRPr="00DE2AD1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(ЕУ) бр.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1178</w:t>
            </w:r>
            <w:r w:rsidRPr="00DE2AD1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2011 на Комисијата, а особено точка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 xml:space="preserve"> D</w:t>
            </w:r>
            <w:r w:rsidRPr="00903478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ТО</w:t>
            </w:r>
            <w:r w:rsidRPr="006A02CA"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GEN</w:t>
            </w:r>
            <w:r w:rsidRPr="006A02CA"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21</w:t>
            </w:r>
            <w:r w:rsidRPr="006A02CA"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 xml:space="preserve">0 </w:t>
            </w:r>
            <w:r w:rsidRPr="00310A6A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а</w:t>
            </w:r>
            <w:r w:rsidRPr="00310A6A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(1)(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ii)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 од истата, и ќе ја применува таа политика за време на сите активности на обуката, кои се опфатени во пријавата.</w:t>
            </w:r>
          </w:p>
          <w:p w14:paraId="755DC5EF" w14:textId="77777777" w:rsidR="002229E2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297F5EA8" w14:textId="77777777" w:rsidR="002229E2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D</w:t>
            </w:r>
            <w:r w:rsidRPr="00903478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се придржува, и ќе продолжи да се придржува,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за време на сите активности на обуката, кои се опфатени во пријавата, кон битните услови наведени во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Анекс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I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V</w:t>
            </w: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на </w:t>
            </w:r>
            <w:r w:rsidRPr="00DE2AD1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Регулативата (ЕУ) бр.2018/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1139, со условите од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Анекс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 xml:space="preserve">I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(Дел-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FCL)</w:t>
            </w: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и 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Анекс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</w:t>
            </w:r>
            <w:r w:rsidRPr="00DE2AD1">
              <w:rPr>
                <w:rFonts w:ascii="Times New Roman" w:eastAsia="Times New Roman" w:hAnsi="Times New Roman" w:cs="Times New Roman"/>
                <w:lang w:eastAsia="mk-MK"/>
              </w:rPr>
              <w:t>VI</w:t>
            </w:r>
            <w:r>
              <w:rPr>
                <w:rFonts w:ascii="Times New Roman" w:eastAsia="Times New Roman" w:hAnsi="Times New Roman" w:cs="Times New Roman"/>
                <w:lang w:val="en-US" w:eastAsia="mk-MK"/>
              </w:rPr>
              <w:t>II</w:t>
            </w:r>
            <w:r w:rsidRPr="00DE2AD1">
              <w:rPr>
                <w:rFonts w:ascii="Times New Roman" w:eastAsia="Times New Roman" w:hAnsi="Times New Roman" w:cs="Times New Roman"/>
                <w:lang w:eastAsia="mk-MK"/>
              </w:rPr>
              <w:t xml:space="preserve"> (Дел-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D</w:t>
            </w:r>
            <w:r w:rsidRPr="00903478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ТО</w:t>
            </w:r>
            <w:r w:rsidRPr="00DE2AD1">
              <w:rPr>
                <w:rFonts w:ascii="Times New Roman" w:eastAsia="Times New Roman" w:hAnsi="Times New Roman" w:cs="Times New Roman"/>
                <w:lang w:eastAsia="mk-MK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mk-MK"/>
              </w:rPr>
              <w:t xml:space="preserve"> на Регулативата </w:t>
            </w:r>
            <w:r w:rsidRPr="00DE2AD1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(ЕУ) бр.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1178</w:t>
            </w:r>
            <w:r w:rsidRPr="00DE2AD1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2011 на Комисијата,</w:t>
            </w:r>
            <w:r>
              <w:rPr>
                <w:rFonts w:ascii="Times New Roman" w:eastAsia="Times New Roman" w:hAnsi="Times New Roman" w:cs="Times New Roman"/>
                <w:lang w:eastAsia="mk-MK"/>
              </w:rPr>
              <w:t xml:space="preserve"> и со условите од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Анекс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 xml:space="preserve">III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(Дел-</w:t>
            </w:r>
            <w:r w:rsidRPr="00980352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В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FCL)</w:t>
            </w:r>
            <w:r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на </w:t>
            </w:r>
            <w:r w:rsidRPr="00DE2AD1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Регулативата (ЕУ) бр.2018/395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 на Комисијата и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Анекс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 xml:space="preserve">III 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(Дел-</w:t>
            </w:r>
            <w:r w:rsidRPr="00DE2AD1">
              <w:rPr>
                <w:rFonts w:ascii="Times New Roman" w:hAnsi="Times New Roman" w:cs="Times New Roman"/>
                <w:color w:val="202124"/>
              </w:rPr>
              <w:t>S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FCL)</w:t>
            </w:r>
            <w:r w:rsidRPr="00DE2AD1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 xml:space="preserve"> на </w:t>
            </w:r>
            <w:r w:rsidRPr="00DE2AD1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Регулативата за спроведување</w:t>
            </w:r>
            <w:r w:rsidRPr="002A727A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на Комисијата</w:t>
            </w:r>
            <w:r w:rsidRPr="00DE2AD1"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 (ЕУ) бр.2018/1976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.</w:t>
            </w:r>
          </w:p>
          <w:p w14:paraId="165F1E30" w14:textId="77777777" w:rsidR="002229E2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5A15D208" w14:textId="77777777" w:rsidR="002229E2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>Потврдуваме дека сите податоци наведени во оваа пријава, вклучувајќи ги и нејзините прилози (ако е применливо) се целосни и точни.</w:t>
            </w:r>
          </w:p>
          <w:p w14:paraId="12275866" w14:textId="77777777" w:rsidR="002229E2" w:rsidRPr="00D43A7F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0A76EC38" w14:textId="77777777" w:rsidR="002229E2" w:rsidRPr="00D43A7F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Име, дата и потпис на претставникот на 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D</w:t>
            </w:r>
            <w:r w:rsidRPr="00903478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ТО</w:t>
            </w:r>
          </w:p>
          <w:p w14:paraId="0F50C570" w14:textId="77777777" w:rsidR="002229E2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</w:p>
          <w:p w14:paraId="28B309CB" w14:textId="77777777" w:rsidR="002229E2" w:rsidRDefault="002229E2" w:rsidP="00B8566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lang w:eastAsia="mk-MK"/>
              </w:rPr>
              <w:t xml:space="preserve">Име, дата и потпис на раководителот на обука на </w:t>
            </w:r>
            <w:r>
              <w:rPr>
                <w:rFonts w:ascii="Times New Roman" w:eastAsia="Times New Roman" w:hAnsi="Times New Roman" w:cs="Times New Roman"/>
                <w:color w:val="444444"/>
                <w:lang w:val="en-US" w:eastAsia="mk-MK"/>
              </w:rPr>
              <w:t>D</w:t>
            </w:r>
            <w:r w:rsidRPr="00903478">
              <w:rPr>
                <w:rFonts w:ascii="Times New Roman" w:eastAsia="Times New Roman" w:hAnsi="Times New Roman" w:cs="Times New Roman"/>
                <w:color w:val="444444"/>
                <w:lang w:eastAsia="mk-MK"/>
              </w:rPr>
              <w:t>ТО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lang w:val="en-US" w:eastAsia="mk-MK"/>
              </w:rPr>
              <w:t>”</w:t>
            </w:r>
          </w:p>
        </w:tc>
      </w:tr>
    </w:tbl>
    <w:p w14:paraId="3D1747C5" w14:textId="77777777" w:rsidR="002229E2" w:rsidRDefault="002229E2" w:rsidP="002229E2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444444"/>
          <w:lang w:eastAsia="mk-MK"/>
        </w:rPr>
      </w:pPr>
    </w:p>
    <w:p w14:paraId="38A3D339" w14:textId="7FEAF61D" w:rsidR="00CA62C9" w:rsidRPr="00E6172F" w:rsidRDefault="00CA62C9" w:rsidP="00CA62C9">
      <w:pPr>
        <w:jc w:val="both"/>
        <w:rPr>
          <w:rFonts w:ascii="Times New Roman" w:hAnsi="Times New Roman" w:cs="Times New Roman"/>
        </w:rPr>
      </w:pPr>
    </w:p>
    <w:p w14:paraId="32016F58" w14:textId="77777777" w:rsidR="00125723" w:rsidRPr="00E6172F" w:rsidRDefault="00125723" w:rsidP="00EA03B4">
      <w:pPr>
        <w:ind w:left="720"/>
        <w:jc w:val="both"/>
        <w:rPr>
          <w:rFonts w:ascii="Times New Roman" w:hAnsi="Times New Roman" w:cs="Times New Roman"/>
        </w:rPr>
      </w:pPr>
    </w:p>
    <w:p w14:paraId="20EE62E5" w14:textId="77777777" w:rsidR="00EA03B4" w:rsidRPr="00E6172F" w:rsidRDefault="00EA03B4" w:rsidP="00EA03B4">
      <w:pPr>
        <w:ind w:firstLine="720"/>
        <w:jc w:val="both"/>
        <w:rPr>
          <w:rFonts w:ascii="Times New Roman" w:hAnsi="Times New Roman" w:cs="Times New Roman"/>
        </w:rPr>
      </w:pPr>
    </w:p>
    <w:sectPr w:rsidR="00EA03B4" w:rsidRPr="00E61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172B" w14:textId="77777777" w:rsidR="00F31420" w:rsidRDefault="00F31420" w:rsidP="00342217">
      <w:pPr>
        <w:spacing w:after="0" w:line="240" w:lineRule="auto"/>
      </w:pPr>
      <w:r>
        <w:separator/>
      </w:r>
    </w:p>
  </w:endnote>
  <w:endnote w:type="continuationSeparator" w:id="0">
    <w:p w14:paraId="1C69E030" w14:textId="77777777" w:rsidR="00F31420" w:rsidRDefault="00F31420" w:rsidP="0034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41E8" w14:textId="77777777" w:rsidR="00F31420" w:rsidRDefault="00F31420" w:rsidP="00342217">
      <w:pPr>
        <w:spacing w:after="0" w:line="240" w:lineRule="auto"/>
      </w:pPr>
      <w:r>
        <w:separator/>
      </w:r>
    </w:p>
  </w:footnote>
  <w:footnote w:type="continuationSeparator" w:id="0">
    <w:p w14:paraId="290B7E4E" w14:textId="77777777" w:rsidR="00F31420" w:rsidRDefault="00F31420" w:rsidP="00342217">
      <w:pPr>
        <w:spacing w:after="0" w:line="240" w:lineRule="auto"/>
      </w:pPr>
      <w:r>
        <w:continuationSeparator/>
      </w:r>
    </w:p>
  </w:footnote>
  <w:footnote w:id="1">
    <w:p w14:paraId="48B440F1" w14:textId="1086CDDA" w:rsidR="007E16C0" w:rsidRPr="00523617" w:rsidRDefault="007E16C0">
      <w:pPr>
        <w:pStyle w:val="FootnoteText"/>
        <w:rPr>
          <w:sz w:val="16"/>
          <w:szCs w:val="16"/>
          <w:highlight w:val="yellow"/>
        </w:rPr>
      </w:pPr>
      <w:r w:rsidRPr="00523617">
        <w:rPr>
          <w:rStyle w:val="FootnoteReference"/>
          <w:sz w:val="16"/>
          <w:szCs w:val="16"/>
          <w:highlight w:val="yellow"/>
        </w:rPr>
        <w:footnoteRef/>
      </w:r>
      <w:r w:rsidRPr="00523617">
        <w:rPr>
          <w:sz w:val="16"/>
          <w:szCs w:val="16"/>
          <w:highlight w:val="yellow"/>
        </w:rPr>
        <w:t xml:space="preserve"> OJ L 212, 22.8.2018, p. 1.</w:t>
      </w:r>
    </w:p>
  </w:footnote>
  <w:footnote w:id="2">
    <w:p w14:paraId="02C16A52" w14:textId="77777777" w:rsidR="007E16C0" w:rsidRPr="00523617" w:rsidRDefault="007E16C0" w:rsidP="007E16C0">
      <w:pPr>
        <w:pStyle w:val="FootnoteText"/>
        <w:rPr>
          <w:sz w:val="16"/>
          <w:szCs w:val="16"/>
          <w:highlight w:val="yellow"/>
        </w:rPr>
      </w:pPr>
      <w:r w:rsidRPr="00523617">
        <w:rPr>
          <w:rStyle w:val="FootnoteReference"/>
          <w:sz w:val="16"/>
          <w:szCs w:val="16"/>
          <w:highlight w:val="yellow"/>
        </w:rPr>
        <w:footnoteRef/>
      </w:r>
      <w:r w:rsidRPr="00523617">
        <w:rPr>
          <w:sz w:val="16"/>
          <w:szCs w:val="16"/>
          <w:highlight w:val="yellow"/>
        </w:rPr>
        <w:t xml:space="preserve"> Commission Regulation (EU) No 1178/2011 of 3 November 2011 laying down technical requirements and administrative procedures</w:t>
      </w:r>
    </w:p>
    <w:p w14:paraId="511885DC" w14:textId="77777777" w:rsidR="007E16C0" w:rsidRPr="00523617" w:rsidRDefault="007E16C0" w:rsidP="007E16C0">
      <w:pPr>
        <w:pStyle w:val="FootnoteText"/>
        <w:rPr>
          <w:sz w:val="16"/>
          <w:szCs w:val="16"/>
          <w:highlight w:val="yellow"/>
        </w:rPr>
      </w:pPr>
      <w:r w:rsidRPr="00523617">
        <w:rPr>
          <w:sz w:val="16"/>
          <w:szCs w:val="16"/>
          <w:highlight w:val="yellow"/>
        </w:rPr>
        <w:t>related to civil aviation aircrew pursuant to Regulation (EC) No 216/2008 of the European Parliament and of the Council (OJ L 311,</w:t>
      </w:r>
    </w:p>
    <w:p w14:paraId="2A77BFA1" w14:textId="34D419FF" w:rsidR="007E16C0" w:rsidRPr="00523617" w:rsidRDefault="007E16C0" w:rsidP="007E16C0">
      <w:pPr>
        <w:pStyle w:val="FootnoteText"/>
        <w:rPr>
          <w:sz w:val="16"/>
          <w:szCs w:val="16"/>
          <w:highlight w:val="yellow"/>
        </w:rPr>
      </w:pPr>
      <w:r w:rsidRPr="00523617">
        <w:rPr>
          <w:sz w:val="16"/>
          <w:szCs w:val="16"/>
          <w:highlight w:val="yellow"/>
        </w:rPr>
        <w:t>25.11.2011, p. 1).</w:t>
      </w:r>
    </w:p>
  </w:footnote>
  <w:footnote w:id="3">
    <w:p w14:paraId="178ED16D" w14:textId="77777777" w:rsidR="00B11A59" w:rsidRPr="00523617" w:rsidRDefault="00B11A59" w:rsidP="00B11A59">
      <w:pPr>
        <w:pStyle w:val="FootnoteText"/>
        <w:rPr>
          <w:sz w:val="16"/>
          <w:szCs w:val="16"/>
          <w:highlight w:val="yellow"/>
        </w:rPr>
      </w:pPr>
      <w:r w:rsidRPr="00523617">
        <w:rPr>
          <w:rStyle w:val="FootnoteReference"/>
          <w:sz w:val="16"/>
          <w:szCs w:val="16"/>
          <w:highlight w:val="yellow"/>
        </w:rPr>
        <w:footnoteRef/>
      </w:r>
      <w:r w:rsidRPr="00523617">
        <w:rPr>
          <w:sz w:val="16"/>
          <w:szCs w:val="16"/>
          <w:highlight w:val="yellow"/>
        </w:rPr>
        <w:t xml:space="preserve"> Commission Regulation (EU) 2018/395 of 13 March 2018 laying down detailed rules for the operation of balloons pursuant to</w:t>
      </w:r>
    </w:p>
    <w:p w14:paraId="1479D1D1" w14:textId="5D04F2DA" w:rsidR="00B11A59" w:rsidRPr="00523617" w:rsidRDefault="00B11A59" w:rsidP="00B11A59">
      <w:pPr>
        <w:pStyle w:val="FootnoteText"/>
        <w:rPr>
          <w:highlight w:val="yellow"/>
        </w:rPr>
      </w:pPr>
      <w:r w:rsidRPr="00523617">
        <w:rPr>
          <w:sz w:val="16"/>
          <w:szCs w:val="16"/>
          <w:highlight w:val="yellow"/>
        </w:rPr>
        <w:t>Regulation (EC) No 216/2008 of the European Parliament and of the Council (OJ L 71, 14.3.2018, p. 10).</w:t>
      </w:r>
    </w:p>
  </w:footnote>
  <w:footnote w:id="4">
    <w:p w14:paraId="0F613DDC" w14:textId="77777777" w:rsidR="005C7BD7" w:rsidRPr="00523617" w:rsidRDefault="005C7BD7" w:rsidP="005C7BD7">
      <w:pPr>
        <w:pStyle w:val="FootnoteText"/>
        <w:rPr>
          <w:sz w:val="16"/>
          <w:szCs w:val="16"/>
          <w:highlight w:val="yellow"/>
        </w:rPr>
      </w:pPr>
      <w:r w:rsidRPr="00523617">
        <w:rPr>
          <w:sz w:val="16"/>
          <w:szCs w:val="16"/>
          <w:highlight w:val="yellow"/>
        </w:rPr>
        <w:footnoteRef/>
      </w:r>
      <w:r w:rsidRPr="00523617">
        <w:rPr>
          <w:sz w:val="16"/>
          <w:szCs w:val="16"/>
          <w:highlight w:val="yellow"/>
        </w:rPr>
        <w:t xml:space="preserve"> Commission Implementing Regulation (EU) 2018/1976 of 14 December 2018 laying down detailed rules for the operation of</w:t>
      </w:r>
    </w:p>
    <w:p w14:paraId="508D780B" w14:textId="208ECA49" w:rsidR="005C7BD7" w:rsidRDefault="005C7BD7" w:rsidP="005C7BD7">
      <w:pPr>
        <w:pStyle w:val="FootnoteText"/>
      </w:pPr>
      <w:r w:rsidRPr="00523617">
        <w:rPr>
          <w:sz w:val="16"/>
          <w:szCs w:val="16"/>
          <w:highlight w:val="yellow"/>
        </w:rPr>
        <w:t>sailplanes pursuant to Regulation (EU) 2018/1139 of the European Parliament and of the Council (OJ L 326, 20.12.2018, p. 64).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922"/>
    <w:multiLevelType w:val="hybridMultilevel"/>
    <w:tmpl w:val="7AEC23C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1D56"/>
    <w:multiLevelType w:val="hybridMultilevel"/>
    <w:tmpl w:val="5B82EFFC"/>
    <w:lvl w:ilvl="0" w:tplc="2DEC1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936"/>
    <w:multiLevelType w:val="hybridMultilevel"/>
    <w:tmpl w:val="EAA66704"/>
    <w:lvl w:ilvl="0" w:tplc="642C598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109C8"/>
    <w:multiLevelType w:val="hybridMultilevel"/>
    <w:tmpl w:val="C276D3C6"/>
    <w:lvl w:ilvl="0" w:tplc="642C59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A2428"/>
    <w:multiLevelType w:val="hybridMultilevel"/>
    <w:tmpl w:val="8C6EC14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435E"/>
    <w:multiLevelType w:val="hybridMultilevel"/>
    <w:tmpl w:val="2E749076"/>
    <w:lvl w:ilvl="0" w:tplc="67F4587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D650F8"/>
    <w:multiLevelType w:val="hybridMultilevel"/>
    <w:tmpl w:val="59BE3834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81AC8"/>
    <w:multiLevelType w:val="hybridMultilevel"/>
    <w:tmpl w:val="9514A632"/>
    <w:lvl w:ilvl="0" w:tplc="17543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579B"/>
    <w:multiLevelType w:val="hybridMultilevel"/>
    <w:tmpl w:val="40F8D292"/>
    <w:lvl w:ilvl="0" w:tplc="C2224BE0">
      <w:start w:val="1"/>
      <w:numFmt w:val="decimal"/>
      <w:lvlText w:val="(%1)"/>
      <w:lvlJc w:val="left"/>
      <w:pPr>
        <w:ind w:left="643" w:hanging="360"/>
      </w:pPr>
      <w:rPr>
        <w:rFonts w:hint="default"/>
        <w:b/>
        <w:bCs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A0D57"/>
    <w:multiLevelType w:val="hybridMultilevel"/>
    <w:tmpl w:val="D856DFC2"/>
    <w:lvl w:ilvl="0" w:tplc="FC5CD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FC7"/>
    <w:multiLevelType w:val="hybridMultilevel"/>
    <w:tmpl w:val="46FED0C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B6"/>
    <w:multiLevelType w:val="hybridMultilevel"/>
    <w:tmpl w:val="69A2CDF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1147"/>
    <w:multiLevelType w:val="hybridMultilevel"/>
    <w:tmpl w:val="4FD4F6A2"/>
    <w:lvl w:ilvl="0" w:tplc="CCD0D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D3D2B"/>
    <w:multiLevelType w:val="hybridMultilevel"/>
    <w:tmpl w:val="C4FED80C"/>
    <w:lvl w:ilvl="0" w:tplc="042F0017">
      <w:start w:val="1"/>
      <w:numFmt w:val="lowerLetter"/>
      <w:lvlText w:val="%1)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17383"/>
    <w:multiLevelType w:val="hybridMultilevel"/>
    <w:tmpl w:val="947CF55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D3A79"/>
    <w:multiLevelType w:val="hybridMultilevel"/>
    <w:tmpl w:val="267A7250"/>
    <w:lvl w:ilvl="0" w:tplc="F5CE92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805A1"/>
    <w:multiLevelType w:val="hybridMultilevel"/>
    <w:tmpl w:val="032AB8BE"/>
    <w:lvl w:ilvl="0" w:tplc="042F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83996"/>
    <w:multiLevelType w:val="hybridMultilevel"/>
    <w:tmpl w:val="A404CB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A46AA"/>
    <w:multiLevelType w:val="hybridMultilevel"/>
    <w:tmpl w:val="D996D1D6"/>
    <w:lvl w:ilvl="0" w:tplc="D48CB5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9F7DE9"/>
    <w:multiLevelType w:val="hybridMultilevel"/>
    <w:tmpl w:val="8BCA3C4C"/>
    <w:lvl w:ilvl="0" w:tplc="332473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12061"/>
    <w:multiLevelType w:val="hybridMultilevel"/>
    <w:tmpl w:val="A3E03590"/>
    <w:lvl w:ilvl="0" w:tplc="2DEC17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153F3"/>
    <w:multiLevelType w:val="hybridMultilevel"/>
    <w:tmpl w:val="267A7250"/>
    <w:lvl w:ilvl="0" w:tplc="F5CE92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44E82"/>
    <w:multiLevelType w:val="hybridMultilevel"/>
    <w:tmpl w:val="F4E6B644"/>
    <w:lvl w:ilvl="0" w:tplc="7FB478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469611">
    <w:abstractNumId w:val="8"/>
  </w:num>
  <w:num w:numId="2" w16cid:durableId="378357437">
    <w:abstractNumId w:val="0"/>
  </w:num>
  <w:num w:numId="3" w16cid:durableId="1689796810">
    <w:abstractNumId w:val="19"/>
  </w:num>
  <w:num w:numId="4" w16cid:durableId="1993560082">
    <w:abstractNumId w:val="5"/>
  </w:num>
  <w:num w:numId="5" w16cid:durableId="46102094">
    <w:abstractNumId w:val="17"/>
  </w:num>
  <w:num w:numId="6" w16cid:durableId="1518344821">
    <w:abstractNumId w:val="12"/>
  </w:num>
  <w:num w:numId="7" w16cid:durableId="2055689625">
    <w:abstractNumId w:val="11"/>
  </w:num>
  <w:num w:numId="8" w16cid:durableId="738475853">
    <w:abstractNumId w:val="4"/>
  </w:num>
  <w:num w:numId="9" w16cid:durableId="1395616149">
    <w:abstractNumId w:val="1"/>
  </w:num>
  <w:num w:numId="10" w16cid:durableId="595407748">
    <w:abstractNumId w:val="20"/>
  </w:num>
  <w:num w:numId="11" w16cid:durableId="1920093003">
    <w:abstractNumId w:val="13"/>
  </w:num>
  <w:num w:numId="12" w16cid:durableId="121775579">
    <w:abstractNumId w:val="10"/>
  </w:num>
  <w:num w:numId="13" w16cid:durableId="431973981">
    <w:abstractNumId w:val="6"/>
  </w:num>
  <w:num w:numId="14" w16cid:durableId="308176306">
    <w:abstractNumId w:val="14"/>
  </w:num>
  <w:num w:numId="15" w16cid:durableId="252590673">
    <w:abstractNumId w:val="9"/>
  </w:num>
  <w:num w:numId="16" w16cid:durableId="1313026237">
    <w:abstractNumId w:val="2"/>
  </w:num>
  <w:num w:numId="17" w16cid:durableId="378749426">
    <w:abstractNumId w:val="7"/>
  </w:num>
  <w:num w:numId="18" w16cid:durableId="384988346">
    <w:abstractNumId w:val="3"/>
  </w:num>
  <w:num w:numId="19" w16cid:durableId="2008746200">
    <w:abstractNumId w:val="16"/>
  </w:num>
  <w:num w:numId="20" w16cid:durableId="1457022428">
    <w:abstractNumId w:val="21"/>
  </w:num>
  <w:num w:numId="21" w16cid:durableId="1517957587">
    <w:abstractNumId w:val="15"/>
  </w:num>
  <w:num w:numId="22" w16cid:durableId="1408727420">
    <w:abstractNumId w:val="18"/>
  </w:num>
  <w:num w:numId="23" w16cid:durableId="18217280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22"/>
    <w:rsid w:val="00000016"/>
    <w:rsid w:val="000008D2"/>
    <w:rsid w:val="0000174E"/>
    <w:rsid w:val="00002213"/>
    <w:rsid w:val="00003EA8"/>
    <w:rsid w:val="00007091"/>
    <w:rsid w:val="00010031"/>
    <w:rsid w:val="000136D8"/>
    <w:rsid w:val="00013F6D"/>
    <w:rsid w:val="000176DA"/>
    <w:rsid w:val="00030EE3"/>
    <w:rsid w:val="00033368"/>
    <w:rsid w:val="000402F7"/>
    <w:rsid w:val="000419AE"/>
    <w:rsid w:val="00042B8F"/>
    <w:rsid w:val="00044657"/>
    <w:rsid w:val="00044940"/>
    <w:rsid w:val="00044EFD"/>
    <w:rsid w:val="00044F07"/>
    <w:rsid w:val="00047077"/>
    <w:rsid w:val="00052176"/>
    <w:rsid w:val="0006289F"/>
    <w:rsid w:val="00066153"/>
    <w:rsid w:val="00067A2A"/>
    <w:rsid w:val="00067AA6"/>
    <w:rsid w:val="00070523"/>
    <w:rsid w:val="00071AA1"/>
    <w:rsid w:val="000729E6"/>
    <w:rsid w:val="000747DB"/>
    <w:rsid w:val="000763B1"/>
    <w:rsid w:val="00076859"/>
    <w:rsid w:val="0008176F"/>
    <w:rsid w:val="0008727F"/>
    <w:rsid w:val="000873CA"/>
    <w:rsid w:val="00087C66"/>
    <w:rsid w:val="000901D8"/>
    <w:rsid w:val="000946F0"/>
    <w:rsid w:val="000A100F"/>
    <w:rsid w:val="000A6142"/>
    <w:rsid w:val="000B2A26"/>
    <w:rsid w:val="000B37B6"/>
    <w:rsid w:val="000C2257"/>
    <w:rsid w:val="000C2277"/>
    <w:rsid w:val="000C40BA"/>
    <w:rsid w:val="000D0866"/>
    <w:rsid w:val="000D2969"/>
    <w:rsid w:val="000D594A"/>
    <w:rsid w:val="000D5D7C"/>
    <w:rsid w:val="000E05D6"/>
    <w:rsid w:val="000E3F45"/>
    <w:rsid w:val="000E4F01"/>
    <w:rsid w:val="000E695C"/>
    <w:rsid w:val="000F3256"/>
    <w:rsid w:val="001038B4"/>
    <w:rsid w:val="00104913"/>
    <w:rsid w:val="00105EC6"/>
    <w:rsid w:val="001116D9"/>
    <w:rsid w:val="00114101"/>
    <w:rsid w:val="00120135"/>
    <w:rsid w:val="00124FA7"/>
    <w:rsid w:val="00125723"/>
    <w:rsid w:val="00140373"/>
    <w:rsid w:val="00142FB3"/>
    <w:rsid w:val="0014533A"/>
    <w:rsid w:val="001503FB"/>
    <w:rsid w:val="00154342"/>
    <w:rsid w:val="00154756"/>
    <w:rsid w:val="00155C86"/>
    <w:rsid w:val="001603BE"/>
    <w:rsid w:val="00160A11"/>
    <w:rsid w:val="00162002"/>
    <w:rsid w:val="0016576E"/>
    <w:rsid w:val="00166C1C"/>
    <w:rsid w:val="00171596"/>
    <w:rsid w:val="00173521"/>
    <w:rsid w:val="00176A53"/>
    <w:rsid w:val="00176CC0"/>
    <w:rsid w:val="0018122A"/>
    <w:rsid w:val="00183746"/>
    <w:rsid w:val="00186C0D"/>
    <w:rsid w:val="001901D2"/>
    <w:rsid w:val="00191CAE"/>
    <w:rsid w:val="00192203"/>
    <w:rsid w:val="00194CDC"/>
    <w:rsid w:val="0019795E"/>
    <w:rsid w:val="001A34F1"/>
    <w:rsid w:val="001A533A"/>
    <w:rsid w:val="001A58C9"/>
    <w:rsid w:val="001A6E0C"/>
    <w:rsid w:val="001B01F2"/>
    <w:rsid w:val="001B51C9"/>
    <w:rsid w:val="001B6E8C"/>
    <w:rsid w:val="001C120F"/>
    <w:rsid w:val="001C42BD"/>
    <w:rsid w:val="001C56C0"/>
    <w:rsid w:val="001C5CEB"/>
    <w:rsid w:val="001D43C7"/>
    <w:rsid w:val="001D4553"/>
    <w:rsid w:val="001D54E6"/>
    <w:rsid w:val="001E094A"/>
    <w:rsid w:val="001E0BBB"/>
    <w:rsid w:val="001E4108"/>
    <w:rsid w:val="001E670F"/>
    <w:rsid w:val="001E689E"/>
    <w:rsid w:val="001F1291"/>
    <w:rsid w:val="001F17CE"/>
    <w:rsid w:val="001F57DC"/>
    <w:rsid w:val="001F7C45"/>
    <w:rsid w:val="0021187D"/>
    <w:rsid w:val="00214257"/>
    <w:rsid w:val="002229A9"/>
    <w:rsid w:val="002229E2"/>
    <w:rsid w:val="0022510F"/>
    <w:rsid w:val="00230004"/>
    <w:rsid w:val="00232788"/>
    <w:rsid w:val="00233FE5"/>
    <w:rsid w:val="00243108"/>
    <w:rsid w:val="002438B2"/>
    <w:rsid w:val="002457FB"/>
    <w:rsid w:val="00250A34"/>
    <w:rsid w:val="002514A0"/>
    <w:rsid w:val="00253591"/>
    <w:rsid w:val="00253837"/>
    <w:rsid w:val="002560AD"/>
    <w:rsid w:val="002571C7"/>
    <w:rsid w:val="002638D2"/>
    <w:rsid w:val="00264BAA"/>
    <w:rsid w:val="002667FD"/>
    <w:rsid w:val="00282940"/>
    <w:rsid w:val="002830D0"/>
    <w:rsid w:val="00287473"/>
    <w:rsid w:val="0029061E"/>
    <w:rsid w:val="002927C2"/>
    <w:rsid w:val="00295389"/>
    <w:rsid w:val="002962E4"/>
    <w:rsid w:val="002A2B9B"/>
    <w:rsid w:val="002B441B"/>
    <w:rsid w:val="002B5723"/>
    <w:rsid w:val="002B6675"/>
    <w:rsid w:val="002B79F9"/>
    <w:rsid w:val="002C0C07"/>
    <w:rsid w:val="002C1AB9"/>
    <w:rsid w:val="002C33EE"/>
    <w:rsid w:val="002D0CAF"/>
    <w:rsid w:val="002E01C1"/>
    <w:rsid w:val="002E3650"/>
    <w:rsid w:val="002E50D1"/>
    <w:rsid w:val="002E7BB2"/>
    <w:rsid w:val="002F08BE"/>
    <w:rsid w:val="002F1F3E"/>
    <w:rsid w:val="002F2B7D"/>
    <w:rsid w:val="002F5C5D"/>
    <w:rsid w:val="002F72EB"/>
    <w:rsid w:val="00303390"/>
    <w:rsid w:val="003059E0"/>
    <w:rsid w:val="00314832"/>
    <w:rsid w:val="003148BD"/>
    <w:rsid w:val="00314EFF"/>
    <w:rsid w:val="00316418"/>
    <w:rsid w:val="00320269"/>
    <w:rsid w:val="00321B0A"/>
    <w:rsid w:val="00322A53"/>
    <w:rsid w:val="003271A5"/>
    <w:rsid w:val="003326F4"/>
    <w:rsid w:val="00334182"/>
    <w:rsid w:val="00335C55"/>
    <w:rsid w:val="0033632E"/>
    <w:rsid w:val="00336ECF"/>
    <w:rsid w:val="00337C6A"/>
    <w:rsid w:val="00342217"/>
    <w:rsid w:val="00342BBB"/>
    <w:rsid w:val="00343800"/>
    <w:rsid w:val="00344B2B"/>
    <w:rsid w:val="00345618"/>
    <w:rsid w:val="00350775"/>
    <w:rsid w:val="00360CEA"/>
    <w:rsid w:val="00361106"/>
    <w:rsid w:val="00361CAF"/>
    <w:rsid w:val="003652D0"/>
    <w:rsid w:val="00365894"/>
    <w:rsid w:val="0036702B"/>
    <w:rsid w:val="00367972"/>
    <w:rsid w:val="00372C61"/>
    <w:rsid w:val="003776F4"/>
    <w:rsid w:val="00377B23"/>
    <w:rsid w:val="003814CD"/>
    <w:rsid w:val="00382289"/>
    <w:rsid w:val="003829BE"/>
    <w:rsid w:val="0039708B"/>
    <w:rsid w:val="003A0576"/>
    <w:rsid w:val="003A74B3"/>
    <w:rsid w:val="003B05E8"/>
    <w:rsid w:val="003B1A5E"/>
    <w:rsid w:val="003B1AA7"/>
    <w:rsid w:val="003B406B"/>
    <w:rsid w:val="003B4F6C"/>
    <w:rsid w:val="003C0859"/>
    <w:rsid w:val="003C15CA"/>
    <w:rsid w:val="003C397B"/>
    <w:rsid w:val="003C7599"/>
    <w:rsid w:val="003D4BAE"/>
    <w:rsid w:val="003D4EEA"/>
    <w:rsid w:val="003D4EFE"/>
    <w:rsid w:val="003D6928"/>
    <w:rsid w:val="003D6A4F"/>
    <w:rsid w:val="003E0D6E"/>
    <w:rsid w:val="003E1653"/>
    <w:rsid w:val="003E1BC2"/>
    <w:rsid w:val="003E23E0"/>
    <w:rsid w:val="003E44C4"/>
    <w:rsid w:val="003E561C"/>
    <w:rsid w:val="003E77AA"/>
    <w:rsid w:val="003F21BA"/>
    <w:rsid w:val="003F3749"/>
    <w:rsid w:val="003F3A9A"/>
    <w:rsid w:val="003F69E6"/>
    <w:rsid w:val="00403B6F"/>
    <w:rsid w:val="004042B1"/>
    <w:rsid w:val="004059EB"/>
    <w:rsid w:val="00406674"/>
    <w:rsid w:val="004069D0"/>
    <w:rsid w:val="00407CB8"/>
    <w:rsid w:val="00411ACD"/>
    <w:rsid w:val="0041371F"/>
    <w:rsid w:val="004142C0"/>
    <w:rsid w:val="00414644"/>
    <w:rsid w:val="00414DB2"/>
    <w:rsid w:val="00416B41"/>
    <w:rsid w:val="00417F1E"/>
    <w:rsid w:val="00422356"/>
    <w:rsid w:val="004231FB"/>
    <w:rsid w:val="00430636"/>
    <w:rsid w:val="00430B3F"/>
    <w:rsid w:val="00434394"/>
    <w:rsid w:val="004362DA"/>
    <w:rsid w:val="00443113"/>
    <w:rsid w:val="00443AFE"/>
    <w:rsid w:val="004455BF"/>
    <w:rsid w:val="00451AB4"/>
    <w:rsid w:val="00451CFF"/>
    <w:rsid w:val="004547F5"/>
    <w:rsid w:val="00454809"/>
    <w:rsid w:val="00456367"/>
    <w:rsid w:val="0045778F"/>
    <w:rsid w:val="004625CB"/>
    <w:rsid w:val="004627E6"/>
    <w:rsid w:val="00463A83"/>
    <w:rsid w:val="004646E2"/>
    <w:rsid w:val="00464A9D"/>
    <w:rsid w:val="00464EF5"/>
    <w:rsid w:val="00475158"/>
    <w:rsid w:val="00477F4E"/>
    <w:rsid w:val="00484881"/>
    <w:rsid w:val="004868A1"/>
    <w:rsid w:val="00486F50"/>
    <w:rsid w:val="00497808"/>
    <w:rsid w:val="004B21B1"/>
    <w:rsid w:val="004B2A18"/>
    <w:rsid w:val="004B74D8"/>
    <w:rsid w:val="004C476E"/>
    <w:rsid w:val="004D015C"/>
    <w:rsid w:val="004D242B"/>
    <w:rsid w:val="004D3643"/>
    <w:rsid w:val="004E212F"/>
    <w:rsid w:val="004E2325"/>
    <w:rsid w:val="004E4A95"/>
    <w:rsid w:val="004E63F0"/>
    <w:rsid w:val="004F4D2A"/>
    <w:rsid w:val="004F7102"/>
    <w:rsid w:val="00507584"/>
    <w:rsid w:val="005135F4"/>
    <w:rsid w:val="00517C71"/>
    <w:rsid w:val="00520000"/>
    <w:rsid w:val="0052000B"/>
    <w:rsid w:val="0052052B"/>
    <w:rsid w:val="005220F9"/>
    <w:rsid w:val="00523617"/>
    <w:rsid w:val="00523D2F"/>
    <w:rsid w:val="00534550"/>
    <w:rsid w:val="00534FCC"/>
    <w:rsid w:val="0053501E"/>
    <w:rsid w:val="00535C2F"/>
    <w:rsid w:val="00535FB4"/>
    <w:rsid w:val="00547085"/>
    <w:rsid w:val="00547157"/>
    <w:rsid w:val="00547A67"/>
    <w:rsid w:val="00556FD9"/>
    <w:rsid w:val="005609A0"/>
    <w:rsid w:val="00567A48"/>
    <w:rsid w:val="00575B8C"/>
    <w:rsid w:val="0057781B"/>
    <w:rsid w:val="005856BA"/>
    <w:rsid w:val="00595593"/>
    <w:rsid w:val="00597470"/>
    <w:rsid w:val="005A394C"/>
    <w:rsid w:val="005A597D"/>
    <w:rsid w:val="005B38F2"/>
    <w:rsid w:val="005B7374"/>
    <w:rsid w:val="005C08F9"/>
    <w:rsid w:val="005C290C"/>
    <w:rsid w:val="005C3312"/>
    <w:rsid w:val="005C36DE"/>
    <w:rsid w:val="005C6591"/>
    <w:rsid w:val="005C743B"/>
    <w:rsid w:val="005C7BD7"/>
    <w:rsid w:val="005D0BF7"/>
    <w:rsid w:val="005D1A8D"/>
    <w:rsid w:val="005D2D5C"/>
    <w:rsid w:val="005D2FEF"/>
    <w:rsid w:val="005E0F61"/>
    <w:rsid w:val="005E1E54"/>
    <w:rsid w:val="005E3351"/>
    <w:rsid w:val="005E4C2A"/>
    <w:rsid w:val="005E506C"/>
    <w:rsid w:val="005E6C40"/>
    <w:rsid w:val="005F074A"/>
    <w:rsid w:val="005F0E35"/>
    <w:rsid w:val="005F3CFA"/>
    <w:rsid w:val="005F7B3C"/>
    <w:rsid w:val="006027FA"/>
    <w:rsid w:val="0060688B"/>
    <w:rsid w:val="0061067F"/>
    <w:rsid w:val="00614278"/>
    <w:rsid w:val="0061593B"/>
    <w:rsid w:val="00616594"/>
    <w:rsid w:val="0061687D"/>
    <w:rsid w:val="00617481"/>
    <w:rsid w:val="006203D8"/>
    <w:rsid w:val="00626526"/>
    <w:rsid w:val="006269B0"/>
    <w:rsid w:val="00627227"/>
    <w:rsid w:val="00630E07"/>
    <w:rsid w:val="00631D33"/>
    <w:rsid w:val="00632E5C"/>
    <w:rsid w:val="00635576"/>
    <w:rsid w:val="006362D5"/>
    <w:rsid w:val="00636AF2"/>
    <w:rsid w:val="0063752E"/>
    <w:rsid w:val="00641231"/>
    <w:rsid w:val="006412B1"/>
    <w:rsid w:val="0064613E"/>
    <w:rsid w:val="00651420"/>
    <w:rsid w:val="0065163A"/>
    <w:rsid w:val="0065397C"/>
    <w:rsid w:val="00653EEE"/>
    <w:rsid w:val="006603AD"/>
    <w:rsid w:val="00661323"/>
    <w:rsid w:val="00666BED"/>
    <w:rsid w:val="00670F4E"/>
    <w:rsid w:val="00670FCC"/>
    <w:rsid w:val="00676995"/>
    <w:rsid w:val="00676D14"/>
    <w:rsid w:val="006804EA"/>
    <w:rsid w:val="00680BD3"/>
    <w:rsid w:val="006819DC"/>
    <w:rsid w:val="00681F37"/>
    <w:rsid w:val="00685DE6"/>
    <w:rsid w:val="00686E78"/>
    <w:rsid w:val="00687ED4"/>
    <w:rsid w:val="00691622"/>
    <w:rsid w:val="00691FB7"/>
    <w:rsid w:val="00695BF1"/>
    <w:rsid w:val="00697250"/>
    <w:rsid w:val="006A1096"/>
    <w:rsid w:val="006A13CC"/>
    <w:rsid w:val="006A3621"/>
    <w:rsid w:val="006A3FD4"/>
    <w:rsid w:val="006A471E"/>
    <w:rsid w:val="006A475B"/>
    <w:rsid w:val="006B0ABA"/>
    <w:rsid w:val="006B39C5"/>
    <w:rsid w:val="006B4517"/>
    <w:rsid w:val="006B7BDF"/>
    <w:rsid w:val="006C285F"/>
    <w:rsid w:val="006C3403"/>
    <w:rsid w:val="006C3D09"/>
    <w:rsid w:val="006C4661"/>
    <w:rsid w:val="006C50BD"/>
    <w:rsid w:val="006C5A22"/>
    <w:rsid w:val="006C6B72"/>
    <w:rsid w:val="006C734A"/>
    <w:rsid w:val="006C785D"/>
    <w:rsid w:val="006D037D"/>
    <w:rsid w:val="006D0F9E"/>
    <w:rsid w:val="006D10EA"/>
    <w:rsid w:val="006D5F03"/>
    <w:rsid w:val="006D6ABC"/>
    <w:rsid w:val="006D708F"/>
    <w:rsid w:val="006E1882"/>
    <w:rsid w:val="006E2652"/>
    <w:rsid w:val="006F0069"/>
    <w:rsid w:val="006F360A"/>
    <w:rsid w:val="006F3CF3"/>
    <w:rsid w:val="007029D4"/>
    <w:rsid w:val="007033F7"/>
    <w:rsid w:val="0071066B"/>
    <w:rsid w:val="00711A93"/>
    <w:rsid w:val="00711D7A"/>
    <w:rsid w:val="00712DEE"/>
    <w:rsid w:val="00713BB2"/>
    <w:rsid w:val="007147CE"/>
    <w:rsid w:val="00715B7E"/>
    <w:rsid w:val="0072281D"/>
    <w:rsid w:val="007235E4"/>
    <w:rsid w:val="007247AC"/>
    <w:rsid w:val="00725AFB"/>
    <w:rsid w:val="0072790A"/>
    <w:rsid w:val="00733E11"/>
    <w:rsid w:val="00734C77"/>
    <w:rsid w:val="0073564B"/>
    <w:rsid w:val="00737E7E"/>
    <w:rsid w:val="007447C1"/>
    <w:rsid w:val="007476C2"/>
    <w:rsid w:val="00750F0D"/>
    <w:rsid w:val="007566CF"/>
    <w:rsid w:val="00757A7C"/>
    <w:rsid w:val="00762EC0"/>
    <w:rsid w:val="007653F3"/>
    <w:rsid w:val="00765BBA"/>
    <w:rsid w:val="0076797C"/>
    <w:rsid w:val="007725A7"/>
    <w:rsid w:val="0077410A"/>
    <w:rsid w:val="00774599"/>
    <w:rsid w:val="0077480D"/>
    <w:rsid w:val="007769B3"/>
    <w:rsid w:val="007775B7"/>
    <w:rsid w:val="007815EB"/>
    <w:rsid w:val="007832B6"/>
    <w:rsid w:val="0078673F"/>
    <w:rsid w:val="0079459D"/>
    <w:rsid w:val="007A0386"/>
    <w:rsid w:val="007A106C"/>
    <w:rsid w:val="007A1754"/>
    <w:rsid w:val="007A235D"/>
    <w:rsid w:val="007A2F5F"/>
    <w:rsid w:val="007A6472"/>
    <w:rsid w:val="007A6A40"/>
    <w:rsid w:val="007A6A7A"/>
    <w:rsid w:val="007A73F3"/>
    <w:rsid w:val="007A78E2"/>
    <w:rsid w:val="007B439F"/>
    <w:rsid w:val="007B5161"/>
    <w:rsid w:val="007C176A"/>
    <w:rsid w:val="007D18AA"/>
    <w:rsid w:val="007E0186"/>
    <w:rsid w:val="007E16C0"/>
    <w:rsid w:val="007E2C43"/>
    <w:rsid w:val="007E74A8"/>
    <w:rsid w:val="007F06B4"/>
    <w:rsid w:val="007F26F0"/>
    <w:rsid w:val="007F610E"/>
    <w:rsid w:val="007F77C4"/>
    <w:rsid w:val="007F79A9"/>
    <w:rsid w:val="007F7CEB"/>
    <w:rsid w:val="00802185"/>
    <w:rsid w:val="00802845"/>
    <w:rsid w:val="00812E75"/>
    <w:rsid w:val="00813E12"/>
    <w:rsid w:val="0082060B"/>
    <w:rsid w:val="00825DA1"/>
    <w:rsid w:val="00826956"/>
    <w:rsid w:val="00826D81"/>
    <w:rsid w:val="00827D85"/>
    <w:rsid w:val="00835DFE"/>
    <w:rsid w:val="0083604B"/>
    <w:rsid w:val="0084153E"/>
    <w:rsid w:val="00842341"/>
    <w:rsid w:val="00842764"/>
    <w:rsid w:val="00847546"/>
    <w:rsid w:val="00852329"/>
    <w:rsid w:val="008533B7"/>
    <w:rsid w:val="008567D8"/>
    <w:rsid w:val="00857387"/>
    <w:rsid w:val="0086487D"/>
    <w:rsid w:val="008655AF"/>
    <w:rsid w:val="00865CF8"/>
    <w:rsid w:val="0086724F"/>
    <w:rsid w:val="00867D53"/>
    <w:rsid w:val="00872A80"/>
    <w:rsid w:val="00875482"/>
    <w:rsid w:val="00876388"/>
    <w:rsid w:val="00876420"/>
    <w:rsid w:val="00877EE6"/>
    <w:rsid w:val="00884ABB"/>
    <w:rsid w:val="00896B22"/>
    <w:rsid w:val="008A25CA"/>
    <w:rsid w:val="008A3D28"/>
    <w:rsid w:val="008A41C3"/>
    <w:rsid w:val="008B0387"/>
    <w:rsid w:val="008B4B2A"/>
    <w:rsid w:val="008B589B"/>
    <w:rsid w:val="008C1014"/>
    <w:rsid w:val="008D0791"/>
    <w:rsid w:val="008D3183"/>
    <w:rsid w:val="008D6B4D"/>
    <w:rsid w:val="008D7D9F"/>
    <w:rsid w:val="008E0C0E"/>
    <w:rsid w:val="008E1E27"/>
    <w:rsid w:val="008E6D31"/>
    <w:rsid w:val="008F0F49"/>
    <w:rsid w:val="008F2A59"/>
    <w:rsid w:val="008F53A6"/>
    <w:rsid w:val="008F6C6C"/>
    <w:rsid w:val="008F7385"/>
    <w:rsid w:val="00902758"/>
    <w:rsid w:val="00906855"/>
    <w:rsid w:val="00906D15"/>
    <w:rsid w:val="00912E19"/>
    <w:rsid w:val="009169AF"/>
    <w:rsid w:val="00923C01"/>
    <w:rsid w:val="009266BA"/>
    <w:rsid w:val="00926A89"/>
    <w:rsid w:val="009275B2"/>
    <w:rsid w:val="0092798D"/>
    <w:rsid w:val="00927AF6"/>
    <w:rsid w:val="00930085"/>
    <w:rsid w:val="009315DA"/>
    <w:rsid w:val="00933615"/>
    <w:rsid w:val="009344D4"/>
    <w:rsid w:val="00940F36"/>
    <w:rsid w:val="00945118"/>
    <w:rsid w:val="00945CB7"/>
    <w:rsid w:val="0095065A"/>
    <w:rsid w:val="00952AF3"/>
    <w:rsid w:val="00956BE4"/>
    <w:rsid w:val="00956CD8"/>
    <w:rsid w:val="0095716E"/>
    <w:rsid w:val="00963684"/>
    <w:rsid w:val="00963754"/>
    <w:rsid w:val="00967C27"/>
    <w:rsid w:val="00970CB6"/>
    <w:rsid w:val="00972299"/>
    <w:rsid w:val="00977A71"/>
    <w:rsid w:val="0098084E"/>
    <w:rsid w:val="00982D58"/>
    <w:rsid w:val="00987F16"/>
    <w:rsid w:val="00994A4F"/>
    <w:rsid w:val="0099569B"/>
    <w:rsid w:val="009A4624"/>
    <w:rsid w:val="009A6147"/>
    <w:rsid w:val="009A63C3"/>
    <w:rsid w:val="009B11F3"/>
    <w:rsid w:val="009B1520"/>
    <w:rsid w:val="009B4997"/>
    <w:rsid w:val="009B5598"/>
    <w:rsid w:val="009B5AE5"/>
    <w:rsid w:val="009B677D"/>
    <w:rsid w:val="009B7A2F"/>
    <w:rsid w:val="009C15F2"/>
    <w:rsid w:val="009C3A9D"/>
    <w:rsid w:val="009C595C"/>
    <w:rsid w:val="009D6A0F"/>
    <w:rsid w:val="009D6B23"/>
    <w:rsid w:val="009E39F2"/>
    <w:rsid w:val="009E3B86"/>
    <w:rsid w:val="009E4D49"/>
    <w:rsid w:val="009E570E"/>
    <w:rsid w:val="009E7655"/>
    <w:rsid w:val="009F303B"/>
    <w:rsid w:val="009F3849"/>
    <w:rsid w:val="009F5E64"/>
    <w:rsid w:val="00A00B60"/>
    <w:rsid w:val="00A014C0"/>
    <w:rsid w:val="00A02467"/>
    <w:rsid w:val="00A03F68"/>
    <w:rsid w:val="00A073EE"/>
    <w:rsid w:val="00A07856"/>
    <w:rsid w:val="00A23873"/>
    <w:rsid w:val="00A2539D"/>
    <w:rsid w:val="00A27B8E"/>
    <w:rsid w:val="00A35AB3"/>
    <w:rsid w:val="00A37DEB"/>
    <w:rsid w:val="00A411B4"/>
    <w:rsid w:val="00A46124"/>
    <w:rsid w:val="00A47FCD"/>
    <w:rsid w:val="00A51703"/>
    <w:rsid w:val="00A57B25"/>
    <w:rsid w:val="00A6304F"/>
    <w:rsid w:val="00A633B2"/>
    <w:rsid w:val="00A66D0E"/>
    <w:rsid w:val="00A73717"/>
    <w:rsid w:val="00A76A14"/>
    <w:rsid w:val="00A83FEA"/>
    <w:rsid w:val="00A84C00"/>
    <w:rsid w:val="00A86FB8"/>
    <w:rsid w:val="00A877D9"/>
    <w:rsid w:val="00A87806"/>
    <w:rsid w:val="00A8781E"/>
    <w:rsid w:val="00A92AE0"/>
    <w:rsid w:val="00A92F47"/>
    <w:rsid w:val="00A96CB2"/>
    <w:rsid w:val="00A97A1D"/>
    <w:rsid w:val="00AA1040"/>
    <w:rsid w:val="00AA5876"/>
    <w:rsid w:val="00AB2B14"/>
    <w:rsid w:val="00AB2E96"/>
    <w:rsid w:val="00AB35AA"/>
    <w:rsid w:val="00AB3E5F"/>
    <w:rsid w:val="00AB5107"/>
    <w:rsid w:val="00AB6D10"/>
    <w:rsid w:val="00AC23C0"/>
    <w:rsid w:val="00AC4F09"/>
    <w:rsid w:val="00AC6EFE"/>
    <w:rsid w:val="00AD05BD"/>
    <w:rsid w:val="00AD0607"/>
    <w:rsid w:val="00AD1221"/>
    <w:rsid w:val="00AD1872"/>
    <w:rsid w:val="00AD1CE2"/>
    <w:rsid w:val="00AD2363"/>
    <w:rsid w:val="00AE01F2"/>
    <w:rsid w:val="00AE09FE"/>
    <w:rsid w:val="00AE208A"/>
    <w:rsid w:val="00AE36EF"/>
    <w:rsid w:val="00AF196F"/>
    <w:rsid w:val="00AF2A6A"/>
    <w:rsid w:val="00AF3166"/>
    <w:rsid w:val="00AF34DC"/>
    <w:rsid w:val="00AF4B76"/>
    <w:rsid w:val="00AF665B"/>
    <w:rsid w:val="00B01F22"/>
    <w:rsid w:val="00B05B01"/>
    <w:rsid w:val="00B1012E"/>
    <w:rsid w:val="00B11A59"/>
    <w:rsid w:val="00B149C1"/>
    <w:rsid w:val="00B166DA"/>
    <w:rsid w:val="00B20E5A"/>
    <w:rsid w:val="00B217B6"/>
    <w:rsid w:val="00B24ABC"/>
    <w:rsid w:val="00B2549A"/>
    <w:rsid w:val="00B314AE"/>
    <w:rsid w:val="00B34930"/>
    <w:rsid w:val="00B41020"/>
    <w:rsid w:val="00B43EBD"/>
    <w:rsid w:val="00B443D4"/>
    <w:rsid w:val="00B4475B"/>
    <w:rsid w:val="00B44CCA"/>
    <w:rsid w:val="00B44D40"/>
    <w:rsid w:val="00B53F75"/>
    <w:rsid w:val="00B549D6"/>
    <w:rsid w:val="00B56EBF"/>
    <w:rsid w:val="00B71E6D"/>
    <w:rsid w:val="00B74F86"/>
    <w:rsid w:val="00B80512"/>
    <w:rsid w:val="00B83040"/>
    <w:rsid w:val="00B86374"/>
    <w:rsid w:val="00B8687E"/>
    <w:rsid w:val="00B870D7"/>
    <w:rsid w:val="00B9282F"/>
    <w:rsid w:val="00B92F73"/>
    <w:rsid w:val="00B93EB5"/>
    <w:rsid w:val="00B95591"/>
    <w:rsid w:val="00B96DC7"/>
    <w:rsid w:val="00BA0307"/>
    <w:rsid w:val="00BA3A20"/>
    <w:rsid w:val="00BB01B6"/>
    <w:rsid w:val="00BB0A6D"/>
    <w:rsid w:val="00BB0F7E"/>
    <w:rsid w:val="00BB2AE1"/>
    <w:rsid w:val="00BB3475"/>
    <w:rsid w:val="00BC0CC0"/>
    <w:rsid w:val="00BC12F6"/>
    <w:rsid w:val="00BC4A06"/>
    <w:rsid w:val="00BC5E26"/>
    <w:rsid w:val="00BC63A6"/>
    <w:rsid w:val="00BD0433"/>
    <w:rsid w:val="00BD04CE"/>
    <w:rsid w:val="00BD3E22"/>
    <w:rsid w:val="00BD479E"/>
    <w:rsid w:val="00BD527B"/>
    <w:rsid w:val="00BD58B4"/>
    <w:rsid w:val="00BE0813"/>
    <w:rsid w:val="00BE6FE9"/>
    <w:rsid w:val="00BF23CD"/>
    <w:rsid w:val="00BF53FA"/>
    <w:rsid w:val="00BF5BCA"/>
    <w:rsid w:val="00BF63D0"/>
    <w:rsid w:val="00C033D7"/>
    <w:rsid w:val="00C0396D"/>
    <w:rsid w:val="00C067B7"/>
    <w:rsid w:val="00C12EAD"/>
    <w:rsid w:val="00C13D84"/>
    <w:rsid w:val="00C16588"/>
    <w:rsid w:val="00C248ED"/>
    <w:rsid w:val="00C254E1"/>
    <w:rsid w:val="00C313F5"/>
    <w:rsid w:val="00C33B02"/>
    <w:rsid w:val="00C33D73"/>
    <w:rsid w:val="00C3407F"/>
    <w:rsid w:val="00C37AC2"/>
    <w:rsid w:val="00C417B3"/>
    <w:rsid w:val="00C47CB4"/>
    <w:rsid w:val="00C519A8"/>
    <w:rsid w:val="00C548F8"/>
    <w:rsid w:val="00C56F3F"/>
    <w:rsid w:val="00C61703"/>
    <w:rsid w:val="00C63D55"/>
    <w:rsid w:val="00C63E33"/>
    <w:rsid w:val="00C64597"/>
    <w:rsid w:val="00C670EF"/>
    <w:rsid w:val="00C745DD"/>
    <w:rsid w:val="00C87F11"/>
    <w:rsid w:val="00C90008"/>
    <w:rsid w:val="00C9299C"/>
    <w:rsid w:val="00C942F1"/>
    <w:rsid w:val="00C950D0"/>
    <w:rsid w:val="00C954F1"/>
    <w:rsid w:val="00C95F76"/>
    <w:rsid w:val="00CA1B8B"/>
    <w:rsid w:val="00CA62C9"/>
    <w:rsid w:val="00CB3983"/>
    <w:rsid w:val="00CB4FB9"/>
    <w:rsid w:val="00CB5E21"/>
    <w:rsid w:val="00CB73AC"/>
    <w:rsid w:val="00CC02EC"/>
    <w:rsid w:val="00CC1E96"/>
    <w:rsid w:val="00CD0B4C"/>
    <w:rsid w:val="00CD0CE0"/>
    <w:rsid w:val="00CD2E76"/>
    <w:rsid w:val="00CD3567"/>
    <w:rsid w:val="00CD4322"/>
    <w:rsid w:val="00CD7336"/>
    <w:rsid w:val="00CE14EB"/>
    <w:rsid w:val="00CE1A67"/>
    <w:rsid w:val="00CE61E6"/>
    <w:rsid w:val="00CE70DC"/>
    <w:rsid w:val="00CF0C73"/>
    <w:rsid w:val="00CF2123"/>
    <w:rsid w:val="00CF47D8"/>
    <w:rsid w:val="00D00C10"/>
    <w:rsid w:val="00D14261"/>
    <w:rsid w:val="00D16093"/>
    <w:rsid w:val="00D21C22"/>
    <w:rsid w:val="00D262EF"/>
    <w:rsid w:val="00D26F3B"/>
    <w:rsid w:val="00D2757D"/>
    <w:rsid w:val="00D27855"/>
    <w:rsid w:val="00D30DCB"/>
    <w:rsid w:val="00D3332B"/>
    <w:rsid w:val="00D340DB"/>
    <w:rsid w:val="00D3644A"/>
    <w:rsid w:val="00D40662"/>
    <w:rsid w:val="00D4188A"/>
    <w:rsid w:val="00D43A82"/>
    <w:rsid w:val="00D44097"/>
    <w:rsid w:val="00D44824"/>
    <w:rsid w:val="00D46353"/>
    <w:rsid w:val="00D47EEB"/>
    <w:rsid w:val="00D50283"/>
    <w:rsid w:val="00D525FA"/>
    <w:rsid w:val="00D54194"/>
    <w:rsid w:val="00D54332"/>
    <w:rsid w:val="00D55B9A"/>
    <w:rsid w:val="00D57D16"/>
    <w:rsid w:val="00D60E6E"/>
    <w:rsid w:val="00D622E0"/>
    <w:rsid w:val="00D7014F"/>
    <w:rsid w:val="00D705A8"/>
    <w:rsid w:val="00D712BA"/>
    <w:rsid w:val="00D71498"/>
    <w:rsid w:val="00D73084"/>
    <w:rsid w:val="00D86539"/>
    <w:rsid w:val="00D90C32"/>
    <w:rsid w:val="00D93D01"/>
    <w:rsid w:val="00D93FBB"/>
    <w:rsid w:val="00D94F0C"/>
    <w:rsid w:val="00D95379"/>
    <w:rsid w:val="00D95D64"/>
    <w:rsid w:val="00D963D6"/>
    <w:rsid w:val="00D97536"/>
    <w:rsid w:val="00DA219E"/>
    <w:rsid w:val="00DA6595"/>
    <w:rsid w:val="00DA683D"/>
    <w:rsid w:val="00DB0342"/>
    <w:rsid w:val="00DB04AE"/>
    <w:rsid w:val="00DB1EB4"/>
    <w:rsid w:val="00DB2A9A"/>
    <w:rsid w:val="00DB73A0"/>
    <w:rsid w:val="00DC3D59"/>
    <w:rsid w:val="00DC50B7"/>
    <w:rsid w:val="00DD41DA"/>
    <w:rsid w:val="00DD4F37"/>
    <w:rsid w:val="00DD53C2"/>
    <w:rsid w:val="00DD5764"/>
    <w:rsid w:val="00DD5C48"/>
    <w:rsid w:val="00DD5C84"/>
    <w:rsid w:val="00DD5ED1"/>
    <w:rsid w:val="00DD7D75"/>
    <w:rsid w:val="00DE6D7E"/>
    <w:rsid w:val="00DF0369"/>
    <w:rsid w:val="00DF2462"/>
    <w:rsid w:val="00DF4434"/>
    <w:rsid w:val="00E00CDB"/>
    <w:rsid w:val="00E02D7E"/>
    <w:rsid w:val="00E05533"/>
    <w:rsid w:val="00E10D3F"/>
    <w:rsid w:val="00E132C8"/>
    <w:rsid w:val="00E20E64"/>
    <w:rsid w:val="00E224A4"/>
    <w:rsid w:val="00E23403"/>
    <w:rsid w:val="00E25862"/>
    <w:rsid w:val="00E36805"/>
    <w:rsid w:val="00E40653"/>
    <w:rsid w:val="00E41C8C"/>
    <w:rsid w:val="00E42244"/>
    <w:rsid w:val="00E43BA2"/>
    <w:rsid w:val="00E44EA0"/>
    <w:rsid w:val="00E46117"/>
    <w:rsid w:val="00E5120D"/>
    <w:rsid w:val="00E5429E"/>
    <w:rsid w:val="00E6172F"/>
    <w:rsid w:val="00E65220"/>
    <w:rsid w:val="00E77C61"/>
    <w:rsid w:val="00E8037F"/>
    <w:rsid w:val="00E8038B"/>
    <w:rsid w:val="00E80C66"/>
    <w:rsid w:val="00E8263A"/>
    <w:rsid w:val="00E8507D"/>
    <w:rsid w:val="00E85601"/>
    <w:rsid w:val="00E90533"/>
    <w:rsid w:val="00E91AEE"/>
    <w:rsid w:val="00E955CD"/>
    <w:rsid w:val="00E97F92"/>
    <w:rsid w:val="00EA03B4"/>
    <w:rsid w:val="00EA18B3"/>
    <w:rsid w:val="00EA6051"/>
    <w:rsid w:val="00EA6B21"/>
    <w:rsid w:val="00EB25A8"/>
    <w:rsid w:val="00EC4C41"/>
    <w:rsid w:val="00ED32F6"/>
    <w:rsid w:val="00ED46FA"/>
    <w:rsid w:val="00EE0D4F"/>
    <w:rsid w:val="00EE33C2"/>
    <w:rsid w:val="00EF2D42"/>
    <w:rsid w:val="00EF3515"/>
    <w:rsid w:val="00F01A20"/>
    <w:rsid w:val="00F02F97"/>
    <w:rsid w:val="00F047E4"/>
    <w:rsid w:val="00F04800"/>
    <w:rsid w:val="00F11563"/>
    <w:rsid w:val="00F1328A"/>
    <w:rsid w:val="00F17D0A"/>
    <w:rsid w:val="00F27E6A"/>
    <w:rsid w:val="00F31420"/>
    <w:rsid w:val="00F35600"/>
    <w:rsid w:val="00F3609D"/>
    <w:rsid w:val="00F42280"/>
    <w:rsid w:val="00F4266C"/>
    <w:rsid w:val="00F45792"/>
    <w:rsid w:val="00F46481"/>
    <w:rsid w:val="00F472A0"/>
    <w:rsid w:val="00F47492"/>
    <w:rsid w:val="00F50A90"/>
    <w:rsid w:val="00F51DE0"/>
    <w:rsid w:val="00F526B9"/>
    <w:rsid w:val="00F54798"/>
    <w:rsid w:val="00F57536"/>
    <w:rsid w:val="00F60B3B"/>
    <w:rsid w:val="00F63B71"/>
    <w:rsid w:val="00F75A0D"/>
    <w:rsid w:val="00F8177C"/>
    <w:rsid w:val="00F853E2"/>
    <w:rsid w:val="00F86D44"/>
    <w:rsid w:val="00F86F5A"/>
    <w:rsid w:val="00F90676"/>
    <w:rsid w:val="00F91DC9"/>
    <w:rsid w:val="00F9607F"/>
    <w:rsid w:val="00F9763E"/>
    <w:rsid w:val="00F97B8F"/>
    <w:rsid w:val="00FA64E8"/>
    <w:rsid w:val="00FB0134"/>
    <w:rsid w:val="00FB43D5"/>
    <w:rsid w:val="00FB5575"/>
    <w:rsid w:val="00FB678A"/>
    <w:rsid w:val="00FC21F1"/>
    <w:rsid w:val="00FD191D"/>
    <w:rsid w:val="00FD4F57"/>
    <w:rsid w:val="00FD7739"/>
    <w:rsid w:val="00FD7F60"/>
    <w:rsid w:val="00FE3F61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FA89"/>
  <w15:chartTrackingRefBased/>
  <w15:docId w15:val="{3777E574-EA54-4AA2-94FD-752BFDAE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9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9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9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9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9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9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9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9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9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7"/>
  </w:style>
  <w:style w:type="paragraph" w:styleId="Footer">
    <w:name w:val="footer"/>
    <w:basedOn w:val="Normal"/>
    <w:link w:val="FooterChar"/>
    <w:uiPriority w:val="99"/>
    <w:unhideWhenUsed/>
    <w:rsid w:val="00342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7"/>
  </w:style>
  <w:style w:type="character" w:customStyle="1" w:styleId="jlqj4b">
    <w:name w:val="jlqj4b"/>
    <w:basedOn w:val="DefaultParagraphFont"/>
    <w:rsid w:val="00052176"/>
  </w:style>
  <w:style w:type="character" w:customStyle="1" w:styleId="Heading1Char">
    <w:name w:val="Heading 1 Char"/>
    <w:basedOn w:val="DefaultParagraphFont"/>
    <w:link w:val="Heading1"/>
    <w:uiPriority w:val="9"/>
    <w:rsid w:val="002229E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9E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9E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9E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9E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9E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9E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9E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2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29E2"/>
    <w:rPr>
      <w:rFonts w:ascii="Courier New" w:eastAsia="Times New Roman" w:hAnsi="Courier New" w:cs="Courier New"/>
      <w:sz w:val="20"/>
      <w:szCs w:val="20"/>
      <w:lang w:eastAsia="mk-MK"/>
    </w:rPr>
  </w:style>
  <w:style w:type="paragraph" w:customStyle="1" w:styleId="doc-ti">
    <w:name w:val="doc-ti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Normal1">
    <w:name w:val="Normal1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2229E2"/>
    <w:rPr>
      <w:color w:val="0000FF"/>
      <w:u w:val="single"/>
    </w:rPr>
  </w:style>
  <w:style w:type="character" w:customStyle="1" w:styleId="super">
    <w:name w:val="super"/>
    <w:basedOn w:val="DefaultParagraphFont"/>
    <w:rsid w:val="002229E2"/>
  </w:style>
  <w:style w:type="paragraph" w:customStyle="1" w:styleId="ti-section-1">
    <w:name w:val="ti-section-1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ti-section-2">
    <w:name w:val="ti-section-2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bold">
    <w:name w:val="bold"/>
    <w:basedOn w:val="DefaultParagraphFont"/>
    <w:rsid w:val="002229E2"/>
  </w:style>
  <w:style w:type="paragraph" w:customStyle="1" w:styleId="ti-art">
    <w:name w:val="ti-art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sti-art">
    <w:name w:val="sti-art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italic">
    <w:name w:val="italic"/>
    <w:basedOn w:val="DefaultParagraphFont"/>
    <w:rsid w:val="002229E2"/>
  </w:style>
  <w:style w:type="paragraph" w:customStyle="1" w:styleId="signatory">
    <w:name w:val="signatory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note">
    <w:name w:val="note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ti-tbl">
    <w:name w:val="ti-tbl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tbl-hdr">
    <w:name w:val="tbl-hdr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tbl-txt">
    <w:name w:val="tbl-txt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tbl-num">
    <w:name w:val="tbl-num"/>
    <w:basedOn w:val="Normal"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22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2229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2229E2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229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29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9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9E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229E2"/>
    <w:rPr>
      <w:b/>
      <w:bCs/>
    </w:rPr>
  </w:style>
  <w:style w:type="character" w:styleId="Emphasis">
    <w:name w:val="Emphasis"/>
    <w:basedOn w:val="DefaultParagraphFont"/>
    <w:uiPriority w:val="20"/>
    <w:qFormat/>
    <w:rsid w:val="002229E2"/>
    <w:rPr>
      <w:i/>
      <w:iCs/>
    </w:rPr>
  </w:style>
  <w:style w:type="paragraph" w:styleId="NoSpacing">
    <w:name w:val="No Spacing"/>
    <w:uiPriority w:val="1"/>
    <w:qFormat/>
    <w:rsid w:val="002229E2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2229E2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29E2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9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9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229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229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229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229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229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29E2"/>
    <w:pPr>
      <w:outlineLvl w:val="9"/>
    </w:pPr>
  </w:style>
  <w:style w:type="character" w:customStyle="1" w:styleId="viiyi">
    <w:name w:val="viiyi"/>
    <w:basedOn w:val="DefaultParagraphFont"/>
    <w:rsid w:val="002229E2"/>
  </w:style>
  <w:style w:type="paragraph" w:styleId="FootnoteText">
    <w:name w:val="footnote text"/>
    <w:basedOn w:val="Normal"/>
    <w:link w:val="FootnoteTextChar"/>
    <w:uiPriority w:val="99"/>
    <w:semiHidden/>
    <w:unhideWhenUsed/>
    <w:rsid w:val="007E1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16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16C0"/>
    <w:rPr>
      <w:vertAlign w:val="superscript"/>
    </w:rPr>
  </w:style>
  <w:style w:type="paragraph" w:styleId="Revision">
    <w:name w:val="Revision"/>
    <w:hidden/>
    <w:uiPriority w:val="99"/>
    <w:semiHidden/>
    <w:rsid w:val="00B44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6E92-275D-4A9B-B13A-44EEF4DF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12280</Words>
  <Characters>70001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Panchevska</dc:creator>
  <cp:keywords/>
  <dc:description/>
  <cp:lastModifiedBy>Zoran Angelovski</cp:lastModifiedBy>
  <cp:revision>2</cp:revision>
  <dcterms:created xsi:type="dcterms:W3CDTF">2025-04-08T11:43:00Z</dcterms:created>
  <dcterms:modified xsi:type="dcterms:W3CDTF">2025-04-08T11:43:00Z</dcterms:modified>
</cp:coreProperties>
</file>