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1C2A7" w14:textId="349570D6" w:rsidR="004A5399" w:rsidRPr="00261303" w:rsidRDefault="004A5399" w:rsidP="004A5399">
      <w:pPr>
        <w:shd w:val="clear" w:color="auto" w:fill="FFFFFF"/>
        <w:spacing w:after="0" w:line="312" w:lineRule="atLeast"/>
        <w:jc w:val="center"/>
        <w:rPr>
          <w:rFonts w:ascii="Times New Roman" w:eastAsia="Times New Roman" w:hAnsi="Times New Roman" w:cs="Times New Roman"/>
          <w:b/>
          <w:lang w:eastAsia="mk-MK"/>
        </w:rPr>
      </w:pPr>
    </w:p>
    <w:p w14:paraId="6416985B" w14:textId="369A87F6" w:rsidR="004A5399" w:rsidRPr="00261303" w:rsidRDefault="004A5399" w:rsidP="004A5399">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 xml:space="preserve">ДЕЛЕГИРАНА </w:t>
      </w:r>
      <w:r w:rsidR="006C6334" w:rsidRPr="00261303">
        <w:rPr>
          <w:rFonts w:ascii="Times New Roman" w:eastAsia="Times New Roman" w:hAnsi="Times New Roman" w:cs="Times New Roman"/>
          <w:b/>
          <w:lang w:eastAsia="mk-MK"/>
        </w:rPr>
        <w:t>РЕГУЛАТИВА</w:t>
      </w:r>
      <w:r w:rsidRPr="00261303">
        <w:rPr>
          <w:rFonts w:ascii="Times New Roman" w:eastAsia="Times New Roman" w:hAnsi="Times New Roman" w:cs="Times New Roman"/>
          <w:b/>
          <w:lang w:eastAsia="mk-MK"/>
        </w:rPr>
        <w:t xml:space="preserve"> </w:t>
      </w:r>
      <w:r w:rsidR="006C6334" w:rsidRPr="00261303">
        <w:rPr>
          <w:rFonts w:ascii="Times New Roman" w:eastAsia="Times New Roman" w:hAnsi="Times New Roman" w:cs="Times New Roman"/>
          <w:b/>
          <w:lang w:eastAsia="mk-MK"/>
        </w:rPr>
        <w:t xml:space="preserve">(ЕУ) 2020/723 </w:t>
      </w:r>
      <w:r w:rsidRPr="00261303">
        <w:rPr>
          <w:rFonts w:ascii="Times New Roman" w:eastAsia="Times New Roman" w:hAnsi="Times New Roman" w:cs="Times New Roman"/>
          <w:b/>
          <w:lang w:eastAsia="mk-MK"/>
        </w:rPr>
        <w:t xml:space="preserve">НА КОМИСИЈАТА </w:t>
      </w:r>
    </w:p>
    <w:p w14:paraId="615EB9F6" w14:textId="2C8FA2D4" w:rsidR="006C6334" w:rsidRPr="00261303" w:rsidRDefault="00B50123" w:rsidP="004A5399">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 xml:space="preserve">од </w:t>
      </w:r>
      <w:r w:rsidR="006C6334" w:rsidRPr="00261303">
        <w:rPr>
          <w:rFonts w:ascii="Times New Roman" w:eastAsia="Times New Roman" w:hAnsi="Times New Roman" w:cs="Times New Roman"/>
          <w:b/>
          <w:lang w:eastAsia="mk-MK"/>
        </w:rPr>
        <w:t>4 март 2020 година</w:t>
      </w:r>
    </w:p>
    <w:p w14:paraId="34D3C21C" w14:textId="134299EA" w:rsidR="006C6334" w:rsidRPr="00261303" w:rsidRDefault="006C6334" w:rsidP="004A5399">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 xml:space="preserve">за утврдување на детални правила во поглед на признавање на </w:t>
      </w:r>
      <w:r w:rsidR="00E406E1" w:rsidRPr="00261303">
        <w:rPr>
          <w:rFonts w:ascii="Times New Roman" w:eastAsia="Times New Roman" w:hAnsi="Times New Roman" w:cs="Times New Roman"/>
          <w:b/>
          <w:lang w:eastAsia="mk-MK"/>
        </w:rPr>
        <w:t xml:space="preserve">уверенија </w:t>
      </w:r>
      <w:r w:rsidRPr="00261303">
        <w:rPr>
          <w:rFonts w:ascii="Times New Roman" w:eastAsia="Times New Roman" w:hAnsi="Times New Roman" w:cs="Times New Roman"/>
          <w:b/>
          <w:lang w:eastAsia="mk-MK"/>
        </w:rPr>
        <w:t>за пилоти издадени од трети земји и за измената на Регулативата (ЕУ) бр.1178/2011</w:t>
      </w:r>
    </w:p>
    <w:p w14:paraId="1C25D082" w14:textId="77777777" w:rsidR="004A5399" w:rsidRPr="00261303" w:rsidRDefault="004A5399" w:rsidP="00982BE9">
      <w:pPr>
        <w:shd w:val="clear" w:color="auto" w:fill="FFFFFF"/>
        <w:spacing w:after="0" w:line="312" w:lineRule="atLeast"/>
        <w:rPr>
          <w:rFonts w:ascii="Times New Roman" w:eastAsia="Times New Roman" w:hAnsi="Times New Roman" w:cs="Times New Roman"/>
          <w:bCs/>
          <w:lang w:eastAsia="mk-MK"/>
        </w:rPr>
      </w:pPr>
    </w:p>
    <w:p w14:paraId="72E0FA8F" w14:textId="77777777" w:rsidR="004A5399" w:rsidRPr="00261303" w:rsidRDefault="004A5399" w:rsidP="00982BE9">
      <w:pPr>
        <w:shd w:val="clear" w:color="auto" w:fill="FFFFFF"/>
        <w:spacing w:after="0" w:line="312" w:lineRule="atLeast"/>
        <w:rPr>
          <w:rFonts w:ascii="Times New Roman" w:eastAsia="Times New Roman" w:hAnsi="Times New Roman" w:cs="Times New Roman"/>
          <w:bCs/>
          <w:lang w:eastAsia="mk-MK"/>
        </w:rPr>
      </w:pPr>
    </w:p>
    <w:p w14:paraId="57355D7A" w14:textId="71BCCBBD" w:rsidR="00F87823" w:rsidRPr="00261303" w:rsidRDefault="00F87823" w:rsidP="00982BE9">
      <w:pPr>
        <w:shd w:val="clear" w:color="auto" w:fill="FFFFFF"/>
        <w:spacing w:after="0" w:line="312" w:lineRule="atLeast"/>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ЕВРОПСКАТА КОМИСИЈА,</w:t>
      </w:r>
    </w:p>
    <w:p w14:paraId="154B8F47" w14:textId="77777777" w:rsidR="00F87823" w:rsidRPr="00261303" w:rsidRDefault="00F87823" w:rsidP="00982BE9">
      <w:pPr>
        <w:shd w:val="clear" w:color="auto" w:fill="FFFFFF"/>
        <w:spacing w:after="0" w:line="312" w:lineRule="atLeast"/>
        <w:rPr>
          <w:rFonts w:ascii="Times New Roman" w:eastAsia="Times New Roman" w:hAnsi="Times New Roman" w:cs="Times New Roman"/>
          <w:bCs/>
          <w:lang w:eastAsia="mk-MK"/>
        </w:rPr>
      </w:pPr>
    </w:p>
    <w:p w14:paraId="4B1019E0" w14:textId="7D1771E8" w:rsidR="00F87823" w:rsidRPr="00261303" w:rsidRDefault="00F87823" w:rsidP="00F87823">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Имајќи го предвид Договорот за функционирање на Европската Унија,</w:t>
      </w:r>
    </w:p>
    <w:p w14:paraId="1ED4830A" w14:textId="77777777" w:rsidR="00F87823" w:rsidRPr="00261303" w:rsidRDefault="00F87823" w:rsidP="00F87823">
      <w:pPr>
        <w:shd w:val="clear" w:color="auto" w:fill="FFFFFF"/>
        <w:spacing w:after="0" w:line="312" w:lineRule="atLeast"/>
        <w:jc w:val="both"/>
        <w:rPr>
          <w:rFonts w:ascii="Times New Roman" w:eastAsia="Times New Roman" w:hAnsi="Times New Roman" w:cs="Times New Roman"/>
          <w:bCs/>
          <w:lang w:eastAsia="mk-MK"/>
        </w:rPr>
      </w:pPr>
    </w:p>
    <w:p w14:paraId="328A4389" w14:textId="0779D190" w:rsidR="00F934FF" w:rsidRPr="00261303" w:rsidRDefault="00F87823" w:rsidP="00F934FF">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имајќи ја предвид Регулативата (Е</w:t>
      </w:r>
      <w:r w:rsidR="00802642" w:rsidRPr="00261303">
        <w:rPr>
          <w:rFonts w:ascii="Times New Roman" w:eastAsia="Times New Roman" w:hAnsi="Times New Roman" w:cs="Times New Roman"/>
          <w:bCs/>
          <w:lang w:eastAsia="mk-MK"/>
        </w:rPr>
        <w:t>У</w:t>
      </w:r>
      <w:r w:rsidRPr="00261303">
        <w:rPr>
          <w:rFonts w:ascii="Times New Roman" w:eastAsia="Times New Roman" w:hAnsi="Times New Roman" w:cs="Times New Roman"/>
          <w:bCs/>
          <w:lang w:eastAsia="mk-MK"/>
        </w:rPr>
        <w:t>)</w:t>
      </w:r>
      <w:r w:rsidR="00802642"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2018/1139 </w:t>
      </w:r>
      <w:r w:rsidR="00F934FF" w:rsidRPr="00261303">
        <w:rPr>
          <w:rFonts w:ascii="Times New Roman" w:eastAsia="Times New Roman" w:hAnsi="Times New Roman" w:cs="Times New Roman"/>
          <w:bCs/>
          <w:lang w:eastAsia="mk-MK"/>
        </w:rPr>
        <w:t>на Европскиот парламент и на Советот од 4 јули 2018 година, за заеднички правила во областа на цивилното воздухопловство и за основање на Агенција на Европската унија за безбедност на воздухопловството и за изменување и дополнување на Регулативите (ЕЗ) бр. 2111/2005, (ЕЗ) бр. 1008/2008, (ЕУ) бр. 996/2010, (ЕУ) бр. 376/2014 и Директивите 2014/30/ЕУ и 2014/53/ЕУ на Европскиот парламент и на Советот и за укинување на Регулативите (ЕЗ) бр. 552/2004 и (ЕЗ) бр. 216/2008 на Европскиот пар-</w:t>
      </w:r>
    </w:p>
    <w:p w14:paraId="08AC99A1" w14:textId="65A837B5" w:rsidR="00F87823" w:rsidRPr="00261303" w:rsidRDefault="00F934FF" w:rsidP="00F934FF">
      <w:pPr>
        <w:shd w:val="clear" w:color="auto" w:fill="FFFFFF"/>
        <w:spacing w:after="0" w:line="312" w:lineRule="atLeast"/>
        <w:jc w:val="both"/>
        <w:rPr>
          <w:rFonts w:ascii="Times New Roman" w:eastAsia="Times New Roman" w:hAnsi="Times New Roman" w:cs="Times New Roman"/>
          <w:lang w:val="en-US" w:eastAsia="mk-MK"/>
        </w:rPr>
      </w:pPr>
      <w:r w:rsidRPr="00261303">
        <w:rPr>
          <w:rFonts w:ascii="Times New Roman" w:eastAsia="Times New Roman" w:hAnsi="Times New Roman" w:cs="Times New Roman"/>
          <w:bCs/>
          <w:lang w:eastAsia="mk-MK"/>
        </w:rPr>
        <w:t>ламент и на Советот и Регулатива (ЕЕЗ) бр. 3922/91 на Советот</w:t>
      </w:r>
      <w:r w:rsidRPr="00261303" w:rsidDel="00F934FF">
        <w:rPr>
          <w:rFonts w:ascii="Times New Roman" w:eastAsia="Times New Roman" w:hAnsi="Times New Roman" w:cs="Times New Roman"/>
          <w:bCs/>
          <w:lang w:eastAsia="mk-MK"/>
        </w:rPr>
        <w:t xml:space="preserve"> </w:t>
      </w:r>
      <w:r w:rsidR="006C0E8F" w:rsidRPr="00261303">
        <w:rPr>
          <w:rFonts w:ascii="Times New Roman" w:eastAsia="Times New Roman" w:hAnsi="Times New Roman" w:cs="Times New Roman"/>
          <w:bCs/>
          <w:lang w:eastAsia="mk-MK"/>
        </w:rPr>
        <w:t>(¹)</w:t>
      </w:r>
      <w:r w:rsidR="003F54D1" w:rsidRPr="00261303">
        <w:rPr>
          <w:rFonts w:ascii="Times New Roman" w:eastAsia="Times New Roman" w:hAnsi="Times New Roman" w:cs="Times New Roman"/>
          <w:lang w:eastAsia="mk-MK"/>
        </w:rPr>
        <w:t>, и посебно нејзиниот член 68(3)</w:t>
      </w:r>
      <w:r w:rsidR="006C0E8F" w:rsidRPr="00261303">
        <w:rPr>
          <w:rFonts w:ascii="Times New Roman" w:eastAsia="Times New Roman" w:hAnsi="Times New Roman" w:cs="Times New Roman"/>
          <w:lang w:val="en-US" w:eastAsia="mk-MK"/>
        </w:rPr>
        <w:t>,</w:t>
      </w:r>
    </w:p>
    <w:p w14:paraId="58AAEC3D" w14:textId="77777777" w:rsidR="006C0E8F" w:rsidRPr="00261303" w:rsidRDefault="006C0E8F" w:rsidP="00F87823">
      <w:pPr>
        <w:shd w:val="clear" w:color="auto" w:fill="FFFFFF"/>
        <w:spacing w:after="0" w:line="312" w:lineRule="atLeast"/>
        <w:jc w:val="both"/>
        <w:rPr>
          <w:rFonts w:ascii="Times New Roman" w:eastAsia="Times New Roman" w:hAnsi="Times New Roman" w:cs="Times New Roman"/>
          <w:lang w:eastAsia="mk-MK"/>
        </w:rPr>
      </w:pPr>
    </w:p>
    <w:p w14:paraId="6DE3487C" w14:textId="1DB58B3A" w:rsidR="006C0E8F" w:rsidRPr="00261303" w:rsidRDefault="006C0E8F" w:rsidP="00F87823">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со оглед на тоа што:</w:t>
      </w:r>
    </w:p>
    <w:p w14:paraId="7B3E3CF5" w14:textId="77777777" w:rsidR="006C0E8F" w:rsidRPr="00261303" w:rsidRDefault="006C0E8F" w:rsidP="00F87823">
      <w:pPr>
        <w:shd w:val="clear" w:color="auto" w:fill="FFFFFF"/>
        <w:spacing w:after="0" w:line="312" w:lineRule="atLeast"/>
        <w:jc w:val="both"/>
        <w:rPr>
          <w:rFonts w:ascii="Times New Roman" w:eastAsia="Times New Roman" w:hAnsi="Times New Roman" w:cs="Times New Roman"/>
          <w:bCs/>
          <w:lang w:eastAsia="mk-MK"/>
        </w:rPr>
      </w:pPr>
    </w:p>
    <w:p w14:paraId="616BC532" w14:textId="3E00EFC9" w:rsidR="00F87823" w:rsidRPr="00261303" w:rsidRDefault="006C0E8F" w:rsidP="006C0E8F">
      <w:pPr>
        <w:pStyle w:val="ListParagraph"/>
        <w:numPr>
          <w:ilvl w:val="0"/>
          <w:numId w:val="2"/>
        </w:num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Со донесувањето на Регулативата (ЕУ) </w:t>
      </w:r>
      <w:r w:rsidR="008F6A09" w:rsidRPr="00261303">
        <w:rPr>
          <w:rFonts w:ascii="Times New Roman" w:eastAsia="Times New Roman" w:hAnsi="Times New Roman" w:cs="Times New Roman"/>
          <w:bCs/>
          <w:lang w:eastAsia="mk-MK"/>
        </w:rPr>
        <w:t xml:space="preserve">бр. </w:t>
      </w:r>
      <w:r w:rsidRPr="00261303">
        <w:rPr>
          <w:rFonts w:ascii="Times New Roman" w:eastAsia="Times New Roman" w:hAnsi="Times New Roman" w:cs="Times New Roman"/>
          <w:bCs/>
          <w:lang w:eastAsia="mk-MK"/>
        </w:rPr>
        <w:t xml:space="preserve">2018/1139, а посебно нејзиниот член 68, Комисијата е овластена за донесување на делегирани акти во поглед на </w:t>
      </w:r>
      <w:r w:rsidR="00C914CC" w:rsidRPr="00261303">
        <w:rPr>
          <w:rFonts w:ascii="Times New Roman" w:eastAsia="Times New Roman" w:hAnsi="Times New Roman" w:cs="Times New Roman"/>
          <w:bCs/>
          <w:lang w:eastAsia="mk-MK"/>
        </w:rPr>
        <w:t>уверенија</w:t>
      </w:r>
      <w:r w:rsidRPr="00261303">
        <w:rPr>
          <w:rFonts w:ascii="Times New Roman" w:eastAsia="Times New Roman" w:hAnsi="Times New Roman" w:cs="Times New Roman"/>
          <w:bCs/>
          <w:lang w:eastAsia="mk-MK"/>
        </w:rPr>
        <w:t xml:space="preserve"> и друга документација со која се потврдува усогласеност со правилата во областа на цивилното воздухопловство, а кои се издадени во согласнос</w:t>
      </w:r>
      <w:r w:rsidR="005D1496" w:rsidRPr="00261303">
        <w:rPr>
          <w:rFonts w:ascii="Times New Roman" w:eastAsia="Times New Roman" w:hAnsi="Times New Roman" w:cs="Times New Roman"/>
          <w:bCs/>
          <w:lang w:eastAsia="mk-MK"/>
        </w:rPr>
        <w:t>т</w:t>
      </w:r>
      <w:r w:rsidRPr="00261303">
        <w:rPr>
          <w:rFonts w:ascii="Times New Roman" w:eastAsia="Times New Roman" w:hAnsi="Times New Roman" w:cs="Times New Roman"/>
          <w:bCs/>
          <w:lang w:eastAsia="mk-MK"/>
        </w:rPr>
        <w:t xml:space="preserve"> со прописите </w:t>
      </w:r>
      <w:r w:rsidR="005D1496" w:rsidRPr="00261303">
        <w:rPr>
          <w:rFonts w:ascii="Times New Roman" w:eastAsia="Times New Roman" w:hAnsi="Times New Roman" w:cs="Times New Roman"/>
          <w:bCs/>
          <w:lang w:eastAsia="mk-MK"/>
        </w:rPr>
        <w:t xml:space="preserve">на трети земји, и притоа обезбедувајќи ниво на </w:t>
      </w:r>
      <w:r w:rsidR="00021AC6" w:rsidRPr="00261303">
        <w:rPr>
          <w:rFonts w:ascii="Times New Roman" w:eastAsia="Times New Roman" w:hAnsi="Times New Roman" w:cs="Times New Roman"/>
          <w:bCs/>
          <w:lang w:eastAsia="mk-MK"/>
        </w:rPr>
        <w:t xml:space="preserve">безбедност </w:t>
      </w:r>
      <w:r w:rsidR="005D1496" w:rsidRPr="00261303">
        <w:rPr>
          <w:rFonts w:ascii="Times New Roman" w:eastAsia="Times New Roman" w:hAnsi="Times New Roman" w:cs="Times New Roman"/>
          <w:bCs/>
          <w:lang w:eastAsia="mk-MK"/>
        </w:rPr>
        <w:t xml:space="preserve">кое е </w:t>
      </w:r>
      <w:r w:rsidR="00B36662" w:rsidRPr="00261303">
        <w:rPr>
          <w:rFonts w:ascii="Times New Roman" w:eastAsia="Times New Roman" w:hAnsi="Times New Roman" w:cs="Times New Roman"/>
          <w:bCs/>
          <w:lang w:eastAsia="mk-MK"/>
        </w:rPr>
        <w:t xml:space="preserve">еднакво </w:t>
      </w:r>
      <w:r w:rsidR="005D1496" w:rsidRPr="00261303">
        <w:rPr>
          <w:rFonts w:ascii="Times New Roman" w:eastAsia="Times New Roman" w:hAnsi="Times New Roman" w:cs="Times New Roman"/>
          <w:bCs/>
          <w:lang w:eastAsia="mk-MK"/>
        </w:rPr>
        <w:t xml:space="preserve">на она предвидено </w:t>
      </w:r>
      <w:r w:rsidR="00B36662" w:rsidRPr="00261303">
        <w:rPr>
          <w:rFonts w:ascii="Times New Roman" w:eastAsia="Times New Roman" w:hAnsi="Times New Roman" w:cs="Times New Roman"/>
          <w:bCs/>
          <w:lang w:eastAsia="mk-MK"/>
        </w:rPr>
        <w:t>с</w:t>
      </w:r>
      <w:r w:rsidR="005D1496" w:rsidRPr="00261303">
        <w:rPr>
          <w:rFonts w:ascii="Times New Roman" w:eastAsia="Times New Roman" w:hAnsi="Times New Roman" w:cs="Times New Roman"/>
          <w:bCs/>
          <w:lang w:eastAsia="mk-MK"/>
        </w:rPr>
        <w:t>о Регулативата (ЕУ) 2018/1139.</w:t>
      </w:r>
    </w:p>
    <w:p w14:paraId="09618960" w14:textId="6B7B168C" w:rsidR="006C0E8F" w:rsidRPr="00261303" w:rsidRDefault="005D1496" w:rsidP="00FB765B">
      <w:pPr>
        <w:pStyle w:val="ListParagraph"/>
        <w:numPr>
          <w:ilvl w:val="0"/>
          <w:numId w:val="2"/>
        </w:num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Главната цел на оваа регулатива е да ја усогласи </w:t>
      </w:r>
      <w:r w:rsidR="00FB765B" w:rsidRPr="00261303">
        <w:rPr>
          <w:rFonts w:ascii="Times New Roman" w:eastAsia="Times New Roman" w:hAnsi="Times New Roman" w:cs="Times New Roman"/>
          <w:bCs/>
          <w:lang w:eastAsia="mk-MK"/>
        </w:rPr>
        <w:t xml:space="preserve">постоечката законска рамка со Регулативата (ЕУ) </w:t>
      </w:r>
      <w:r w:rsidR="008F6A09" w:rsidRPr="00261303">
        <w:rPr>
          <w:rFonts w:ascii="Times New Roman" w:eastAsia="Times New Roman" w:hAnsi="Times New Roman" w:cs="Times New Roman"/>
          <w:bCs/>
          <w:lang w:eastAsia="mk-MK"/>
        </w:rPr>
        <w:t xml:space="preserve">бр. </w:t>
      </w:r>
      <w:r w:rsidR="00FB765B" w:rsidRPr="00261303">
        <w:rPr>
          <w:rFonts w:ascii="Times New Roman" w:eastAsia="Times New Roman" w:hAnsi="Times New Roman" w:cs="Times New Roman"/>
          <w:bCs/>
          <w:lang w:eastAsia="mk-MK"/>
        </w:rPr>
        <w:t xml:space="preserve">2018/1139 и затоа содржината на член 8, Анекс III и поврзаните одредби од Регулативата на Комисијата (ЕУ) </w:t>
      </w:r>
      <w:r w:rsidR="008F6A09" w:rsidRPr="00261303">
        <w:rPr>
          <w:rFonts w:ascii="Times New Roman" w:eastAsia="Times New Roman" w:hAnsi="Times New Roman" w:cs="Times New Roman"/>
          <w:bCs/>
          <w:lang w:eastAsia="mk-MK"/>
        </w:rPr>
        <w:t xml:space="preserve">бр. </w:t>
      </w:r>
      <w:r w:rsidR="00FB765B" w:rsidRPr="00261303">
        <w:rPr>
          <w:rFonts w:ascii="Times New Roman" w:eastAsia="Times New Roman" w:hAnsi="Times New Roman" w:cs="Times New Roman"/>
          <w:bCs/>
          <w:lang w:eastAsia="mk-MK"/>
        </w:rPr>
        <w:t xml:space="preserve">1178/2011 (²) во врска со прифаќањето на </w:t>
      </w:r>
      <w:r w:rsidR="008F6A09" w:rsidRPr="00261303">
        <w:rPr>
          <w:rFonts w:ascii="Times New Roman" w:eastAsia="Times New Roman" w:hAnsi="Times New Roman" w:cs="Times New Roman"/>
          <w:bCs/>
          <w:lang w:eastAsia="mk-MK"/>
        </w:rPr>
        <w:t>уверенија</w:t>
      </w:r>
      <w:r w:rsidR="00FB765B" w:rsidRPr="00261303">
        <w:rPr>
          <w:rFonts w:ascii="Times New Roman" w:eastAsia="Times New Roman" w:hAnsi="Times New Roman" w:cs="Times New Roman"/>
          <w:bCs/>
          <w:lang w:eastAsia="mk-MK"/>
        </w:rPr>
        <w:t xml:space="preserve"> издадени од трети земји би требало да се пренесат во делегиран акт. Понатаму, тие одредби сега треба да вклучуваат и правила за прифаќање на </w:t>
      </w:r>
      <w:r w:rsidR="00121C79" w:rsidRPr="00261303">
        <w:rPr>
          <w:rFonts w:ascii="Times New Roman" w:eastAsia="Times New Roman" w:hAnsi="Times New Roman" w:cs="Times New Roman"/>
          <w:bCs/>
          <w:lang w:eastAsia="mk-MK"/>
        </w:rPr>
        <w:t xml:space="preserve">уверенија </w:t>
      </w:r>
      <w:r w:rsidR="00FB765B" w:rsidRPr="00261303">
        <w:rPr>
          <w:rFonts w:ascii="Times New Roman" w:eastAsia="Times New Roman" w:hAnsi="Times New Roman" w:cs="Times New Roman"/>
          <w:bCs/>
          <w:lang w:eastAsia="mk-MK"/>
        </w:rPr>
        <w:t>од трети земји за едрилици и балони.</w:t>
      </w:r>
    </w:p>
    <w:p w14:paraId="70DA7C57" w14:textId="5ED05112" w:rsidR="00190AFC" w:rsidRPr="00261303" w:rsidRDefault="00B930D2" w:rsidP="00B930D2">
      <w:pPr>
        <w:pStyle w:val="ListParagraph"/>
        <w:numPr>
          <w:ilvl w:val="0"/>
          <w:numId w:val="2"/>
        </w:num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Во Регулативата (ЕУ) бр.</w:t>
      </w:r>
      <w:r w:rsidR="008F6A09"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w:t>
      </w:r>
      <w:r w:rsidR="00190AFC"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се наведуваат услови за прифаќање на дозволи од трети земји. </w:t>
      </w:r>
      <w:r w:rsidR="00190AFC" w:rsidRPr="00261303">
        <w:rPr>
          <w:rFonts w:ascii="Times New Roman" w:eastAsia="Times New Roman" w:hAnsi="Times New Roman" w:cs="Times New Roman"/>
          <w:bCs/>
          <w:lang w:eastAsia="mk-MK"/>
        </w:rPr>
        <w:t>Во моментов з</w:t>
      </w:r>
      <w:r w:rsidRPr="00261303">
        <w:rPr>
          <w:rFonts w:ascii="Times New Roman" w:eastAsia="Times New Roman" w:hAnsi="Times New Roman" w:cs="Times New Roman"/>
          <w:bCs/>
          <w:lang w:eastAsia="mk-MK"/>
        </w:rPr>
        <w:t>емјите-членки</w:t>
      </w:r>
      <w:r w:rsidR="00190AFC" w:rsidRPr="00261303">
        <w:rPr>
          <w:rFonts w:ascii="Times New Roman" w:eastAsia="Times New Roman" w:hAnsi="Times New Roman" w:cs="Times New Roman"/>
          <w:bCs/>
          <w:lang w:eastAsia="mk-MK"/>
        </w:rPr>
        <w:t>, под</w:t>
      </w:r>
      <w:r w:rsidRPr="00261303">
        <w:rPr>
          <w:rFonts w:ascii="Times New Roman" w:eastAsia="Times New Roman" w:hAnsi="Times New Roman" w:cs="Times New Roman"/>
          <w:bCs/>
          <w:lang w:eastAsia="mk-MK"/>
        </w:rPr>
        <w:t xml:space="preserve"> одредени услови, </w:t>
      </w:r>
      <w:r w:rsidR="00190AFC" w:rsidRPr="00261303">
        <w:rPr>
          <w:rFonts w:ascii="Times New Roman" w:eastAsia="Times New Roman" w:hAnsi="Times New Roman" w:cs="Times New Roman"/>
          <w:bCs/>
          <w:lang w:eastAsia="mk-MK"/>
        </w:rPr>
        <w:t xml:space="preserve">можат да прифатат дозвола на </w:t>
      </w:r>
      <w:r w:rsidRPr="00261303">
        <w:rPr>
          <w:rFonts w:ascii="Times New Roman" w:eastAsia="Times New Roman" w:hAnsi="Times New Roman" w:cs="Times New Roman"/>
          <w:bCs/>
          <w:lang w:eastAsia="mk-MK"/>
        </w:rPr>
        <w:t>пилот издадена од трета земја</w:t>
      </w:r>
      <w:r w:rsidR="00190AFC" w:rsidRPr="00261303">
        <w:rPr>
          <w:rFonts w:ascii="Times New Roman" w:eastAsia="Times New Roman" w:hAnsi="Times New Roman" w:cs="Times New Roman"/>
          <w:bCs/>
          <w:lang w:eastAsia="mk-MK"/>
        </w:rPr>
        <w:t xml:space="preserve"> или таа може да му се признае на носителот кога поднесува барање за дозвола во согласност со </w:t>
      </w:r>
      <w:r w:rsidRPr="00261303">
        <w:rPr>
          <w:rFonts w:ascii="Times New Roman" w:eastAsia="Times New Roman" w:hAnsi="Times New Roman" w:cs="Times New Roman"/>
          <w:bCs/>
          <w:lang w:eastAsia="mk-MK"/>
        </w:rPr>
        <w:t xml:space="preserve"> </w:t>
      </w:r>
      <w:r w:rsidR="00190AFC" w:rsidRPr="00261303">
        <w:rPr>
          <w:rFonts w:ascii="Times New Roman" w:eastAsia="Times New Roman" w:hAnsi="Times New Roman" w:cs="Times New Roman"/>
          <w:bCs/>
          <w:lang w:eastAsia="mk-MK"/>
        </w:rPr>
        <w:t>Регулативата (ЕУ) бр.1178/2011. Тоа признавање во моментов се одредува врз основа на препорака од одобрена организација за обука.</w:t>
      </w:r>
    </w:p>
    <w:p w14:paraId="2537328D" w14:textId="2F927AF4" w:rsidR="00B930D2" w:rsidRPr="00261303" w:rsidRDefault="00190AFC" w:rsidP="00B930D2">
      <w:pPr>
        <w:pStyle w:val="ListParagraph"/>
        <w:numPr>
          <w:ilvl w:val="0"/>
          <w:numId w:val="2"/>
        </w:num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Правилата кои се применуваат на организациите за обука кои што спроведуваат обука за одредени </w:t>
      </w:r>
      <w:r w:rsidR="00A94F6B" w:rsidRPr="00261303">
        <w:rPr>
          <w:rFonts w:ascii="Times New Roman" w:eastAsia="Times New Roman" w:hAnsi="Times New Roman" w:cs="Times New Roman"/>
          <w:bCs/>
          <w:lang w:eastAsia="mk-MK"/>
        </w:rPr>
        <w:t>дозволи за пилоти во некомерцијален воздушен превоз и овластувања се поедноставени и воведена е Пријавена организација за обука (</w:t>
      </w:r>
      <w:r w:rsidR="00A94F6B" w:rsidRPr="00261303">
        <w:rPr>
          <w:rFonts w:ascii="Times New Roman" w:eastAsia="Times New Roman" w:hAnsi="Times New Roman" w:cs="Times New Roman"/>
          <w:bCs/>
          <w:lang w:val="en-US" w:eastAsia="mk-MK"/>
        </w:rPr>
        <w:t>DTO)</w:t>
      </w:r>
      <w:r w:rsidR="00A94F6B" w:rsidRPr="00261303">
        <w:rPr>
          <w:rFonts w:ascii="Times New Roman" w:eastAsia="Times New Roman" w:hAnsi="Times New Roman" w:cs="Times New Roman"/>
          <w:bCs/>
          <w:lang w:eastAsia="mk-MK"/>
        </w:rPr>
        <w:t xml:space="preserve"> во согласност со Р</w:t>
      </w:r>
      <w:r w:rsidR="00B930D2" w:rsidRPr="00261303">
        <w:rPr>
          <w:rFonts w:ascii="Times New Roman" w:eastAsia="Times New Roman" w:hAnsi="Times New Roman" w:cs="Times New Roman"/>
          <w:bCs/>
          <w:lang w:eastAsia="mk-MK"/>
        </w:rPr>
        <w:t>егулативата</w:t>
      </w:r>
      <w:r w:rsidR="00A94F6B" w:rsidRPr="00261303">
        <w:rPr>
          <w:rFonts w:ascii="Times New Roman" w:eastAsia="Times New Roman" w:hAnsi="Times New Roman" w:cs="Times New Roman"/>
          <w:bCs/>
          <w:lang w:eastAsia="mk-MK"/>
        </w:rPr>
        <w:t xml:space="preserve"> на комисијата </w:t>
      </w:r>
      <w:r w:rsidR="00B930D2" w:rsidRPr="00261303">
        <w:rPr>
          <w:rFonts w:ascii="Times New Roman" w:eastAsia="Times New Roman" w:hAnsi="Times New Roman" w:cs="Times New Roman"/>
          <w:bCs/>
          <w:lang w:eastAsia="mk-MK"/>
        </w:rPr>
        <w:t xml:space="preserve"> (ЕУ) </w:t>
      </w:r>
      <w:r w:rsidR="00122E98" w:rsidRPr="00261303">
        <w:rPr>
          <w:rFonts w:ascii="Times New Roman" w:eastAsia="Times New Roman" w:hAnsi="Times New Roman" w:cs="Times New Roman"/>
          <w:bCs/>
          <w:lang w:eastAsia="mk-MK"/>
        </w:rPr>
        <w:t xml:space="preserve">бр. </w:t>
      </w:r>
      <w:r w:rsidR="00A94F6B" w:rsidRPr="00261303">
        <w:rPr>
          <w:rFonts w:ascii="Times New Roman" w:eastAsia="Times New Roman" w:hAnsi="Times New Roman" w:cs="Times New Roman"/>
          <w:bCs/>
          <w:lang w:eastAsia="mk-MK"/>
        </w:rPr>
        <w:t xml:space="preserve">2018/1119 (³). Поради тоа, правилата за прифаќање на дозволите кои се издадени од трети земји треба да се ажурираат за да им се овозможи на пријавените организации за обука да ги признаат дозволите од трети земји на </w:t>
      </w:r>
      <w:r w:rsidR="00A94F6B" w:rsidRPr="00261303">
        <w:rPr>
          <w:rFonts w:ascii="Times New Roman" w:eastAsia="Times New Roman" w:hAnsi="Times New Roman" w:cs="Times New Roman"/>
          <w:bCs/>
          <w:lang w:eastAsia="mk-MK"/>
        </w:rPr>
        <w:lastRenderedPageBreak/>
        <w:t xml:space="preserve">носителите кои поднесуваат барање за дозвола издадена </w:t>
      </w:r>
      <w:r w:rsidR="004A5399" w:rsidRPr="00261303">
        <w:rPr>
          <w:rFonts w:ascii="Times New Roman" w:eastAsia="Times New Roman" w:hAnsi="Times New Roman" w:cs="Times New Roman"/>
          <w:lang w:eastAsia="mk-MK"/>
        </w:rPr>
        <w:t>според правната рамка на Унијата.</w:t>
      </w:r>
    </w:p>
    <w:p w14:paraId="37726D41" w14:textId="6C1CE98D" w:rsidR="00DC374C" w:rsidRPr="00261303" w:rsidRDefault="00DC374C" w:rsidP="00FB765B">
      <w:pPr>
        <w:pStyle w:val="ListParagraph"/>
        <w:numPr>
          <w:ilvl w:val="0"/>
          <w:numId w:val="2"/>
        </w:num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Член 8 од Регулативата (ЕУ) бр. 1178/2011</w:t>
      </w:r>
      <w:r w:rsidR="00E7785B" w:rsidRPr="00261303">
        <w:rPr>
          <w:rFonts w:ascii="Times New Roman" w:eastAsia="Times New Roman" w:hAnsi="Times New Roman" w:cs="Times New Roman"/>
          <w:bCs/>
          <w:lang w:eastAsia="mk-MK"/>
        </w:rPr>
        <w:t>, како</w:t>
      </w:r>
      <w:r w:rsidRPr="00261303">
        <w:rPr>
          <w:rFonts w:ascii="Times New Roman" w:eastAsia="Times New Roman" w:hAnsi="Times New Roman" w:cs="Times New Roman"/>
          <w:bCs/>
          <w:lang w:eastAsia="mk-MK"/>
        </w:rPr>
        <w:t xml:space="preserve"> и Анекс III на таа регулатива, </w:t>
      </w:r>
      <w:r w:rsidR="00E7785B" w:rsidRPr="00261303">
        <w:rPr>
          <w:rFonts w:ascii="Times New Roman" w:eastAsia="Times New Roman" w:hAnsi="Times New Roman" w:cs="Times New Roman"/>
          <w:bCs/>
          <w:lang w:eastAsia="mk-MK"/>
        </w:rPr>
        <w:t xml:space="preserve">кои во моментот содржат </w:t>
      </w:r>
      <w:r w:rsidR="00122E98" w:rsidRPr="00261303">
        <w:rPr>
          <w:rFonts w:ascii="Times New Roman" w:eastAsia="Times New Roman" w:hAnsi="Times New Roman" w:cs="Times New Roman"/>
          <w:bCs/>
          <w:lang w:eastAsia="mk-MK"/>
        </w:rPr>
        <w:t>услови</w:t>
      </w:r>
      <w:r w:rsidRPr="00261303">
        <w:rPr>
          <w:rFonts w:ascii="Times New Roman" w:eastAsia="Times New Roman" w:hAnsi="Times New Roman" w:cs="Times New Roman"/>
          <w:bCs/>
          <w:lang w:eastAsia="mk-MK"/>
        </w:rPr>
        <w:t xml:space="preserve"> </w:t>
      </w:r>
      <w:r w:rsidR="00E7785B" w:rsidRPr="00261303">
        <w:rPr>
          <w:rFonts w:ascii="Times New Roman" w:eastAsia="Times New Roman" w:hAnsi="Times New Roman" w:cs="Times New Roman"/>
          <w:bCs/>
          <w:lang w:eastAsia="mk-MK"/>
        </w:rPr>
        <w:t>за прифаќање на дозволи од трети земји, би требало да се избришат.</w:t>
      </w:r>
    </w:p>
    <w:p w14:paraId="7A3B96BE" w14:textId="77777777" w:rsidR="00FB765B" w:rsidRPr="00261303" w:rsidRDefault="00FB765B" w:rsidP="00982BE9">
      <w:pPr>
        <w:shd w:val="clear" w:color="auto" w:fill="FFFFFF"/>
        <w:spacing w:after="0" w:line="312" w:lineRule="atLeast"/>
        <w:rPr>
          <w:rFonts w:ascii="Times New Roman" w:eastAsia="Times New Roman" w:hAnsi="Times New Roman" w:cs="Times New Roman"/>
          <w:bCs/>
          <w:lang w:eastAsia="mk-MK"/>
        </w:rPr>
      </w:pPr>
    </w:p>
    <w:p w14:paraId="7065A05B" w14:textId="77777777" w:rsidR="00DC374C" w:rsidRPr="00261303" w:rsidRDefault="00DC374C" w:rsidP="00B50123">
      <w:pPr>
        <w:shd w:val="clear" w:color="auto" w:fill="FFFFFF"/>
        <w:spacing w:after="0" w:line="312" w:lineRule="atLeast"/>
        <w:rPr>
          <w:rFonts w:ascii="Times New Roman" w:eastAsia="Times New Roman" w:hAnsi="Times New Roman" w:cs="Times New Roman"/>
          <w:bCs/>
          <w:lang w:eastAsia="mk-MK"/>
        </w:rPr>
      </w:pPr>
    </w:p>
    <w:p w14:paraId="64D584DD" w14:textId="61A10F0B" w:rsidR="00017BB8" w:rsidRPr="00261303" w:rsidRDefault="00F87823" w:rsidP="00B50123">
      <w:pPr>
        <w:shd w:val="clear" w:color="auto" w:fill="FFFFFF"/>
        <w:spacing w:after="0" w:line="312" w:lineRule="atLeast"/>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ЈА </w:t>
      </w:r>
      <w:r w:rsidR="00017BB8" w:rsidRPr="00261303">
        <w:rPr>
          <w:rFonts w:ascii="Times New Roman" w:eastAsia="Times New Roman" w:hAnsi="Times New Roman" w:cs="Times New Roman"/>
          <w:bCs/>
          <w:lang w:eastAsia="mk-MK"/>
        </w:rPr>
        <w:t>ДОНЕСЕ ОВАА РЕГУЛАТИВА:</w:t>
      </w:r>
    </w:p>
    <w:p w14:paraId="6E56F27E" w14:textId="57F0C202" w:rsidR="00017BB8" w:rsidRPr="00261303" w:rsidRDefault="00017BB8" w:rsidP="00B50123">
      <w:pPr>
        <w:shd w:val="clear" w:color="auto" w:fill="FFFFFF"/>
        <w:spacing w:after="0" w:line="312" w:lineRule="atLeast"/>
        <w:rPr>
          <w:rFonts w:ascii="Times New Roman" w:eastAsia="Times New Roman" w:hAnsi="Times New Roman" w:cs="Times New Roman"/>
          <w:bCs/>
          <w:lang w:eastAsia="mk-MK"/>
        </w:rPr>
      </w:pPr>
    </w:p>
    <w:p w14:paraId="18A1AE4F" w14:textId="4571A947" w:rsidR="00017BB8" w:rsidRPr="00261303" w:rsidRDefault="00017BB8" w:rsidP="00B50123">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ДЕЛ 1</w:t>
      </w:r>
    </w:p>
    <w:p w14:paraId="3477D91E" w14:textId="77777777" w:rsidR="006C6334" w:rsidRPr="00261303" w:rsidRDefault="006C6334" w:rsidP="00B50123">
      <w:pPr>
        <w:shd w:val="clear" w:color="auto" w:fill="FFFFFF"/>
        <w:spacing w:after="0" w:line="312" w:lineRule="atLeast"/>
        <w:jc w:val="center"/>
        <w:rPr>
          <w:rFonts w:ascii="Times New Roman" w:eastAsia="Times New Roman" w:hAnsi="Times New Roman" w:cs="Times New Roman"/>
          <w:bCs/>
          <w:lang w:eastAsia="mk-MK"/>
        </w:rPr>
      </w:pPr>
    </w:p>
    <w:p w14:paraId="0DA8BAC9" w14:textId="74D122F2" w:rsidR="00017BB8" w:rsidRPr="00261303" w:rsidRDefault="00017BB8" w:rsidP="00B50123">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ОПШТИ УСЛОВИ</w:t>
      </w:r>
    </w:p>
    <w:p w14:paraId="16368FF5" w14:textId="77777777" w:rsidR="006C6334" w:rsidRPr="00261303" w:rsidRDefault="006C6334" w:rsidP="00B50123">
      <w:pPr>
        <w:shd w:val="clear" w:color="auto" w:fill="FFFFFF"/>
        <w:spacing w:after="0" w:line="312" w:lineRule="atLeast"/>
        <w:jc w:val="center"/>
        <w:rPr>
          <w:rFonts w:ascii="Times New Roman" w:eastAsia="Times New Roman" w:hAnsi="Times New Roman" w:cs="Times New Roman"/>
          <w:b/>
          <w:lang w:eastAsia="mk-MK"/>
        </w:rPr>
      </w:pPr>
    </w:p>
    <w:p w14:paraId="1D125955" w14:textId="3A30A833" w:rsidR="00017BB8" w:rsidRPr="00261303" w:rsidRDefault="00017BB8" w:rsidP="00B50123">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Член 1</w:t>
      </w:r>
    </w:p>
    <w:p w14:paraId="77B181CB"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bCs/>
          <w:lang w:eastAsia="mk-MK"/>
        </w:rPr>
      </w:pPr>
    </w:p>
    <w:p w14:paraId="63F9E114" w14:textId="6FCD492C" w:rsidR="00017BB8" w:rsidRPr="00261303" w:rsidRDefault="00017BB8" w:rsidP="00B50123">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Подрачје на примена</w:t>
      </w:r>
    </w:p>
    <w:p w14:paraId="317D03B6"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b/>
          <w:lang w:eastAsia="mk-MK"/>
        </w:rPr>
      </w:pPr>
    </w:p>
    <w:p w14:paraId="043C95E2" w14:textId="2C38A742" w:rsidR="00982BE9" w:rsidRPr="00261303" w:rsidRDefault="00017BB8" w:rsidP="00B50123">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Со оваа Регулатива се утврдуваат деталните правила за условите за прифаќање на дозволи на пилоти и придружни овластувања, привилегии или </w:t>
      </w:r>
      <w:r w:rsidR="005165B4" w:rsidRPr="00261303">
        <w:rPr>
          <w:rFonts w:ascii="Times New Roman" w:eastAsia="Times New Roman" w:hAnsi="Times New Roman" w:cs="Times New Roman"/>
          <w:bCs/>
          <w:lang w:eastAsia="mk-MK"/>
        </w:rPr>
        <w:t>уверенија</w:t>
      </w:r>
      <w:r w:rsidRPr="00261303">
        <w:rPr>
          <w:rFonts w:ascii="Times New Roman" w:eastAsia="Times New Roman" w:hAnsi="Times New Roman" w:cs="Times New Roman"/>
          <w:bCs/>
          <w:lang w:eastAsia="mk-MK"/>
        </w:rPr>
        <w:t xml:space="preserve">, како и придружни </w:t>
      </w:r>
      <w:r w:rsidR="00982BE9" w:rsidRPr="00261303">
        <w:rPr>
          <w:rFonts w:ascii="Times New Roman" w:eastAsia="Times New Roman" w:hAnsi="Times New Roman" w:cs="Times New Roman"/>
          <w:bCs/>
          <w:lang w:eastAsia="mk-MK"/>
        </w:rPr>
        <w:t xml:space="preserve">лекарски уверенија издадени во согласност со законите на трети земји. </w:t>
      </w:r>
    </w:p>
    <w:p w14:paraId="234EBBDF" w14:textId="77777777" w:rsidR="00745014" w:rsidRPr="00261303" w:rsidRDefault="00745014" w:rsidP="00B50123">
      <w:pPr>
        <w:shd w:val="clear" w:color="auto" w:fill="FFFFFF"/>
        <w:spacing w:after="0" w:line="312" w:lineRule="atLeast"/>
        <w:jc w:val="both"/>
        <w:rPr>
          <w:rFonts w:ascii="Times New Roman" w:eastAsia="Times New Roman" w:hAnsi="Times New Roman" w:cs="Times New Roman"/>
          <w:bCs/>
          <w:lang w:eastAsia="mk-MK"/>
        </w:rPr>
      </w:pPr>
    </w:p>
    <w:p w14:paraId="1E8A1967" w14:textId="24043828" w:rsidR="00017BB8" w:rsidRPr="00261303" w:rsidRDefault="00982BE9" w:rsidP="00B50123">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Член 2</w:t>
      </w:r>
    </w:p>
    <w:p w14:paraId="50EB249B"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bCs/>
          <w:lang w:eastAsia="mk-MK"/>
        </w:rPr>
      </w:pPr>
    </w:p>
    <w:p w14:paraId="32FD5185" w14:textId="67E8327C" w:rsidR="00982BE9" w:rsidRPr="00261303" w:rsidRDefault="00982BE9" w:rsidP="00B50123">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Дефиниции</w:t>
      </w:r>
    </w:p>
    <w:p w14:paraId="51E5B9A1"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b/>
          <w:lang w:eastAsia="mk-MK"/>
        </w:rPr>
      </w:pPr>
    </w:p>
    <w:p w14:paraId="3B2D31A2" w14:textId="6CCCE910" w:rsidR="00982BE9" w:rsidRPr="00261303" w:rsidRDefault="00982BE9" w:rsidP="00B50123">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 xml:space="preserve">1. </w:t>
      </w:r>
      <w:r w:rsidR="006413E1"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Дефинициите содржани во Регулативата (ЕУ) бр.1178/2011, Регулативата (ЕУ) бр.2018/395</w:t>
      </w:r>
      <w:r w:rsidR="00B50123" w:rsidRPr="00261303">
        <w:rPr>
          <w:rFonts w:ascii="Times New Roman" w:eastAsia="Times New Roman" w:hAnsi="Times New Roman" w:cs="Times New Roman"/>
          <w:bCs/>
          <w:lang w:eastAsia="mk-MK"/>
        </w:rPr>
        <w:t xml:space="preserve"> (⁴) </w:t>
      </w:r>
      <w:r w:rsidRPr="00261303">
        <w:rPr>
          <w:rFonts w:ascii="Times New Roman" w:eastAsia="Times New Roman" w:hAnsi="Times New Roman" w:cs="Times New Roman"/>
          <w:bCs/>
          <w:lang w:eastAsia="mk-MK"/>
        </w:rPr>
        <w:t>и Регулативата за спроведување (ЕУ) бр.</w:t>
      </w:r>
      <w:r w:rsidR="004616CD" w:rsidRPr="00261303">
        <w:rPr>
          <w:rFonts w:ascii="Times New Roman" w:eastAsia="Times New Roman" w:hAnsi="Times New Roman" w:cs="Times New Roman"/>
          <w:bCs/>
          <w:lang w:eastAsia="mk-MK"/>
        </w:rPr>
        <w:t>2018/1976</w:t>
      </w:r>
      <w:r w:rsidR="00B50123" w:rsidRPr="00261303">
        <w:rPr>
          <w:rFonts w:ascii="Times New Roman" w:eastAsia="Times New Roman" w:hAnsi="Times New Roman" w:cs="Times New Roman"/>
          <w:bCs/>
          <w:lang w:eastAsia="mk-MK"/>
        </w:rPr>
        <w:t xml:space="preserve"> (⁵)</w:t>
      </w:r>
      <w:r w:rsidR="00B50123" w:rsidRPr="004F2D39">
        <w:t xml:space="preserve"> </w:t>
      </w:r>
      <w:r w:rsidR="004616CD" w:rsidRPr="00261303">
        <w:rPr>
          <w:rFonts w:ascii="Times New Roman" w:eastAsia="Times New Roman" w:hAnsi="Times New Roman" w:cs="Times New Roman"/>
          <w:lang w:eastAsia="mk-MK"/>
        </w:rPr>
        <w:t>се применуваат за целите на оваа Регулатива.</w:t>
      </w:r>
    </w:p>
    <w:p w14:paraId="4FD5F748" w14:textId="14754B26" w:rsidR="004616CD" w:rsidRPr="00261303" w:rsidRDefault="004616CD" w:rsidP="00B50123">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2. </w:t>
      </w:r>
      <w:r w:rsidR="006413E1"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 xml:space="preserve">Покрај тоа, за целите на оваа Регулатива, „летови на производителите на воздухоплови“  се летовите наведени во член 6 (3) од </w:t>
      </w:r>
      <w:r w:rsidRPr="00261303">
        <w:rPr>
          <w:rFonts w:ascii="Times New Roman" w:eastAsia="Times New Roman" w:hAnsi="Times New Roman" w:cs="Times New Roman"/>
          <w:bCs/>
          <w:lang w:eastAsia="mk-MK"/>
        </w:rPr>
        <w:t>Регулативата (ЕУ) бр.965/2012</w:t>
      </w:r>
      <w:r w:rsidR="00B50123" w:rsidRPr="00261303">
        <w:rPr>
          <w:rFonts w:ascii="Times New Roman" w:eastAsia="Times New Roman" w:hAnsi="Times New Roman" w:cs="Times New Roman"/>
          <w:bCs/>
          <w:lang w:eastAsia="mk-MK"/>
        </w:rPr>
        <w:t xml:space="preserve">(⁶).  </w:t>
      </w:r>
    </w:p>
    <w:p w14:paraId="5E7C606B" w14:textId="77777777" w:rsidR="00745014" w:rsidRPr="00261303" w:rsidRDefault="00745014" w:rsidP="00B50123">
      <w:pPr>
        <w:shd w:val="clear" w:color="auto" w:fill="FFFFFF"/>
        <w:spacing w:after="0" w:line="312" w:lineRule="atLeast"/>
        <w:jc w:val="center"/>
        <w:rPr>
          <w:rFonts w:ascii="Times New Roman" w:eastAsia="Times New Roman" w:hAnsi="Times New Roman" w:cs="Times New Roman"/>
          <w:lang w:eastAsia="mk-MK"/>
        </w:rPr>
      </w:pPr>
    </w:p>
    <w:p w14:paraId="648BCBD9" w14:textId="750F359E" w:rsidR="004616CD" w:rsidRPr="00261303" w:rsidRDefault="004616CD" w:rsidP="00B50123">
      <w:pPr>
        <w:shd w:val="clear" w:color="auto" w:fill="FFFFFF"/>
        <w:spacing w:after="0"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Член 3</w:t>
      </w:r>
    </w:p>
    <w:p w14:paraId="6388F052"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lang w:eastAsia="mk-MK"/>
        </w:rPr>
      </w:pPr>
    </w:p>
    <w:p w14:paraId="62184202" w14:textId="177878CC" w:rsidR="004616CD" w:rsidRPr="00261303" w:rsidRDefault="004616CD" w:rsidP="00B50123">
      <w:pPr>
        <w:shd w:val="clear" w:color="auto" w:fill="FFFFFF"/>
        <w:spacing w:after="0"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Прифаќање на дозволи од трети земји</w:t>
      </w:r>
    </w:p>
    <w:p w14:paraId="03BED905"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b/>
          <w:bCs/>
          <w:lang w:eastAsia="mk-MK"/>
        </w:rPr>
      </w:pPr>
    </w:p>
    <w:p w14:paraId="57A9426F" w14:textId="08C5FE6F" w:rsidR="004616CD" w:rsidRPr="00261303" w:rsidRDefault="004616CD" w:rsidP="00B50123">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Без да се нарушат меѓународните договори склучени помеѓу Унијата и трета земја во согласност со точка (а) од член 68 (1) од </w:t>
      </w:r>
      <w:r w:rsidRPr="00261303">
        <w:rPr>
          <w:rFonts w:ascii="Times New Roman" w:eastAsia="Times New Roman" w:hAnsi="Times New Roman" w:cs="Times New Roman"/>
          <w:bCs/>
          <w:lang w:eastAsia="mk-MK"/>
        </w:rPr>
        <w:t>Регулативата (ЕУ) бр.</w:t>
      </w:r>
      <w:r w:rsidR="005741C4"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2018/1139, </w:t>
      </w:r>
      <w:r w:rsidR="00DF3337" w:rsidRPr="00261303">
        <w:rPr>
          <w:rFonts w:ascii="Times New Roman" w:eastAsia="Times New Roman" w:hAnsi="Times New Roman" w:cs="Times New Roman"/>
          <w:bCs/>
          <w:lang w:eastAsia="mk-MK"/>
        </w:rPr>
        <w:t>земјите –членки можат:</w:t>
      </w:r>
    </w:p>
    <w:p w14:paraId="136671E5" w14:textId="77777777" w:rsidR="00745014" w:rsidRPr="00261303" w:rsidRDefault="00745014" w:rsidP="00B50123">
      <w:pPr>
        <w:shd w:val="clear" w:color="auto" w:fill="FFFFFF"/>
        <w:spacing w:after="0" w:line="312" w:lineRule="atLeast"/>
        <w:jc w:val="both"/>
        <w:rPr>
          <w:rFonts w:ascii="Times New Roman" w:eastAsia="Times New Roman" w:hAnsi="Times New Roman" w:cs="Times New Roman"/>
          <w:bCs/>
          <w:lang w:eastAsia="mk-MK"/>
        </w:rPr>
      </w:pPr>
    </w:p>
    <w:p w14:paraId="5C2C224D" w14:textId="72D09ECF" w:rsidR="00DF3337" w:rsidRPr="00261303" w:rsidRDefault="00DF3337" w:rsidP="00B50123">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(а) </w:t>
      </w:r>
      <w:r w:rsidR="006413E1"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 xml:space="preserve">во согласност со Дел 2 од оваа Регулатива да прифатат дозволи за пилоти и придружни овластувања, привилегии или </w:t>
      </w:r>
      <w:r w:rsidR="009E6788" w:rsidRPr="00261303">
        <w:rPr>
          <w:rFonts w:ascii="Times New Roman" w:eastAsia="Times New Roman" w:hAnsi="Times New Roman" w:cs="Times New Roman"/>
          <w:bCs/>
          <w:lang w:eastAsia="mk-MK"/>
        </w:rPr>
        <w:t>уверенија</w:t>
      </w:r>
      <w:r w:rsidRPr="00261303">
        <w:rPr>
          <w:rFonts w:ascii="Times New Roman" w:eastAsia="Times New Roman" w:hAnsi="Times New Roman" w:cs="Times New Roman"/>
          <w:bCs/>
          <w:lang w:eastAsia="mk-MK"/>
        </w:rPr>
        <w:t>, како и придружни лекарски уверенија издадени во согласност со законите на трети земји.</w:t>
      </w:r>
    </w:p>
    <w:p w14:paraId="242CC216" w14:textId="77777777" w:rsidR="00745014" w:rsidRPr="00261303" w:rsidRDefault="00745014" w:rsidP="00B50123">
      <w:pPr>
        <w:shd w:val="clear" w:color="auto" w:fill="FFFFFF"/>
        <w:spacing w:after="0" w:line="312" w:lineRule="atLeast"/>
        <w:jc w:val="both"/>
        <w:rPr>
          <w:rFonts w:ascii="Times New Roman" w:eastAsia="Times New Roman" w:hAnsi="Times New Roman" w:cs="Times New Roman"/>
          <w:lang w:eastAsia="mk-MK"/>
        </w:rPr>
      </w:pPr>
    </w:p>
    <w:p w14:paraId="641E7EDC" w14:textId="6B30B213" w:rsidR="004616CD" w:rsidRPr="00261303" w:rsidRDefault="00DF3337" w:rsidP="00B50123">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(б)  </w:t>
      </w:r>
      <w:r w:rsidR="006413E1" w:rsidRPr="00261303">
        <w:rPr>
          <w:rFonts w:ascii="Times New Roman" w:eastAsia="Times New Roman" w:hAnsi="Times New Roman" w:cs="Times New Roman"/>
          <w:bCs/>
          <w:lang w:eastAsia="mk-MK"/>
        </w:rPr>
        <w:tab/>
      </w:r>
      <w:r w:rsidRPr="00261303">
        <w:rPr>
          <w:rFonts w:ascii="Times New Roman" w:eastAsia="Times New Roman" w:hAnsi="Times New Roman" w:cs="Times New Roman"/>
          <w:lang w:eastAsia="mk-MK"/>
        </w:rPr>
        <w:t xml:space="preserve">во согласност со член 3 од </w:t>
      </w:r>
      <w:r w:rsidRPr="00261303">
        <w:rPr>
          <w:rFonts w:ascii="Times New Roman" w:eastAsia="Times New Roman" w:hAnsi="Times New Roman" w:cs="Times New Roman"/>
          <w:bCs/>
          <w:lang w:eastAsia="mk-MK"/>
        </w:rPr>
        <w:t>Регулативата (ЕУ) бр.</w:t>
      </w:r>
      <w:r w:rsidR="005741C4"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 член 3а од Регулативата (ЕУ) бр.</w:t>
      </w:r>
      <w:r w:rsidR="005741C4"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2018/395 или член 3а од Регулативата за спроведување (ЕУ) бр.</w:t>
      </w:r>
      <w:r w:rsidR="005741C4"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2018/1976, </w:t>
      </w:r>
      <w:r w:rsidR="00033029" w:rsidRPr="00261303">
        <w:rPr>
          <w:rFonts w:ascii="Times New Roman" w:eastAsia="Times New Roman" w:hAnsi="Times New Roman" w:cs="Times New Roman"/>
          <w:bCs/>
          <w:lang w:eastAsia="mk-MK"/>
        </w:rPr>
        <w:t>с</w:t>
      </w:r>
      <w:r w:rsidR="005741C4" w:rsidRPr="00261303">
        <w:rPr>
          <w:rFonts w:ascii="Times New Roman" w:eastAsia="Times New Roman" w:hAnsi="Times New Roman" w:cs="Times New Roman"/>
          <w:bCs/>
          <w:lang w:eastAsia="mk-MK"/>
        </w:rPr>
        <w:t>огласно</w:t>
      </w:r>
      <w:r w:rsidR="00033029" w:rsidRPr="00261303">
        <w:rPr>
          <w:rFonts w:ascii="Times New Roman" w:eastAsia="Times New Roman" w:hAnsi="Times New Roman" w:cs="Times New Roman"/>
          <w:bCs/>
          <w:lang w:eastAsia="mk-MK"/>
        </w:rPr>
        <w:t xml:space="preserve"> потребата</w:t>
      </w:r>
      <w:r w:rsidRPr="00261303">
        <w:rPr>
          <w:rFonts w:ascii="Times New Roman" w:eastAsia="Times New Roman" w:hAnsi="Times New Roman" w:cs="Times New Roman"/>
          <w:bCs/>
          <w:lang w:eastAsia="mk-MK"/>
        </w:rPr>
        <w:t>,</w:t>
      </w:r>
      <w:r w:rsidR="00033029" w:rsidRPr="00261303">
        <w:rPr>
          <w:rFonts w:ascii="Times New Roman" w:eastAsia="Times New Roman" w:hAnsi="Times New Roman" w:cs="Times New Roman"/>
          <w:bCs/>
          <w:lang w:eastAsia="mk-MK"/>
        </w:rPr>
        <w:t xml:space="preserve"> да издаваат еквивалентни дозволи на апликанти кои</w:t>
      </w:r>
      <w:r w:rsidRPr="00261303">
        <w:rPr>
          <w:rFonts w:ascii="Times New Roman" w:eastAsia="Times New Roman" w:hAnsi="Times New Roman" w:cs="Times New Roman"/>
          <w:bCs/>
          <w:lang w:eastAsia="mk-MK"/>
        </w:rPr>
        <w:t xml:space="preserve"> </w:t>
      </w:r>
      <w:r w:rsidR="00033029" w:rsidRPr="00261303">
        <w:rPr>
          <w:rFonts w:ascii="Times New Roman" w:eastAsia="Times New Roman" w:hAnsi="Times New Roman" w:cs="Times New Roman"/>
          <w:bCs/>
          <w:lang w:eastAsia="mk-MK"/>
        </w:rPr>
        <w:t xml:space="preserve">веќе поседуваат еквивалентна дозвола, овластување, привилегија или </w:t>
      </w:r>
      <w:r w:rsidR="005741C4" w:rsidRPr="00261303">
        <w:rPr>
          <w:rFonts w:ascii="Times New Roman" w:eastAsia="Times New Roman" w:hAnsi="Times New Roman" w:cs="Times New Roman"/>
          <w:bCs/>
          <w:lang w:eastAsia="mk-MK"/>
        </w:rPr>
        <w:t>уверение</w:t>
      </w:r>
      <w:r w:rsidR="00033029" w:rsidRPr="00261303">
        <w:rPr>
          <w:rFonts w:ascii="Times New Roman" w:eastAsia="Times New Roman" w:hAnsi="Times New Roman" w:cs="Times New Roman"/>
          <w:bCs/>
          <w:lang w:eastAsia="mk-MK"/>
        </w:rPr>
        <w:t xml:space="preserve"> издаден</w:t>
      </w:r>
      <w:r w:rsidR="005741C4" w:rsidRPr="00261303">
        <w:rPr>
          <w:rFonts w:ascii="Times New Roman" w:eastAsia="Times New Roman" w:hAnsi="Times New Roman" w:cs="Times New Roman"/>
          <w:bCs/>
          <w:lang w:eastAsia="mk-MK"/>
        </w:rPr>
        <w:t>о</w:t>
      </w:r>
      <w:r w:rsidR="00033029" w:rsidRPr="00261303">
        <w:rPr>
          <w:rFonts w:ascii="Times New Roman" w:eastAsia="Times New Roman" w:hAnsi="Times New Roman" w:cs="Times New Roman"/>
          <w:bCs/>
          <w:lang w:eastAsia="mk-MK"/>
        </w:rPr>
        <w:t xml:space="preserve"> во трета земја во согласност со </w:t>
      </w:r>
      <w:r w:rsidR="00A50C86" w:rsidRPr="00261303">
        <w:rPr>
          <w:rFonts w:ascii="Times New Roman" w:eastAsia="Times New Roman" w:hAnsi="Times New Roman" w:cs="Times New Roman"/>
          <w:bCs/>
          <w:lang w:eastAsia="mk-MK"/>
        </w:rPr>
        <w:t>Анекс</w:t>
      </w:r>
      <w:r w:rsidR="00033029" w:rsidRPr="00261303">
        <w:rPr>
          <w:rFonts w:ascii="Times New Roman" w:eastAsia="Times New Roman" w:hAnsi="Times New Roman" w:cs="Times New Roman"/>
          <w:bCs/>
          <w:lang w:eastAsia="mk-MK"/>
        </w:rPr>
        <w:t xml:space="preserve"> </w:t>
      </w:r>
      <w:r w:rsidR="00033029" w:rsidRPr="00261303">
        <w:rPr>
          <w:rFonts w:ascii="Times New Roman" w:eastAsia="Times New Roman" w:hAnsi="Times New Roman" w:cs="Times New Roman"/>
          <w:bCs/>
          <w:lang w:eastAsia="mk-MK"/>
        </w:rPr>
        <w:lastRenderedPageBreak/>
        <w:t xml:space="preserve">1 на Конвенцијата за меѓународно цивилно </w:t>
      </w:r>
      <w:r w:rsidR="00F33939" w:rsidRPr="00261303">
        <w:rPr>
          <w:rFonts w:ascii="Times New Roman" w:eastAsia="Times New Roman" w:hAnsi="Times New Roman" w:cs="Times New Roman"/>
          <w:bCs/>
          <w:lang w:eastAsia="mk-MK"/>
        </w:rPr>
        <w:t>в</w:t>
      </w:r>
      <w:r w:rsidR="00033029" w:rsidRPr="00261303">
        <w:rPr>
          <w:rFonts w:ascii="Times New Roman" w:eastAsia="Times New Roman" w:hAnsi="Times New Roman" w:cs="Times New Roman"/>
          <w:bCs/>
          <w:lang w:eastAsia="mk-MK"/>
        </w:rPr>
        <w:t>оздухопловство, потпишана на 7 декември 1944 во Чикаго („Чикашка конвенција“), под услов тие подносители на барањ</w:t>
      </w:r>
      <w:r w:rsidR="00745014" w:rsidRPr="00261303">
        <w:rPr>
          <w:rFonts w:ascii="Times New Roman" w:eastAsia="Times New Roman" w:hAnsi="Times New Roman" w:cs="Times New Roman"/>
          <w:bCs/>
          <w:lang w:eastAsia="mk-MK"/>
        </w:rPr>
        <w:t>е да ги исполнуваат условите од Дел 3 и земајки го во предвид пр</w:t>
      </w:r>
      <w:r w:rsidR="00F33939" w:rsidRPr="00261303">
        <w:rPr>
          <w:rFonts w:ascii="Times New Roman" w:eastAsia="Times New Roman" w:hAnsi="Times New Roman" w:cs="Times New Roman"/>
          <w:bCs/>
          <w:lang w:eastAsia="mk-MK"/>
        </w:rPr>
        <w:t>и</w:t>
      </w:r>
      <w:r w:rsidR="00745014" w:rsidRPr="00261303">
        <w:rPr>
          <w:rFonts w:ascii="Times New Roman" w:eastAsia="Times New Roman" w:hAnsi="Times New Roman" w:cs="Times New Roman"/>
          <w:bCs/>
          <w:lang w:eastAsia="mk-MK"/>
        </w:rPr>
        <w:t>знавањето врз основа на препорака од одобрена организација за обука или пријавена организација за обука;</w:t>
      </w:r>
    </w:p>
    <w:p w14:paraId="00F5B8F5" w14:textId="77777777" w:rsidR="007D5692" w:rsidRPr="00261303" w:rsidRDefault="007D5692" w:rsidP="00B50123">
      <w:pPr>
        <w:shd w:val="clear" w:color="auto" w:fill="FFFFFF"/>
        <w:spacing w:after="0" w:line="312" w:lineRule="atLeast"/>
        <w:jc w:val="both"/>
        <w:rPr>
          <w:rFonts w:ascii="Times New Roman" w:eastAsia="Times New Roman" w:hAnsi="Times New Roman" w:cs="Times New Roman"/>
          <w:bCs/>
          <w:lang w:eastAsia="mk-MK"/>
        </w:rPr>
      </w:pPr>
    </w:p>
    <w:p w14:paraId="6DC54C38" w14:textId="3FB61A1F" w:rsidR="007D5692" w:rsidRPr="00261303" w:rsidRDefault="00745014" w:rsidP="00B50123">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(в)   </w:t>
      </w:r>
      <w:r w:rsidR="006413E1"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 xml:space="preserve">потполно да ги признаат пополнетите барања за посетување на курсеви за обука </w:t>
      </w:r>
      <w:r w:rsidR="00A50C86" w:rsidRPr="00261303">
        <w:rPr>
          <w:rFonts w:ascii="Times New Roman" w:eastAsia="Times New Roman" w:hAnsi="Times New Roman" w:cs="Times New Roman"/>
          <w:bCs/>
          <w:lang w:eastAsia="mk-MK"/>
        </w:rPr>
        <w:t xml:space="preserve">пред полагање на испит по теоретско познавање и испит по практична оспособеност на носителите на дозвола на сообраќаен пилот </w:t>
      </w:r>
      <w:r w:rsidR="00A50C86" w:rsidRPr="004F2D39">
        <w:rPr>
          <w:rFonts w:ascii="Times New Roman" w:eastAsia="Times New Roman" w:hAnsi="Times New Roman" w:cs="Times New Roman"/>
          <w:lang w:eastAsia="mk-MK"/>
        </w:rPr>
        <w:t xml:space="preserve">(„ATPL“) издадена од трета земја или во име </w:t>
      </w:r>
      <w:r w:rsidR="007D5692" w:rsidRPr="00D368F8">
        <w:rPr>
          <w:rFonts w:ascii="Times New Roman" w:eastAsia="Times New Roman" w:hAnsi="Times New Roman" w:cs="Times New Roman"/>
          <w:lang w:eastAsia="mk-MK"/>
        </w:rPr>
        <w:t xml:space="preserve">на трета земја во согласност со </w:t>
      </w:r>
      <w:r w:rsidR="00A50C86" w:rsidRPr="003D3612">
        <w:rPr>
          <w:rFonts w:ascii="Times New Roman" w:eastAsia="Times New Roman" w:hAnsi="Times New Roman" w:cs="Times New Roman"/>
          <w:lang w:eastAsia="mk-MK"/>
        </w:rPr>
        <w:t xml:space="preserve">Анекс 1 на </w:t>
      </w:r>
      <w:r w:rsidR="00A50C86" w:rsidRPr="00261303">
        <w:rPr>
          <w:rFonts w:ascii="Times New Roman" w:eastAsia="Times New Roman" w:hAnsi="Times New Roman" w:cs="Times New Roman"/>
          <w:bCs/>
          <w:lang w:eastAsia="mk-MK"/>
        </w:rPr>
        <w:t xml:space="preserve">Чикашката конвенција, под услов тие носители да ги исполниле барањат во поглед на искуството за издавање на </w:t>
      </w:r>
      <w:r w:rsidR="00A50C86" w:rsidRPr="004F2D39">
        <w:rPr>
          <w:rFonts w:ascii="Times New Roman" w:eastAsia="Times New Roman" w:hAnsi="Times New Roman" w:cs="Times New Roman"/>
          <w:lang w:eastAsia="mk-MK"/>
        </w:rPr>
        <w:t>ATPL</w:t>
      </w:r>
      <w:r w:rsidR="00A50C86" w:rsidRPr="00261303">
        <w:rPr>
          <w:rFonts w:ascii="Times New Roman" w:eastAsia="Times New Roman" w:hAnsi="Times New Roman" w:cs="Times New Roman"/>
          <w:bCs/>
          <w:lang w:eastAsia="mk-MK"/>
        </w:rPr>
        <w:t xml:space="preserve"> за соодветна  категорија на воздухоплов, како што е утврдено во Поддел Ф на Прилог 1 на </w:t>
      </w:r>
      <w:r w:rsidR="007D5692" w:rsidRPr="00261303">
        <w:rPr>
          <w:rFonts w:ascii="Times New Roman" w:eastAsia="Times New Roman" w:hAnsi="Times New Roman" w:cs="Times New Roman"/>
          <w:bCs/>
          <w:lang w:eastAsia="mk-MK"/>
        </w:rPr>
        <w:t>Регулативата (ЕУ) бр.</w:t>
      </w:r>
      <w:r w:rsidR="004F2D39">
        <w:rPr>
          <w:rFonts w:ascii="Times New Roman" w:eastAsia="Times New Roman" w:hAnsi="Times New Roman" w:cs="Times New Roman"/>
          <w:bCs/>
          <w:lang w:eastAsia="mk-MK"/>
        </w:rPr>
        <w:t xml:space="preserve"> </w:t>
      </w:r>
      <w:r w:rsidR="007D5692" w:rsidRPr="00261303">
        <w:rPr>
          <w:rFonts w:ascii="Times New Roman" w:eastAsia="Times New Roman" w:hAnsi="Times New Roman" w:cs="Times New Roman"/>
          <w:bCs/>
          <w:lang w:eastAsia="mk-MK"/>
        </w:rPr>
        <w:t>1178/2011</w:t>
      </w:r>
      <w:r w:rsidR="00A50C86" w:rsidRPr="00261303">
        <w:rPr>
          <w:rFonts w:ascii="Times New Roman" w:eastAsia="Times New Roman" w:hAnsi="Times New Roman" w:cs="Times New Roman"/>
          <w:bCs/>
          <w:lang w:eastAsia="mk-MK"/>
        </w:rPr>
        <w:t xml:space="preserve"> </w:t>
      </w:r>
      <w:r w:rsidR="007D5692" w:rsidRPr="00261303">
        <w:rPr>
          <w:rFonts w:ascii="Times New Roman" w:eastAsia="Times New Roman" w:hAnsi="Times New Roman" w:cs="Times New Roman"/>
          <w:bCs/>
          <w:lang w:eastAsia="mk-MK"/>
        </w:rPr>
        <w:t xml:space="preserve">и под услов таа дозвола од трета земја да содржи валидно овластување за тип </w:t>
      </w:r>
      <w:r w:rsidR="004F2D39">
        <w:rPr>
          <w:rFonts w:ascii="Times New Roman" w:eastAsia="Times New Roman" w:hAnsi="Times New Roman" w:cs="Times New Roman"/>
          <w:bCs/>
          <w:lang w:eastAsia="mk-MK"/>
        </w:rPr>
        <w:t xml:space="preserve">на </w:t>
      </w:r>
      <w:r w:rsidR="007D5692" w:rsidRPr="00261303">
        <w:rPr>
          <w:rFonts w:ascii="Times New Roman" w:eastAsia="Times New Roman" w:hAnsi="Times New Roman" w:cs="Times New Roman"/>
          <w:bCs/>
          <w:lang w:eastAsia="mk-MK"/>
        </w:rPr>
        <w:t>воздухоплов кој ќе се користи на испитот по практична оспособеност за стекнување на</w:t>
      </w:r>
      <w:r w:rsidR="007D5692" w:rsidRPr="004F2D39">
        <w:rPr>
          <w:rFonts w:ascii="Times New Roman" w:eastAsia="Times New Roman" w:hAnsi="Times New Roman" w:cs="Times New Roman"/>
          <w:lang w:eastAsia="mk-MK"/>
        </w:rPr>
        <w:t xml:space="preserve"> ATPL;</w:t>
      </w:r>
      <w:r w:rsidR="007D5692" w:rsidRPr="00261303">
        <w:rPr>
          <w:rFonts w:ascii="Times New Roman" w:eastAsia="Times New Roman" w:hAnsi="Times New Roman" w:cs="Times New Roman"/>
          <w:bCs/>
          <w:lang w:eastAsia="mk-MK"/>
        </w:rPr>
        <w:t xml:space="preserve"> </w:t>
      </w:r>
    </w:p>
    <w:p w14:paraId="4509E98B" w14:textId="77777777" w:rsidR="007D5692" w:rsidRPr="00261303" w:rsidRDefault="007D5692" w:rsidP="00B50123">
      <w:pPr>
        <w:shd w:val="clear" w:color="auto" w:fill="FFFFFF"/>
        <w:spacing w:after="0" w:line="312" w:lineRule="atLeast"/>
        <w:jc w:val="both"/>
        <w:rPr>
          <w:rFonts w:ascii="Times New Roman" w:eastAsia="Times New Roman" w:hAnsi="Times New Roman" w:cs="Times New Roman"/>
          <w:bCs/>
          <w:lang w:eastAsia="mk-MK"/>
        </w:rPr>
      </w:pPr>
    </w:p>
    <w:p w14:paraId="28515FC6" w14:textId="0ECE7F3F" w:rsidR="00745014" w:rsidRPr="00261303" w:rsidRDefault="007D5692" w:rsidP="00B50123">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 xml:space="preserve">(г) </w:t>
      </w:r>
      <w:r w:rsidR="006413E1"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 xml:space="preserve">да издаваат овластувања за тип на </w:t>
      </w:r>
      <w:r w:rsidR="003F358C">
        <w:rPr>
          <w:rFonts w:ascii="Times New Roman" w:eastAsia="Times New Roman" w:hAnsi="Times New Roman" w:cs="Times New Roman"/>
          <w:bCs/>
          <w:lang w:eastAsia="mk-MK"/>
        </w:rPr>
        <w:t>авион</w:t>
      </w:r>
      <w:r w:rsidR="00D368F8"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или хеликоптер на носителите на дозволи издадени во согласност со Регулативата (ЕУ) бр.1178/2011, кои ги исполнуваат </w:t>
      </w:r>
      <w:r w:rsidR="003D3612">
        <w:rPr>
          <w:rFonts w:ascii="Times New Roman" w:eastAsia="Times New Roman" w:hAnsi="Times New Roman" w:cs="Times New Roman"/>
          <w:bCs/>
          <w:lang w:eastAsia="mk-MK"/>
        </w:rPr>
        <w:t>условите</w:t>
      </w:r>
      <w:r w:rsidR="003D3612"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на трета земја за издавање на такви овластувања, но овие овластувања ќе бидат ограничени на воздухоплови регистрирани во таа трета земја, и тоа ограничување може да се отстрани кога пилотот ќе ги исполни </w:t>
      </w:r>
      <w:r w:rsidR="001627E5">
        <w:rPr>
          <w:rFonts w:ascii="Times New Roman" w:eastAsia="Times New Roman" w:hAnsi="Times New Roman" w:cs="Times New Roman"/>
          <w:bCs/>
          <w:lang w:eastAsia="mk-MK"/>
        </w:rPr>
        <w:t>условите</w:t>
      </w:r>
      <w:r w:rsidR="001627E5"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од член 10 на оваа Регулатива.</w:t>
      </w:r>
    </w:p>
    <w:p w14:paraId="54D40672" w14:textId="77777777" w:rsidR="00862266" w:rsidRPr="00261303" w:rsidRDefault="00862266" w:rsidP="00B50123">
      <w:pPr>
        <w:shd w:val="clear" w:color="auto" w:fill="FFFFFF"/>
        <w:spacing w:after="0" w:line="312" w:lineRule="atLeast"/>
        <w:jc w:val="both"/>
        <w:rPr>
          <w:rFonts w:ascii="Times New Roman" w:eastAsia="Times New Roman" w:hAnsi="Times New Roman" w:cs="Times New Roman"/>
          <w:lang w:eastAsia="mk-MK"/>
        </w:rPr>
      </w:pPr>
    </w:p>
    <w:p w14:paraId="6508233F" w14:textId="1D6671E4" w:rsidR="00A246FF" w:rsidRPr="00261303" w:rsidRDefault="00A246FF" w:rsidP="00B50123">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ДЕЛ 2</w:t>
      </w:r>
    </w:p>
    <w:p w14:paraId="7E2BE741"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bCs/>
          <w:lang w:eastAsia="mk-MK"/>
        </w:rPr>
      </w:pPr>
    </w:p>
    <w:p w14:paraId="043D0DF1" w14:textId="7553A7FD" w:rsidR="00A246FF" w:rsidRPr="00261303" w:rsidRDefault="00A246FF" w:rsidP="00B50123">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ВАЛИДАЦИЈА НА ДОЗВОЛИ</w:t>
      </w:r>
    </w:p>
    <w:p w14:paraId="25608D06"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b/>
          <w:lang w:eastAsia="mk-MK"/>
        </w:rPr>
      </w:pPr>
    </w:p>
    <w:p w14:paraId="354C992A" w14:textId="040ED941" w:rsidR="00A246FF" w:rsidRPr="00261303" w:rsidRDefault="00A246FF" w:rsidP="00B50123">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Член 4</w:t>
      </w:r>
    </w:p>
    <w:p w14:paraId="48B13D52" w14:textId="77777777" w:rsidR="00B50123" w:rsidRPr="00261303" w:rsidRDefault="00B50123" w:rsidP="00B50123">
      <w:pPr>
        <w:shd w:val="clear" w:color="auto" w:fill="FFFFFF"/>
        <w:spacing w:after="0" w:line="312" w:lineRule="atLeast"/>
        <w:jc w:val="center"/>
        <w:rPr>
          <w:rFonts w:ascii="Times New Roman" w:eastAsia="Times New Roman" w:hAnsi="Times New Roman" w:cs="Times New Roman"/>
          <w:bCs/>
          <w:lang w:eastAsia="mk-MK"/>
        </w:rPr>
      </w:pPr>
    </w:p>
    <w:p w14:paraId="569CA617" w14:textId="77777777" w:rsidR="00A246FF" w:rsidRPr="00261303" w:rsidRDefault="00A246FF" w:rsidP="00B50123">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Општи услови за валидација на дозволи</w:t>
      </w:r>
    </w:p>
    <w:p w14:paraId="529CA548" w14:textId="77777777" w:rsidR="00862266" w:rsidRPr="00261303" w:rsidRDefault="00862266" w:rsidP="00B50123">
      <w:pPr>
        <w:shd w:val="clear" w:color="auto" w:fill="FFFFFF"/>
        <w:spacing w:after="0" w:line="240" w:lineRule="auto"/>
        <w:rPr>
          <w:rFonts w:ascii="Times New Roman" w:eastAsia="Times New Roman" w:hAnsi="Times New Roman" w:cs="Times New Roman"/>
          <w:lang w:eastAsia="mk-MK"/>
        </w:rPr>
      </w:pPr>
    </w:p>
    <w:p w14:paraId="5E7DAEB2" w14:textId="0ECA5ED3" w:rsidR="00A246FF" w:rsidRPr="00261303" w:rsidRDefault="00A246FF" w:rsidP="00B50123">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1. </w:t>
      </w:r>
      <w:r w:rsidR="006413E1"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 xml:space="preserve">Надлежен орган на земја членка може да ја валидира дозволата за пилот издадена од трета земја во согласност со </w:t>
      </w:r>
      <w:r w:rsidR="00AB2FE3">
        <w:rPr>
          <w:rFonts w:ascii="Times New Roman" w:eastAsia="Times New Roman" w:hAnsi="Times New Roman" w:cs="Times New Roman"/>
          <w:lang w:eastAsia="mk-MK"/>
        </w:rPr>
        <w:t>условите</w:t>
      </w:r>
      <w:r w:rsidR="00AB2FE3" w:rsidRPr="00261303">
        <w:rPr>
          <w:rFonts w:ascii="Times New Roman" w:eastAsia="Times New Roman" w:hAnsi="Times New Roman" w:cs="Times New Roman"/>
          <w:lang w:eastAsia="mk-MK"/>
        </w:rPr>
        <w:t xml:space="preserve"> </w:t>
      </w:r>
      <w:r w:rsidR="00AB2FE3">
        <w:rPr>
          <w:rFonts w:ascii="Times New Roman" w:eastAsia="Times New Roman" w:hAnsi="Times New Roman" w:cs="Times New Roman"/>
          <w:lang w:eastAsia="mk-MK"/>
        </w:rPr>
        <w:t>од</w:t>
      </w:r>
      <w:r w:rsidRPr="00261303">
        <w:rPr>
          <w:rFonts w:ascii="Times New Roman" w:eastAsia="Times New Roman" w:hAnsi="Times New Roman" w:cs="Times New Roman"/>
          <w:lang w:eastAsia="mk-MK"/>
        </w:rPr>
        <w:t xml:space="preserve"> </w:t>
      </w:r>
      <w:r w:rsidRPr="004F2D39">
        <w:rPr>
          <w:rFonts w:ascii="Times New Roman" w:eastAsia="Times New Roman" w:hAnsi="Times New Roman" w:cs="Times New Roman"/>
          <w:lang w:eastAsia="mk-MK"/>
        </w:rPr>
        <w:t xml:space="preserve">Анекс 1 на </w:t>
      </w:r>
      <w:r w:rsidRPr="00261303">
        <w:rPr>
          <w:rFonts w:ascii="Times New Roman" w:eastAsia="Times New Roman" w:hAnsi="Times New Roman" w:cs="Times New Roman"/>
          <w:bCs/>
          <w:lang w:eastAsia="mk-MK"/>
        </w:rPr>
        <w:t>Чикашката конвенција.</w:t>
      </w:r>
    </w:p>
    <w:p w14:paraId="16A3BFF4" w14:textId="04A4816C" w:rsidR="00A246FF" w:rsidRPr="00261303" w:rsidRDefault="00A246FF" w:rsidP="00B50123">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2. </w:t>
      </w:r>
      <w:r w:rsidR="006413E1"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За целите на одредбите утврдени со оваа Регулатива, надлежен орган на земјата-членка е:</w:t>
      </w:r>
    </w:p>
    <w:p w14:paraId="3B1F5A4E" w14:textId="6AC7C324" w:rsidR="00B50123" w:rsidRPr="00261303" w:rsidRDefault="00A246FF" w:rsidP="00B50123">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(а) </w:t>
      </w:r>
      <w:r w:rsidR="006413E1"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за пилотите со престој на територијата на Унијата – надлежен орган на земјата –членка на местото каде пилотот престојува или е основан;</w:t>
      </w:r>
    </w:p>
    <w:p w14:paraId="7874D220" w14:textId="1761863B" w:rsidR="00A246FF" w:rsidRPr="00261303" w:rsidRDefault="00A246FF" w:rsidP="00B50123">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(б)</w:t>
      </w:r>
      <w:r w:rsidR="00DD01EA" w:rsidRPr="00261303">
        <w:rPr>
          <w:rFonts w:ascii="Times New Roman" w:eastAsia="Times New Roman" w:hAnsi="Times New Roman" w:cs="Times New Roman"/>
          <w:bCs/>
          <w:lang w:eastAsia="mk-MK"/>
        </w:rPr>
        <w:t xml:space="preserve"> </w:t>
      </w:r>
      <w:r w:rsidR="006413E1" w:rsidRPr="00261303">
        <w:rPr>
          <w:rFonts w:ascii="Times New Roman" w:eastAsia="Times New Roman" w:hAnsi="Times New Roman" w:cs="Times New Roman"/>
          <w:bCs/>
          <w:lang w:eastAsia="mk-MK"/>
        </w:rPr>
        <w:tab/>
      </w:r>
      <w:r w:rsidR="00DD01EA" w:rsidRPr="00261303">
        <w:rPr>
          <w:rFonts w:ascii="Times New Roman" w:eastAsia="Times New Roman" w:hAnsi="Times New Roman" w:cs="Times New Roman"/>
          <w:bCs/>
          <w:lang w:eastAsia="mk-MK"/>
        </w:rPr>
        <w:t>за пилотите кои немаат престој</w:t>
      </w:r>
      <w:r w:rsidR="00284379">
        <w:rPr>
          <w:rFonts w:ascii="Times New Roman" w:eastAsia="Times New Roman" w:hAnsi="Times New Roman" w:cs="Times New Roman"/>
          <w:bCs/>
          <w:lang w:eastAsia="mk-MK"/>
        </w:rPr>
        <w:t>увалиште</w:t>
      </w:r>
      <w:r w:rsidR="00DD01EA" w:rsidRPr="00261303">
        <w:rPr>
          <w:rFonts w:ascii="Times New Roman" w:eastAsia="Times New Roman" w:hAnsi="Times New Roman" w:cs="Times New Roman"/>
          <w:bCs/>
          <w:lang w:eastAsia="mk-MK"/>
        </w:rPr>
        <w:t xml:space="preserve"> на територијата на Унијата – надлежен орган на земјата –членка каде што операторот за кој работат или имаат намера да работат има свое главно деловно</w:t>
      </w:r>
      <w:r w:rsidR="00284379">
        <w:rPr>
          <w:rFonts w:ascii="Times New Roman" w:eastAsia="Times New Roman" w:hAnsi="Times New Roman" w:cs="Times New Roman"/>
          <w:bCs/>
          <w:lang w:eastAsia="mk-MK"/>
        </w:rPr>
        <w:t xml:space="preserve"> седиште</w:t>
      </w:r>
      <w:r w:rsidR="00DD01EA" w:rsidRPr="00261303">
        <w:rPr>
          <w:rFonts w:ascii="Times New Roman" w:eastAsia="Times New Roman" w:hAnsi="Times New Roman" w:cs="Times New Roman"/>
          <w:bCs/>
          <w:lang w:eastAsia="mk-MK"/>
        </w:rPr>
        <w:t xml:space="preserve"> или каде што е регистриран воздухопловот кој го управуват или имаат намера да го управуваат.</w:t>
      </w:r>
    </w:p>
    <w:p w14:paraId="21BE2ABA" w14:textId="77777777" w:rsidR="00B50123" w:rsidRPr="00261303" w:rsidRDefault="00B50123" w:rsidP="00B50123">
      <w:pPr>
        <w:shd w:val="clear" w:color="auto" w:fill="FFFFFF"/>
        <w:spacing w:after="0" w:line="240" w:lineRule="auto"/>
        <w:jc w:val="both"/>
        <w:rPr>
          <w:rFonts w:ascii="Times New Roman" w:eastAsia="Times New Roman" w:hAnsi="Times New Roman" w:cs="Times New Roman"/>
          <w:lang w:eastAsia="mk-MK"/>
        </w:rPr>
      </w:pPr>
    </w:p>
    <w:p w14:paraId="34AE1B73" w14:textId="7623FAE9" w:rsidR="00A246FF" w:rsidRPr="00261303" w:rsidRDefault="00DD01EA" w:rsidP="00B50123">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3.</w:t>
      </w:r>
      <w:r w:rsidR="006413E1"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 xml:space="preserve"> Валидираната дозвола има свој период на важност, кој не смее да биде подолг од една година, а </w:t>
      </w:r>
      <w:r w:rsidR="00FB01A2" w:rsidRPr="00261303">
        <w:rPr>
          <w:rFonts w:ascii="Times New Roman" w:eastAsia="Times New Roman" w:hAnsi="Times New Roman" w:cs="Times New Roman"/>
          <w:lang w:eastAsia="mk-MK"/>
        </w:rPr>
        <w:t xml:space="preserve">правата </w:t>
      </w:r>
      <w:r w:rsidRPr="00261303">
        <w:rPr>
          <w:rFonts w:ascii="Times New Roman" w:eastAsia="Times New Roman" w:hAnsi="Times New Roman" w:cs="Times New Roman"/>
          <w:lang w:eastAsia="mk-MK"/>
        </w:rPr>
        <w:t>можат да се користат само за време на важноста на дозволата.</w:t>
      </w:r>
    </w:p>
    <w:p w14:paraId="165FCE24" w14:textId="77777777" w:rsidR="00DD01EA" w:rsidRPr="00261303" w:rsidRDefault="00DD01EA" w:rsidP="00DD01EA">
      <w:pPr>
        <w:shd w:val="clear" w:color="auto" w:fill="FFFFFF"/>
        <w:spacing w:after="0" w:line="240" w:lineRule="auto"/>
        <w:jc w:val="both"/>
        <w:rPr>
          <w:rFonts w:ascii="Times New Roman" w:eastAsia="Times New Roman" w:hAnsi="Times New Roman" w:cs="Times New Roman"/>
          <w:lang w:eastAsia="mk-MK"/>
        </w:rPr>
      </w:pPr>
    </w:p>
    <w:p w14:paraId="7473F9DD" w14:textId="376AD21D" w:rsidR="00DD01EA" w:rsidRPr="00261303" w:rsidRDefault="00DD01EA" w:rsidP="00DD01EA">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Надлежниот орган која ја валидирал дозволата може да ја продолжи важноста само еднаш и тоа најмногу за една година ако во текот на важноста пилотот поднел барање за издавање на дозвола во согласност со Прилог 1 (Дел-</w:t>
      </w:r>
      <w:r w:rsidRPr="00261303">
        <w:rPr>
          <w:rFonts w:ascii="Times New Roman" w:eastAsia="Times New Roman" w:hAnsi="Times New Roman" w:cs="Times New Roman"/>
          <w:lang w:val="en-US" w:eastAsia="mk-MK"/>
        </w:rPr>
        <w:t xml:space="preserve">FCL) </w:t>
      </w:r>
      <w:r w:rsidRPr="00261303">
        <w:rPr>
          <w:rFonts w:ascii="Times New Roman" w:eastAsia="Times New Roman" w:hAnsi="Times New Roman" w:cs="Times New Roman"/>
          <w:lang w:eastAsia="mk-MK"/>
        </w:rPr>
        <w:t xml:space="preserve">на </w:t>
      </w:r>
      <w:r w:rsidR="00B1481B" w:rsidRPr="00261303">
        <w:rPr>
          <w:rFonts w:ascii="Times New Roman" w:eastAsia="Times New Roman" w:hAnsi="Times New Roman" w:cs="Times New Roman"/>
          <w:bCs/>
          <w:lang w:eastAsia="mk-MK"/>
        </w:rPr>
        <w:t>Регулативата (ЕУ) бр.</w:t>
      </w:r>
      <w:r w:rsidR="00A014D3">
        <w:rPr>
          <w:rFonts w:ascii="Times New Roman" w:eastAsia="Times New Roman" w:hAnsi="Times New Roman" w:cs="Times New Roman"/>
          <w:bCs/>
          <w:lang w:eastAsia="mk-MK"/>
        </w:rPr>
        <w:t xml:space="preserve"> </w:t>
      </w:r>
      <w:r w:rsidR="00B1481B" w:rsidRPr="00261303">
        <w:rPr>
          <w:rFonts w:ascii="Times New Roman" w:eastAsia="Times New Roman" w:hAnsi="Times New Roman" w:cs="Times New Roman"/>
          <w:bCs/>
          <w:lang w:eastAsia="mk-MK"/>
        </w:rPr>
        <w:t>1178/2011 или посетува обука за издавање на таква дозвола. Во тој случај продолжувањето</w:t>
      </w:r>
      <w:r w:rsidR="00F87823" w:rsidRPr="00261303">
        <w:rPr>
          <w:rFonts w:ascii="Times New Roman" w:eastAsia="Times New Roman" w:hAnsi="Times New Roman" w:cs="Times New Roman"/>
          <w:bCs/>
          <w:lang w:val="en-US" w:eastAsia="mk-MK"/>
        </w:rPr>
        <w:t xml:space="preserve"> </w:t>
      </w:r>
      <w:r w:rsidR="00B1481B" w:rsidRPr="00261303">
        <w:rPr>
          <w:rFonts w:ascii="Times New Roman" w:eastAsia="Times New Roman" w:hAnsi="Times New Roman" w:cs="Times New Roman"/>
          <w:bCs/>
          <w:lang w:eastAsia="mk-MK"/>
        </w:rPr>
        <w:t xml:space="preserve">опфаќа период потребен за издавање на дозвола во </w:t>
      </w:r>
      <w:r w:rsidR="00B1481B" w:rsidRPr="00261303">
        <w:rPr>
          <w:rFonts w:ascii="Times New Roman" w:eastAsia="Times New Roman" w:hAnsi="Times New Roman" w:cs="Times New Roman"/>
          <w:lang w:eastAsia="mk-MK"/>
        </w:rPr>
        <w:t xml:space="preserve">согласност со </w:t>
      </w:r>
      <w:r w:rsidR="00B952A6" w:rsidRPr="00261303">
        <w:rPr>
          <w:rFonts w:ascii="Times New Roman" w:eastAsia="Times New Roman" w:hAnsi="Times New Roman" w:cs="Times New Roman"/>
          <w:lang w:eastAsia="mk-MK"/>
        </w:rPr>
        <w:t>Анекс</w:t>
      </w:r>
      <w:r w:rsidR="00B1481B" w:rsidRPr="00261303">
        <w:rPr>
          <w:rFonts w:ascii="Times New Roman" w:eastAsia="Times New Roman" w:hAnsi="Times New Roman" w:cs="Times New Roman"/>
          <w:lang w:eastAsia="mk-MK"/>
        </w:rPr>
        <w:t xml:space="preserve"> 1 (Дел-</w:t>
      </w:r>
      <w:r w:rsidR="00B1481B" w:rsidRPr="00261303">
        <w:rPr>
          <w:rFonts w:ascii="Times New Roman" w:eastAsia="Times New Roman" w:hAnsi="Times New Roman" w:cs="Times New Roman"/>
          <w:lang w:val="en-US" w:eastAsia="mk-MK"/>
        </w:rPr>
        <w:t xml:space="preserve">FCL) </w:t>
      </w:r>
      <w:r w:rsidR="00B1481B" w:rsidRPr="00261303">
        <w:rPr>
          <w:rFonts w:ascii="Times New Roman" w:eastAsia="Times New Roman" w:hAnsi="Times New Roman" w:cs="Times New Roman"/>
          <w:lang w:eastAsia="mk-MK"/>
        </w:rPr>
        <w:t xml:space="preserve">на </w:t>
      </w:r>
      <w:r w:rsidR="00B1481B" w:rsidRPr="00261303">
        <w:rPr>
          <w:rFonts w:ascii="Times New Roman" w:eastAsia="Times New Roman" w:hAnsi="Times New Roman" w:cs="Times New Roman"/>
          <w:bCs/>
          <w:lang w:eastAsia="mk-MK"/>
        </w:rPr>
        <w:t>Регулативата (ЕУ) бр.</w:t>
      </w:r>
      <w:r w:rsidR="00A014D3">
        <w:rPr>
          <w:rFonts w:ascii="Times New Roman" w:eastAsia="Times New Roman" w:hAnsi="Times New Roman" w:cs="Times New Roman"/>
          <w:bCs/>
          <w:lang w:eastAsia="mk-MK"/>
        </w:rPr>
        <w:t xml:space="preserve"> </w:t>
      </w:r>
      <w:r w:rsidR="00B1481B" w:rsidRPr="00261303">
        <w:rPr>
          <w:rFonts w:ascii="Times New Roman" w:eastAsia="Times New Roman" w:hAnsi="Times New Roman" w:cs="Times New Roman"/>
          <w:bCs/>
          <w:lang w:eastAsia="mk-MK"/>
        </w:rPr>
        <w:t>1178/2011.</w:t>
      </w:r>
    </w:p>
    <w:p w14:paraId="20459BBB" w14:textId="77777777" w:rsidR="00A246FF" w:rsidRPr="00261303" w:rsidRDefault="00A246FF" w:rsidP="00A246FF">
      <w:pPr>
        <w:shd w:val="clear" w:color="auto" w:fill="FFFFFF"/>
        <w:spacing w:after="0" w:line="240" w:lineRule="auto"/>
        <w:rPr>
          <w:rFonts w:ascii="Times New Roman" w:eastAsia="Times New Roman" w:hAnsi="Times New Roman" w:cs="Times New Roman"/>
          <w:lang w:eastAsia="mk-MK"/>
        </w:rPr>
      </w:pPr>
    </w:p>
    <w:p w14:paraId="297425EF" w14:textId="2F4F9CFA" w:rsidR="00B1481B" w:rsidRPr="00261303" w:rsidRDefault="00B1481B" w:rsidP="00B1481B">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4. </w:t>
      </w:r>
      <w:r w:rsidR="006413E1"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 xml:space="preserve">Носителите на дозвола која е валидирана од земја членка ги користат своите привилегии во согласност со </w:t>
      </w:r>
      <w:r w:rsidR="00B952A6" w:rsidRPr="00261303">
        <w:rPr>
          <w:rFonts w:ascii="Times New Roman" w:eastAsia="Times New Roman" w:hAnsi="Times New Roman" w:cs="Times New Roman"/>
          <w:lang w:eastAsia="mk-MK"/>
        </w:rPr>
        <w:t>Анекс</w:t>
      </w:r>
      <w:r w:rsidRPr="00261303">
        <w:rPr>
          <w:rFonts w:ascii="Times New Roman" w:eastAsia="Times New Roman" w:hAnsi="Times New Roman" w:cs="Times New Roman"/>
          <w:lang w:eastAsia="mk-MK"/>
        </w:rPr>
        <w:t xml:space="preserve"> 1 (Дел-</w:t>
      </w:r>
      <w:r w:rsidRPr="00261303">
        <w:rPr>
          <w:rFonts w:ascii="Times New Roman" w:eastAsia="Times New Roman" w:hAnsi="Times New Roman" w:cs="Times New Roman"/>
          <w:lang w:val="en-US" w:eastAsia="mk-MK"/>
        </w:rPr>
        <w:t xml:space="preserve">FCL) </w:t>
      </w:r>
      <w:r w:rsidRPr="00261303">
        <w:rPr>
          <w:rFonts w:ascii="Times New Roman" w:eastAsia="Times New Roman" w:hAnsi="Times New Roman" w:cs="Times New Roman"/>
          <w:lang w:eastAsia="mk-MK"/>
        </w:rPr>
        <w:t xml:space="preserve">на </w:t>
      </w:r>
      <w:r w:rsidRPr="00261303">
        <w:rPr>
          <w:rFonts w:ascii="Times New Roman" w:eastAsia="Times New Roman" w:hAnsi="Times New Roman" w:cs="Times New Roman"/>
          <w:bCs/>
          <w:lang w:eastAsia="mk-MK"/>
        </w:rPr>
        <w:t>Регулативата (ЕУ) бр.</w:t>
      </w:r>
      <w:r w:rsidR="004216B7">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w:t>
      </w:r>
    </w:p>
    <w:p w14:paraId="67E002DC" w14:textId="77777777" w:rsidR="00B1481B" w:rsidRPr="00261303" w:rsidRDefault="00B1481B" w:rsidP="00A246FF">
      <w:pPr>
        <w:shd w:val="clear" w:color="auto" w:fill="FFFFFF"/>
        <w:spacing w:after="0" w:line="240" w:lineRule="auto"/>
        <w:rPr>
          <w:rFonts w:ascii="Times New Roman" w:eastAsia="Times New Roman" w:hAnsi="Times New Roman" w:cs="Times New Roman"/>
          <w:lang w:eastAsia="mk-MK"/>
        </w:rPr>
      </w:pPr>
    </w:p>
    <w:p w14:paraId="17DAA53D" w14:textId="5B0DA05C" w:rsidR="00A246FF" w:rsidRPr="00261303" w:rsidRDefault="00B1481B" w:rsidP="00B1481B">
      <w:pPr>
        <w:shd w:val="clear" w:color="auto" w:fill="FFFFFF"/>
        <w:spacing w:after="0" w:line="240" w:lineRule="auto"/>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Член 5</w:t>
      </w:r>
    </w:p>
    <w:p w14:paraId="34CDCAFB" w14:textId="77777777" w:rsidR="0026342C" w:rsidRPr="00261303" w:rsidRDefault="0026342C" w:rsidP="00B1481B">
      <w:pPr>
        <w:shd w:val="clear" w:color="auto" w:fill="FFFFFF"/>
        <w:spacing w:after="0" w:line="240" w:lineRule="auto"/>
        <w:jc w:val="center"/>
        <w:rPr>
          <w:rFonts w:ascii="Times New Roman" w:eastAsia="Times New Roman" w:hAnsi="Times New Roman" w:cs="Times New Roman"/>
          <w:lang w:eastAsia="mk-MK"/>
        </w:rPr>
      </w:pPr>
    </w:p>
    <w:p w14:paraId="3A01DD8B" w14:textId="7977FA64" w:rsidR="006F32D5" w:rsidRPr="00261303" w:rsidRDefault="006F32D5" w:rsidP="00B1481B">
      <w:pPr>
        <w:shd w:val="clear" w:color="auto" w:fill="FFFFFF"/>
        <w:spacing w:after="0" w:line="240" w:lineRule="auto"/>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 xml:space="preserve">Дозволи за пилоти </w:t>
      </w:r>
      <w:r w:rsidR="00C95586">
        <w:rPr>
          <w:rFonts w:ascii="Times New Roman" w:eastAsia="Times New Roman" w:hAnsi="Times New Roman" w:cs="Times New Roman"/>
          <w:b/>
          <w:bCs/>
          <w:lang w:eastAsia="mk-MK"/>
        </w:rPr>
        <w:t>во</w:t>
      </w:r>
      <w:r w:rsidR="00FB01A2" w:rsidRPr="00261303">
        <w:rPr>
          <w:rFonts w:ascii="Times New Roman" w:eastAsia="Times New Roman" w:hAnsi="Times New Roman" w:cs="Times New Roman"/>
          <w:b/>
          <w:bCs/>
          <w:lang w:eastAsia="mk-MK"/>
        </w:rPr>
        <w:t xml:space="preserve"> јавен</w:t>
      </w:r>
      <w:r w:rsidRPr="00261303">
        <w:rPr>
          <w:rFonts w:ascii="Times New Roman" w:eastAsia="Times New Roman" w:hAnsi="Times New Roman" w:cs="Times New Roman"/>
          <w:b/>
          <w:bCs/>
          <w:lang w:eastAsia="mk-MK"/>
        </w:rPr>
        <w:t xml:space="preserve"> воздушен </w:t>
      </w:r>
      <w:r w:rsidR="00C95586">
        <w:rPr>
          <w:rFonts w:ascii="Times New Roman" w:eastAsia="Times New Roman" w:hAnsi="Times New Roman" w:cs="Times New Roman"/>
          <w:b/>
          <w:bCs/>
          <w:lang w:eastAsia="mk-MK"/>
        </w:rPr>
        <w:t>превоз</w:t>
      </w:r>
      <w:r w:rsidR="00C95586" w:rsidRPr="00261303">
        <w:rPr>
          <w:rFonts w:ascii="Times New Roman" w:eastAsia="Times New Roman" w:hAnsi="Times New Roman" w:cs="Times New Roman"/>
          <w:b/>
          <w:bCs/>
          <w:lang w:eastAsia="mk-MK"/>
        </w:rPr>
        <w:t xml:space="preserve"> </w:t>
      </w:r>
      <w:r w:rsidRPr="00261303">
        <w:rPr>
          <w:rFonts w:ascii="Times New Roman" w:eastAsia="Times New Roman" w:hAnsi="Times New Roman" w:cs="Times New Roman"/>
          <w:b/>
          <w:bCs/>
          <w:lang w:eastAsia="mk-MK"/>
        </w:rPr>
        <w:t>и други комерцијални активности</w:t>
      </w:r>
    </w:p>
    <w:p w14:paraId="749CE2CD" w14:textId="77777777" w:rsidR="006F32D5" w:rsidRPr="00261303" w:rsidRDefault="006F32D5" w:rsidP="00B1481B">
      <w:pPr>
        <w:shd w:val="clear" w:color="auto" w:fill="FFFFFF"/>
        <w:spacing w:after="0" w:line="240" w:lineRule="auto"/>
        <w:jc w:val="center"/>
        <w:rPr>
          <w:rFonts w:ascii="Times New Roman" w:eastAsia="Times New Roman" w:hAnsi="Times New Roman" w:cs="Times New Roman"/>
          <w:lang w:eastAsia="mk-MK"/>
        </w:rPr>
      </w:pPr>
    </w:p>
    <w:p w14:paraId="41B5D359" w14:textId="319DB952" w:rsidR="006F32D5" w:rsidRPr="00261303" w:rsidRDefault="006F32D5" w:rsidP="006F32D5">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За валидација на дозволи </w:t>
      </w:r>
      <w:r w:rsidR="00827867">
        <w:rPr>
          <w:rFonts w:ascii="Times New Roman" w:eastAsia="Times New Roman" w:hAnsi="Times New Roman" w:cs="Times New Roman"/>
          <w:lang w:eastAsia="mk-MK"/>
        </w:rPr>
        <w:t>во</w:t>
      </w:r>
      <w:r w:rsidRPr="00261303">
        <w:rPr>
          <w:rFonts w:ascii="Times New Roman" w:eastAsia="Times New Roman" w:hAnsi="Times New Roman" w:cs="Times New Roman"/>
          <w:lang w:eastAsia="mk-MK"/>
        </w:rPr>
        <w:t xml:space="preserve"> </w:t>
      </w:r>
      <w:r w:rsidR="00FB01A2" w:rsidRPr="00261303">
        <w:rPr>
          <w:rFonts w:ascii="Times New Roman" w:eastAsia="Times New Roman" w:hAnsi="Times New Roman" w:cs="Times New Roman"/>
          <w:lang w:eastAsia="mk-MK"/>
        </w:rPr>
        <w:t>јавен</w:t>
      </w:r>
      <w:r w:rsidRPr="00261303">
        <w:rPr>
          <w:rFonts w:ascii="Times New Roman" w:eastAsia="Times New Roman" w:hAnsi="Times New Roman" w:cs="Times New Roman"/>
          <w:lang w:eastAsia="mk-MK"/>
        </w:rPr>
        <w:t xml:space="preserve"> воздушен </w:t>
      </w:r>
      <w:r w:rsidR="00827867">
        <w:rPr>
          <w:rFonts w:ascii="Times New Roman" w:eastAsia="Times New Roman" w:hAnsi="Times New Roman" w:cs="Times New Roman"/>
          <w:lang w:eastAsia="mk-MK"/>
        </w:rPr>
        <w:t>превоз</w:t>
      </w:r>
      <w:r w:rsidRPr="00261303">
        <w:rPr>
          <w:rFonts w:ascii="Times New Roman" w:eastAsia="Times New Roman" w:hAnsi="Times New Roman" w:cs="Times New Roman"/>
          <w:lang w:eastAsia="mk-MK"/>
        </w:rPr>
        <w:t xml:space="preserve"> </w:t>
      </w:r>
      <w:r w:rsidR="000E15D0" w:rsidRPr="00261303">
        <w:rPr>
          <w:rFonts w:ascii="Times New Roman" w:eastAsia="Times New Roman" w:hAnsi="Times New Roman" w:cs="Times New Roman"/>
          <w:lang w:eastAsia="mk-MK"/>
        </w:rPr>
        <w:t xml:space="preserve">и други комерцијални активности, носителите треба да ги исполнуваат следните </w:t>
      </w:r>
      <w:r w:rsidR="00FB01A2" w:rsidRPr="00261303">
        <w:rPr>
          <w:rFonts w:ascii="Times New Roman" w:eastAsia="Times New Roman" w:hAnsi="Times New Roman" w:cs="Times New Roman"/>
          <w:lang w:eastAsia="mk-MK"/>
        </w:rPr>
        <w:t>услови</w:t>
      </w:r>
      <w:r w:rsidR="000E15D0" w:rsidRPr="00261303">
        <w:rPr>
          <w:rFonts w:ascii="Times New Roman" w:eastAsia="Times New Roman" w:hAnsi="Times New Roman" w:cs="Times New Roman"/>
          <w:lang w:eastAsia="mk-MK"/>
        </w:rPr>
        <w:t>, по потреба, во зависност од пр</w:t>
      </w:r>
      <w:r w:rsidR="00FB01A2" w:rsidRPr="00261303">
        <w:rPr>
          <w:rFonts w:ascii="Times New Roman" w:eastAsia="Times New Roman" w:hAnsi="Times New Roman" w:cs="Times New Roman"/>
          <w:lang w:eastAsia="mk-MK"/>
        </w:rPr>
        <w:t>ава</w:t>
      </w:r>
      <w:r w:rsidR="00827867">
        <w:rPr>
          <w:rFonts w:ascii="Times New Roman" w:eastAsia="Times New Roman" w:hAnsi="Times New Roman" w:cs="Times New Roman"/>
          <w:lang w:eastAsia="mk-MK"/>
        </w:rPr>
        <w:t>та кои ги бараат</w:t>
      </w:r>
      <w:r w:rsidR="000E15D0" w:rsidRPr="00261303">
        <w:rPr>
          <w:rFonts w:ascii="Times New Roman" w:eastAsia="Times New Roman" w:hAnsi="Times New Roman" w:cs="Times New Roman"/>
          <w:lang w:eastAsia="mk-MK"/>
        </w:rPr>
        <w:t>:</w:t>
      </w:r>
    </w:p>
    <w:p w14:paraId="7779E75A" w14:textId="0ADB4BE5" w:rsidR="000E15D0" w:rsidRPr="00261303" w:rsidRDefault="000E15D0" w:rsidP="006F32D5">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(а) </w:t>
      </w:r>
      <w:r w:rsidR="00FB01A2"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 xml:space="preserve">да ги исполнат, </w:t>
      </w:r>
      <w:r w:rsidR="00FB01A2" w:rsidRPr="00261303">
        <w:rPr>
          <w:rFonts w:ascii="Times New Roman" w:eastAsia="Times New Roman" w:hAnsi="Times New Roman" w:cs="Times New Roman"/>
          <w:lang w:eastAsia="mk-MK"/>
        </w:rPr>
        <w:t>преку полагање</w:t>
      </w:r>
      <w:r w:rsidRPr="00261303">
        <w:rPr>
          <w:rFonts w:ascii="Times New Roman" w:eastAsia="Times New Roman" w:hAnsi="Times New Roman" w:cs="Times New Roman"/>
          <w:lang w:eastAsia="mk-MK"/>
        </w:rPr>
        <w:t xml:space="preserve"> на испит</w:t>
      </w:r>
      <w:r w:rsidR="00FB01A2" w:rsidRPr="00261303">
        <w:rPr>
          <w:rFonts w:ascii="Times New Roman" w:eastAsia="Times New Roman" w:hAnsi="Times New Roman" w:cs="Times New Roman"/>
          <w:lang w:eastAsia="mk-MK"/>
        </w:rPr>
        <w:t>от</w:t>
      </w:r>
      <w:r w:rsidRPr="00261303">
        <w:rPr>
          <w:rFonts w:ascii="Times New Roman" w:eastAsia="Times New Roman" w:hAnsi="Times New Roman" w:cs="Times New Roman"/>
          <w:lang w:eastAsia="mk-MK"/>
        </w:rPr>
        <w:t xml:space="preserve"> по практична оспособеност, </w:t>
      </w:r>
      <w:r w:rsidR="00FB01A2" w:rsidRPr="00261303">
        <w:rPr>
          <w:rFonts w:ascii="Times New Roman" w:eastAsia="Times New Roman" w:hAnsi="Times New Roman" w:cs="Times New Roman"/>
          <w:lang w:eastAsia="mk-MK"/>
        </w:rPr>
        <w:t>условите</w:t>
      </w:r>
      <w:r w:rsidRPr="00261303">
        <w:rPr>
          <w:rFonts w:ascii="Times New Roman" w:eastAsia="Times New Roman" w:hAnsi="Times New Roman" w:cs="Times New Roman"/>
          <w:lang w:eastAsia="mk-MK"/>
        </w:rPr>
        <w:t xml:space="preserve"> за продолжување на важноста на овластувањата за тип или класа наведени во </w:t>
      </w:r>
      <w:r w:rsidR="00B952A6" w:rsidRPr="00261303">
        <w:rPr>
          <w:rFonts w:ascii="Times New Roman" w:eastAsia="Times New Roman" w:hAnsi="Times New Roman" w:cs="Times New Roman"/>
          <w:lang w:eastAsia="mk-MK"/>
        </w:rPr>
        <w:t>Анекс</w:t>
      </w:r>
      <w:r w:rsidRPr="00261303">
        <w:rPr>
          <w:rFonts w:ascii="Times New Roman" w:eastAsia="Times New Roman" w:hAnsi="Times New Roman" w:cs="Times New Roman"/>
          <w:lang w:eastAsia="mk-MK"/>
        </w:rPr>
        <w:t xml:space="preserve"> 1 (Дел-</w:t>
      </w:r>
      <w:r w:rsidRPr="00261303">
        <w:rPr>
          <w:rFonts w:ascii="Times New Roman" w:eastAsia="Times New Roman" w:hAnsi="Times New Roman" w:cs="Times New Roman"/>
          <w:lang w:val="en-US" w:eastAsia="mk-MK"/>
        </w:rPr>
        <w:t xml:space="preserve">FCL) </w:t>
      </w:r>
      <w:r w:rsidRPr="00261303">
        <w:rPr>
          <w:rFonts w:ascii="Times New Roman" w:eastAsia="Times New Roman" w:hAnsi="Times New Roman" w:cs="Times New Roman"/>
          <w:lang w:eastAsia="mk-MK"/>
        </w:rPr>
        <w:t xml:space="preserve">на </w:t>
      </w:r>
      <w:r w:rsidRPr="00261303">
        <w:rPr>
          <w:rFonts w:ascii="Times New Roman" w:eastAsia="Times New Roman" w:hAnsi="Times New Roman" w:cs="Times New Roman"/>
          <w:bCs/>
          <w:lang w:eastAsia="mk-MK"/>
        </w:rPr>
        <w:t>Регулативата (ЕУ) бр.</w:t>
      </w:r>
      <w:r w:rsidR="00827867">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1178/2011, </w:t>
      </w:r>
      <w:r w:rsidR="00FB01A2" w:rsidRPr="00261303">
        <w:rPr>
          <w:rFonts w:ascii="Times New Roman" w:eastAsia="Times New Roman" w:hAnsi="Times New Roman" w:cs="Times New Roman"/>
          <w:bCs/>
          <w:lang w:eastAsia="mk-MK"/>
        </w:rPr>
        <w:t>соодветни</w:t>
      </w:r>
      <w:r w:rsidRPr="00261303">
        <w:rPr>
          <w:rFonts w:ascii="Times New Roman" w:eastAsia="Times New Roman" w:hAnsi="Times New Roman" w:cs="Times New Roman"/>
          <w:bCs/>
          <w:lang w:eastAsia="mk-MK"/>
        </w:rPr>
        <w:t xml:space="preserve"> на пр</w:t>
      </w:r>
      <w:r w:rsidR="00FB01A2" w:rsidRPr="00261303">
        <w:rPr>
          <w:rFonts w:ascii="Times New Roman" w:eastAsia="Times New Roman" w:hAnsi="Times New Roman" w:cs="Times New Roman"/>
          <w:bCs/>
          <w:lang w:eastAsia="mk-MK"/>
        </w:rPr>
        <w:t>авата</w:t>
      </w:r>
      <w:r w:rsidRPr="00261303">
        <w:rPr>
          <w:rFonts w:ascii="Times New Roman" w:eastAsia="Times New Roman" w:hAnsi="Times New Roman" w:cs="Times New Roman"/>
          <w:bCs/>
          <w:lang w:eastAsia="mk-MK"/>
        </w:rPr>
        <w:t xml:space="preserve"> </w:t>
      </w:r>
      <w:r w:rsidR="00FB01A2" w:rsidRPr="00261303">
        <w:rPr>
          <w:rFonts w:ascii="Times New Roman" w:eastAsia="Times New Roman" w:hAnsi="Times New Roman" w:cs="Times New Roman"/>
          <w:bCs/>
          <w:lang w:eastAsia="mk-MK"/>
        </w:rPr>
        <w:t xml:space="preserve">од </w:t>
      </w:r>
      <w:r w:rsidRPr="00261303">
        <w:rPr>
          <w:rFonts w:ascii="Times New Roman" w:eastAsia="Times New Roman" w:hAnsi="Times New Roman" w:cs="Times New Roman"/>
          <w:bCs/>
          <w:lang w:eastAsia="mk-MK"/>
        </w:rPr>
        <w:t xml:space="preserve">дозволата </w:t>
      </w:r>
      <w:r w:rsidR="00FB01A2" w:rsidRPr="00261303">
        <w:rPr>
          <w:rFonts w:ascii="Times New Roman" w:eastAsia="Times New Roman" w:hAnsi="Times New Roman" w:cs="Times New Roman"/>
          <w:bCs/>
          <w:lang w:eastAsia="mk-MK"/>
        </w:rPr>
        <w:t>која</w:t>
      </w:r>
      <w:r w:rsidRPr="00261303">
        <w:rPr>
          <w:rFonts w:ascii="Times New Roman" w:eastAsia="Times New Roman" w:hAnsi="Times New Roman" w:cs="Times New Roman"/>
          <w:bCs/>
          <w:lang w:eastAsia="mk-MK"/>
        </w:rPr>
        <w:t xml:space="preserve"> </w:t>
      </w:r>
      <w:r w:rsidR="00827867">
        <w:rPr>
          <w:rFonts w:ascii="Times New Roman" w:eastAsia="Times New Roman" w:hAnsi="Times New Roman" w:cs="Times New Roman"/>
          <w:bCs/>
          <w:lang w:eastAsia="mk-MK"/>
        </w:rPr>
        <w:t>ја поседуваат</w:t>
      </w:r>
      <w:r w:rsidRPr="00261303">
        <w:rPr>
          <w:rFonts w:ascii="Times New Roman" w:eastAsia="Times New Roman" w:hAnsi="Times New Roman" w:cs="Times New Roman"/>
          <w:bCs/>
          <w:lang w:eastAsia="mk-MK"/>
        </w:rPr>
        <w:t>;</w:t>
      </w:r>
    </w:p>
    <w:p w14:paraId="1AAD68B9" w14:textId="19FB4026" w:rsidR="000E15D0" w:rsidRPr="00261303" w:rsidRDefault="000E15D0" w:rsidP="006F32D5">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(б)</w:t>
      </w:r>
      <w:r w:rsidRPr="00261303">
        <w:rPr>
          <w:rFonts w:ascii="Times New Roman" w:eastAsia="Times New Roman" w:hAnsi="Times New Roman" w:cs="Times New Roman"/>
          <w:lang w:eastAsia="mk-MK"/>
        </w:rPr>
        <w:t xml:space="preserve"> </w:t>
      </w:r>
      <w:r w:rsidR="00F67A57"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да покаж</w:t>
      </w:r>
      <w:r w:rsidR="00F67A57" w:rsidRPr="00261303">
        <w:rPr>
          <w:rFonts w:ascii="Times New Roman" w:eastAsia="Times New Roman" w:hAnsi="Times New Roman" w:cs="Times New Roman"/>
          <w:lang w:eastAsia="mk-MK"/>
        </w:rPr>
        <w:t xml:space="preserve">ат </w:t>
      </w:r>
      <w:r w:rsidRPr="00261303">
        <w:rPr>
          <w:rFonts w:ascii="Times New Roman" w:eastAsia="Times New Roman" w:hAnsi="Times New Roman" w:cs="Times New Roman"/>
          <w:lang w:eastAsia="mk-MK"/>
        </w:rPr>
        <w:t xml:space="preserve">знаење за </w:t>
      </w:r>
      <w:r w:rsidR="00F67A57" w:rsidRPr="00261303">
        <w:rPr>
          <w:rFonts w:ascii="Times New Roman" w:eastAsia="Times New Roman" w:hAnsi="Times New Roman" w:cs="Times New Roman"/>
          <w:lang w:eastAsia="mk-MK"/>
        </w:rPr>
        <w:t>соодветните</w:t>
      </w:r>
      <w:r w:rsidRPr="00261303">
        <w:rPr>
          <w:rFonts w:ascii="Times New Roman" w:eastAsia="Times New Roman" w:hAnsi="Times New Roman" w:cs="Times New Roman"/>
          <w:lang w:eastAsia="mk-MK"/>
        </w:rPr>
        <w:t xml:space="preserve"> делови на оперативните </w:t>
      </w:r>
      <w:r w:rsidR="00056F8E">
        <w:rPr>
          <w:rFonts w:ascii="Times New Roman" w:eastAsia="Times New Roman" w:hAnsi="Times New Roman" w:cs="Times New Roman"/>
          <w:lang w:eastAsia="mk-MK"/>
        </w:rPr>
        <w:t>услови</w:t>
      </w:r>
      <w:r w:rsidRPr="00261303">
        <w:rPr>
          <w:rFonts w:ascii="Times New Roman" w:eastAsia="Times New Roman" w:hAnsi="Times New Roman" w:cs="Times New Roman"/>
          <w:lang w:eastAsia="mk-MK"/>
        </w:rPr>
        <w:t xml:space="preserve"> и </w:t>
      </w:r>
      <w:r w:rsidR="00B952A6" w:rsidRPr="00261303">
        <w:rPr>
          <w:rFonts w:ascii="Times New Roman" w:eastAsia="Times New Roman" w:hAnsi="Times New Roman" w:cs="Times New Roman"/>
          <w:lang w:eastAsia="mk-MK"/>
        </w:rPr>
        <w:t>Анекс</w:t>
      </w:r>
      <w:r w:rsidRPr="00261303">
        <w:rPr>
          <w:rFonts w:ascii="Times New Roman" w:eastAsia="Times New Roman" w:hAnsi="Times New Roman" w:cs="Times New Roman"/>
          <w:lang w:eastAsia="mk-MK"/>
        </w:rPr>
        <w:t>1 (Дел-</w:t>
      </w:r>
      <w:r w:rsidRPr="00261303">
        <w:rPr>
          <w:rFonts w:ascii="Times New Roman" w:eastAsia="Times New Roman" w:hAnsi="Times New Roman" w:cs="Times New Roman"/>
          <w:lang w:val="en-US" w:eastAsia="mk-MK"/>
        </w:rPr>
        <w:t xml:space="preserve">FCL) </w:t>
      </w:r>
      <w:r w:rsidRPr="00261303">
        <w:rPr>
          <w:rFonts w:ascii="Times New Roman" w:eastAsia="Times New Roman" w:hAnsi="Times New Roman" w:cs="Times New Roman"/>
          <w:lang w:eastAsia="mk-MK"/>
        </w:rPr>
        <w:t xml:space="preserve">на </w:t>
      </w:r>
      <w:r w:rsidRPr="00261303">
        <w:rPr>
          <w:rFonts w:ascii="Times New Roman" w:eastAsia="Times New Roman" w:hAnsi="Times New Roman" w:cs="Times New Roman"/>
          <w:bCs/>
          <w:lang w:eastAsia="mk-MK"/>
        </w:rPr>
        <w:t>Регулативата (ЕУ) бр.</w:t>
      </w:r>
      <w:r w:rsidR="00F3412D">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w:t>
      </w:r>
    </w:p>
    <w:p w14:paraId="099752F5" w14:textId="13A0011F" w:rsidR="000E15D0" w:rsidRPr="00261303" w:rsidRDefault="000E15D0" w:rsidP="006F32D5">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(в) </w:t>
      </w:r>
      <w:r w:rsidR="00F67A57"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да покаж</w:t>
      </w:r>
      <w:r w:rsidR="00F67A57" w:rsidRPr="00261303">
        <w:rPr>
          <w:rFonts w:ascii="Times New Roman" w:eastAsia="Times New Roman" w:hAnsi="Times New Roman" w:cs="Times New Roman"/>
          <w:bCs/>
          <w:lang w:eastAsia="mk-MK"/>
        </w:rPr>
        <w:t>ат</w:t>
      </w:r>
      <w:r w:rsidRPr="00261303">
        <w:rPr>
          <w:rFonts w:ascii="Times New Roman" w:eastAsia="Times New Roman" w:hAnsi="Times New Roman" w:cs="Times New Roman"/>
          <w:bCs/>
          <w:lang w:eastAsia="mk-MK"/>
        </w:rPr>
        <w:t xml:space="preserve"> познавање на јазик во согласност со точка </w:t>
      </w:r>
      <w:r w:rsidRPr="004F2D39">
        <w:rPr>
          <w:rFonts w:ascii="Times New Roman" w:eastAsia="Times New Roman" w:hAnsi="Times New Roman" w:cs="Times New Roman"/>
          <w:lang w:eastAsia="mk-MK"/>
        </w:rPr>
        <w:t>FCL.055 од</w:t>
      </w:r>
      <w:r w:rsidR="00B952A6" w:rsidRPr="00AB2FE3">
        <w:rPr>
          <w:rFonts w:ascii="Times New Roman" w:eastAsia="Times New Roman" w:hAnsi="Times New Roman" w:cs="Times New Roman"/>
          <w:lang w:eastAsia="mk-MK"/>
        </w:rPr>
        <w:t xml:space="preserve"> Анекс</w:t>
      </w:r>
      <w:r w:rsidRPr="00261303">
        <w:rPr>
          <w:rFonts w:ascii="Times New Roman" w:eastAsia="Times New Roman" w:hAnsi="Times New Roman" w:cs="Times New Roman"/>
          <w:lang w:eastAsia="mk-MK"/>
        </w:rPr>
        <w:t xml:space="preserve"> 1 (Дел-</w:t>
      </w:r>
      <w:r w:rsidRPr="00261303">
        <w:rPr>
          <w:rFonts w:ascii="Times New Roman" w:eastAsia="Times New Roman" w:hAnsi="Times New Roman" w:cs="Times New Roman"/>
          <w:lang w:val="en-US" w:eastAsia="mk-MK"/>
        </w:rPr>
        <w:t xml:space="preserve">FCL) </w:t>
      </w:r>
      <w:r w:rsidRPr="00261303">
        <w:rPr>
          <w:rFonts w:ascii="Times New Roman" w:eastAsia="Times New Roman" w:hAnsi="Times New Roman" w:cs="Times New Roman"/>
          <w:lang w:eastAsia="mk-MK"/>
        </w:rPr>
        <w:t xml:space="preserve">на </w:t>
      </w:r>
      <w:r w:rsidRPr="00261303">
        <w:rPr>
          <w:rFonts w:ascii="Times New Roman" w:eastAsia="Times New Roman" w:hAnsi="Times New Roman" w:cs="Times New Roman"/>
          <w:bCs/>
          <w:lang w:eastAsia="mk-MK"/>
        </w:rPr>
        <w:t>Регулативата (ЕУ) бр.</w:t>
      </w:r>
      <w:r w:rsidR="00F3412D">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w:t>
      </w:r>
    </w:p>
    <w:p w14:paraId="0D563B00" w14:textId="56D8AEDF" w:rsidR="000E15D0" w:rsidRPr="00261303" w:rsidRDefault="000E15D0" w:rsidP="006F32D5">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(г) </w:t>
      </w:r>
      <w:r w:rsidR="00F67A57"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да поседува</w:t>
      </w:r>
      <w:r w:rsidR="00F67A57" w:rsidRPr="00261303">
        <w:rPr>
          <w:rFonts w:ascii="Times New Roman" w:eastAsia="Times New Roman" w:hAnsi="Times New Roman" w:cs="Times New Roman"/>
          <w:bCs/>
          <w:lang w:eastAsia="mk-MK"/>
        </w:rPr>
        <w:t>ат</w:t>
      </w:r>
      <w:r w:rsidRPr="00261303">
        <w:rPr>
          <w:rFonts w:ascii="Times New Roman" w:eastAsia="Times New Roman" w:hAnsi="Times New Roman" w:cs="Times New Roman"/>
          <w:bCs/>
          <w:lang w:eastAsia="mk-MK"/>
        </w:rPr>
        <w:t xml:space="preserve"> ва</w:t>
      </w:r>
      <w:r w:rsidR="00F67A57" w:rsidRPr="00261303">
        <w:rPr>
          <w:rFonts w:ascii="Times New Roman" w:eastAsia="Times New Roman" w:hAnsi="Times New Roman" w:cs="Times New Roman"/>
          <w:bCs/>
          <w:lang w:eastAsia="mk-MK"/>
        </w:rPr>
        <w:t>жечко</w:t>
      </w:r>
      <w:r w:rsidRPr="00261303">
        <w:rPr>
          <w:rFonts w:ascii="Times New Roman" w:eastAsia="Times New Roman" w:hAnsi="Times New Roman" w:cs="Times New Roman"/>
          <w:bCs/>
          <w:lang w:eastAsia="mk-MK"/>
        </w:rPr>
        <w:t xml:space="preserve"> лекарско уверение класа 1, издадено во согласност </w:t>
      </w:r>
      <w:r w:rsidR="00F3412D">
        <w:rPr>
          <w:rFonts w:ascii="Times New Roman" w:eastAsia="Times New Roman" w:hAnsi="Times New Roman" w:cs="Times New Roman"/>
          <w:bCs/>
          <w:lang w:eastAsia="mk-MK"/>
        </w:rPr>
        <w:t>со</w:t>
      </w:r>
      <w:r w:rsidRPr="00261303">
        <w:rPr>
          <w:rFonts w:ascii="Times New Roman" w:eastAsia="Times New Roman" w:hAnsi="Times New Roman" w:cs="Times New Roman"/>
          <w:bCs/>
          <w:lang w:eastAsia="mk-MK"/>
        </w:rPr>
        <w:t xml:space="preserve"> </w:t>
      </w:r>
      <w:r w:rsidR="00B952A6" w:rsidRPr="00261303">
        <w:rPr>
          <w:rFonts w:ascii="Times New Roman" w:eastAsia="Times New Roman" w:hAnsi="Times New Roman" w:cs="Times New Roman"/>
          <w:lang w:eastAsia="mk-MK"/>
        </w:rPr>
        <w:t>Анекс</w:t>
      </w:r>
      <w:r w:rsidRPr="00261303">
        <w:rPr>
          <w:rFonts w:ascii="Times New Roman" w:eastAsia="Times New Roman" w:hAnsi="Times New Roman" w:cs="Times New Roman"/>
          <w:lang w:eastAsia="mk-MK"/>
        </w:rPr>
        <w:t xml:space="preserve">  </w:t>
      </w:r>
      <w:r w:rsidRPr="004F2D39">
        <w:rPr>
          <w:rFonts w:ascii="Times New Roman" w:eastAsia="Times New Roman" w:hAnsi="Times New Roman" w:cs="Times New Roman"/>
          <w:lang w:eastAsia="mk-MK"/>
        </w:rPr>
        <w:t>IV (Дел-Здравствена способност</w:t>
      </w:r>
      <w:r w:rsidR="00B97A0A" w:rsidRPr="00AB2FE3">
        <w:rPr>
          <w:rFonts w:ascii="Times New Roman" w:eastAsia="Times New Roman" w:hAnsi="Times New Roman" w:cs="Times New Roman"/>
          <w:lang w:eastAsia="mk-MK"/>
        </w:rPr>
        <w:t xml:space="preserve">) </w:t>
      </w:r>
      <w:r w:rsidRPr="00261303">
        <w:rPr>
          <w:rFonts w:ascii="Times New Roman" w:eastAsia="Times New Roman" w:hAnsi="Times New Roman" w:cs="Times New Roman"/>
          <w:lang w:eastAsia="mk-MK"/>
        </w:rPr>
        <w:t xml:space="preserve">на </w:t>
      </w:r>
      <w:r w:rsidRPr="00261303">
        <w:rPr>
          <w:rFonts w:ascii="Times New Roman" w:eastAsia="Times New Roman" w:hAnsi="Times New Roman" w:cs="Times New Roman"/>
          <w:bCs/>
          <w:lang w:eastAsia="mk-MK"/>
        </w:rPr>
        <w:t>Регулативата (ЕУ) бр.</w:t>
      </w:r>
      <w:r w:rsidR="00F3412D">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w:t>
      </w:r>
      <w:r w:rsidR="00B97A0A" w:rsidRPr="00261303">
        <w:rPr>
          <w:rFonts w:ascii="Times New Roman" w:eastAsia="Times New Roman" w:hAnsi="Times New Roman" w:cs="Times New Roman"/>
          <w:bCs/>
          <w:lang w:eastAsia="mk-MK"/>
        </w:rPr>
        <w:t>;</w:t>
      </w:r>
    </w:p>
    <w:p w14:paraId="4022391B" w14:textId="687C399A" w:rsidR="00B97A0A" w:rsidRPr="00261303" w:rsidRDefault="00B97A0A" w:rsidP="006F32D5">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(д) </w:t>
      </w:r>
      <w:r w:rsidR="00F67A57"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во случај на авиони, освен</w:t>
      </w:r>
      <w:r w:rsidR="00F67A57" w:rsidRPr="00261303">
        <w:rPr>
          <w:rFonts w:ascii="Times New Roman" w:eastAsia="Times New Roman" w:hAnsi="Times New Roman" w:cs="Times New Roman"/>
          <w:bCs/>
          <w:lang w:eastAsia="mk-MK"/>
        </w:rPr>
        <w:t xml:space="preserve"> условите</w:t>
      </w:r>
      <w:r w:rsidRPr="00261303">
        <w:rPr>
          <w:rFonts w:ascii="Times New Roman" w:eastAsia="Times New Roman" w:hAnsi="Times New Roman" w:cs="Times New Roman"/>
          <w:bCs/>
          <w:lang w:eastAsia="mk-MK"/>
        </w:rPr>
        <w:t xml:space="preserve"> од точките од (а) до (г) да се исполнат и </w:t>
      </w:r>
      <w:r w:rsidR="00F67A57" w:rsidRPr="00261303">
        <w:rPr>
          <w:rFonts w:ascii="Times New Roman" w:eastAsia="Times New Roman" w:hAnsi="Times New Roman" w:cs="Times New Roman"/>
          <w:bCs/>
          <w:lang w:eastAsia="mk-MK"/>
        </w:rPr>
        <w:t>условите</w:t>
      </w:r>
      <w:r w:rsidRPr="00261303">
        <w:rPr>
          <w:rFonts w:ascii="Times New Roman" w:eastAsia="Times New Roman" w:hAnsi="Times New Roman" w:cs="Times New Roman"/>
          <w:bCs/>
          <w:lang w:eastAsia="mk-MK"/>
        </w:rPr>
        <w:t xml:space="preserve"> во поглед на искуство во табелата 1 во прилог на оваа регулатива;</w:t>
      </w:r>
    </w:p>
    <w:p w14:paraId="7BF58CEF" w14:textId="4EFB51F5" w:rsidR="00B97A0A" w:rsidRPr="00261303" w:rsidRDefault="00B97A0A" w:rsidP="006F32D5">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 xml:space="preserve">(ѓ) </w:t>
      </w:r>
      <w:r w:rsidR="00F67A57"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 xml:space="preserve">во случај на хеликоптери, освен </w:t>
      </w:r>
      <w:r w:rsidR="00F67A57" w:rsidRPr="00261303">
        <w:rPr>
          <w:rFonts w:ascii="Times New Roman" w:eastAsia="Times New Roman" w:hAnsi="Times New Roman" w:cs="Times New Roman"/>
          <w:bCs/>
          <w:lang w:eastAsia="mk-MK"/>
        </w:rPr>
        <w:t>условите</w:t>
      </w:r>
      <w:r w:rsidRPr="00261303">
        <w:rPr>
          <w:rFonts w:ascii="Times New Roman" w:eastAsia="Times New Roman" w:hAnsi="Times New Roman" w:cs="Times New Roman"/>
          <w:bCs/>
          <w:lang w:eastAsia="mk-MK"/>
        </w:rPr>
        <w:t xml:space="preserve"> од точките од (а) до (г) да се исполнат и </w:t>
      </w:r>
      <w:r w:rsidR="00F67A57" w:rsidRPr="00261303">
        <w:rPr>
          <w:rFonts w:ascii="Times New Roman" w:eastAsia="Times New Roman" w:hAnsi="Times New Roman" w:cs="Times New Roman"/>
          <w:bCs/>
          <w:lang w:eastAsia="mk-MK"/>
        </w:rPr>
        <w:t>условите</w:t>
      </w:r>
      <w:r w:rsidR="006413E1"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во поглед на искуство во табелата 2 во прилог на оваа регулатива;</w:t>
      </w:r>
    </w:p>
    <w:p w14:paraId="43570BA4" w14:textId="77777777" w:rsidR="0026342C" w:rsidRPr="00261303" w:rsidRDefault="0026342C" w:rsidP="0026342C">
      <w:pPr>
        <w:shd w:val="clear" w:color="auto" w:fill="FFFFFF"/>
        <w:spacing w:after="0" w:line="240" w:lineRule="auto"/>
        <w:jc w:val="center"/>
        <w:rPr>
          <w:rFonts w:ascii="Times New Roman" w:eastAsia="Times New Roman" w:hAnsi="Times New Roman" w:cs="Times New Roman"/>
          <w:lang w:eastAsia="mk-MK"/>
        </w:rPr>
      </w:pPr>
    </w:p>
    <w:p w14:paraId="5DB9D9B3" w14:textId="311807E9" w:rsidR="0026342C" w:rsidRPr="00261303" w:rsidRDefault="0026342C" w:rsidP="0026342C">
      <w:pPr>
        <w:shd w:val="clear" w:color="auto" w:fill="FFFFFF"/>
        <w:spacing w:after="0" w:line="240" w:lineRule="auto"/>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Член 6</w:t>
      </w:r>
    </w:p>
    <w:p w14:paraId="3DE188FC" w14:textId="77777777" w:rsidR="0026342C" w:rsidRPr="00261303" w:rsidRDefault="0026342C" w:rsidP="0026342C">
      <w:pPr>
        <w:shd w:val="clear" w:color="auto" w:fill="FFFFFF"/>
        <w:spacing w:after="0" w:line="240" w:lineRule="auto"/>
        <w:jc w:val="center"/>
        <w:rPr>
          <w:rFonts w:ascii="Times New Roman" w:eastAsia="Times New Roman" w:hAnsi="Times New Roman" w:cs="Times New Roman"/>
          <w:lang w:eastAsia="mk-MK"/>
        </w:rPr>
      </w:pPr>
    </w:p>
    <w:p w14:paraId="1051070A" w14:textId="225E027B" w:rsidR="0026342C" w:rsidRPr="00261303" w:rsidRDefault="007800C2" w:rsidP="0026342C">
      <w:pPr>
        <w:shd w:val="clear" w:color="auto" w:fill="FFFFFF"/>
        <w:spacing w:after="0" w:line="240" w:lineRule="auto"/>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 xml:space="preserve">  </w:t>
      </w:r>
      <w:r w:rsidR="0026342C" w:rsidRPr="00261303">
        <w:rPr>
          <w:rFonts w:ascii="Times New Roman" w:eastAsia="Times New Roman" w:hAnsi="Times New Roman" w:cs="Times New Roman"/>
          <w:b/>
          <w:bCs/>
          <w:lang w:eastAsia="mk-MK"/>
        </w:rPr>
        <w:t xml:space="preserve">Дозволи за пилоти за </w:t>
      </w:r>
      <w:r w:rsidRPr="00261303">
        <w:rPr>
          <w:rFonts w:ascii="Times New Roman" w:eastAsia="Times New Roman" w:hAnsi="Times New Roman" w:cs="Times New Roman"/>
          <w:b/>
          <w:bCs/>
          <w:lang w:eastAsia="mk-MK"/>
        </w:rPr>
        <w:t>не</w:t>
      </w:r>
      <w:r w:rsidR="0026342C" w:rsidRPr="00261303">
        <w:rPr>
          <w:rFonts w:ascii="Times New Roman" w:eastAsia="Times New Roman" w:hAnsi="Times New Roman" w:cs="Times New Roman"/>
          <w:b/>
          <w:bCs/>
          <w:lang w:eastAsia="mk-MK"/>
        </w:rPr>
        <w:t>комерцијал</w:t>
      </w:r>
      <w:r w:rsidRPr="00261303">
        <w:rPr>
          <w:rFonts w:ascii="Times New Roman" w:eastAsia="Times New Roman" w:hAnsi="Times New Roman" w:cs="Times New Roman"/>
          <w:b/>
          <w:bCs/>
          <w:lang w:eastAsia="mk-MK"/>
        </w:rPr>
        <w:t>ни активности со овластување за летање по инструмент</w:t>
      </w:r>
      <w:r w:rsidR="001F3020" w:rsidRPr="00261303">
        <w:rPr>
          <w:rFonts w:ascii="Times New Roman" w:eastAsia="Times New Roman" w:hAnsi="Times New Roman" w:cs="Times New Roman"/>
          <w:b/>
          <w:bCs/>
          <w:lang w:eastAsia="mk-MK"/>
        </w:rPr>
        <w:t>и</w:t>
      </w:r>
    </w:p>
    <w:p w14:paraId="0F87B5CB" w14:textId="77777777" w:rsidR="0026342C" w:rsidRPr="00261303" w:rsidRDefault="0026342C" w:rsidP="0026342C">
      <w:pPr>
        <w:shd w:val="clear" w:color="auto" w:fill="FFFFFF"/>
        <w:spacing w:after="0" w:line="240" w:lineRule="auto"/>
        <w:jc w:val="center"/>
        <w:rPr>
          <w:rFonts w:ascii="Times New Roman" w:eastAsia="Times New Roman" w:hAnsi="Times New Roman" w:cs="Times New Roman"/>
          <w:lang w:eastAsia="mk-MK"/>
        </w:rPr>
      </w:pPr>
    </w:p>
    <w:p w14:paraId="2A349EDF" w14:textId="51B97C46" w:rsidR="00A52DE8" w:rsidRPr="00261303" w:rsidRDefault="0026342C" w:rsidP="0071255C">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За валидација на дозвол</w:t>
      </w:r>
      <w:r w:rsidR="007800C2" w:rsidRPr="00261303">
        <w:rPr>
          <w:rFonts w:ascii="Times New Roman" w:eastAsia="Times New Roman" w:hAnsi="Times New Roman" w:cs="Times New Roman"/>
          <w:lang w:eastAsia="mk-MK"/>
        </w:rPr>
        <w:t>а на приватен пилот со овластување за летање по инструменти или дозвола на</w:t>
      </w:r>
      <w:r w:rsidRPr="00261303">
        <w:rPr>
          <w:rFonts w:ascii="Times New Roman" w:eastAsia="Times New Roman" w:hAnsi="Times New Roman" w:cs="Times New Roman"/>
          <w:lang w:eastAsia="mk-MK"/>
        </w:rPr>
        <w:t xml:space="preserve"> комерцијален </w:t>
      </w:r>
      <w:r w:rsidR="007800C2" w:rsidRPr="00261303">
        <w:rPr>
          <w:rFonts w:ascii="Times New Roman" w:eastAsia="Times New Roman" w:hAnsi="Times New Roman" w:cs="Times New Roman"/>
          <w:lang w:eastAsia="mk-MK"/>
        </w:rPr>
        <w:t xml:space="preserve">пилот </w:t>
      </w:r>
      <w:r w:rsidR="007800C2" w:rsidRPr="00261303">
        <w:rPr>
          <w:rFonts w:ascii="Times New Roman" w:eastAsia="Times New Roman" w:hAnsi="Times New Roman" w:cs="Times New Roman"/>
          <w:lang w:val="en-US" w:eastAsia="mk-MK"/>
        </w:rPr>
        <w:t xml:space="preserve">(CPL) </w:t>
      </w:r>
      <w:r w:rsidR="007800C2" w:rsidRPr="00261303">
        <w:rPr>
          <w:rFonts w:ascii="Times New Roman" w:eastAsia="Times New Roman" w:hAnsi="Times New Roman" w:cs="Times New Roman"/>
          <w:lang w:eastAsia="mk-MK"/>
        </w:rPr>
        <w:t>и сообраќаен пилот</w:t>
      </w:r>
      <w:r w:rsidR="007800C2" w:rsidRPr="00261303">
        <w:rPr>
          <w:rFonts w:ascii="Times New Roman" w:eastAsia="Times New Roman" w:hAnsi="Times New Roman" w:cs="Times New Roman"/>
          <w:lang w:val="en-US" w:eastAsia="mk-MK"/>
        </w:rPr>
        <w:t xml:space="preserve"> (ATPL)</w:t>
      </w:r>
      <w:r w:rsidR="007800C2" w:rsidRPr="00261303">
        <w:rPr>
          <w:rFonts w:ascii="Times New Roman" w:eastAsia="Times New Roman" w:hAnsi="Times New Roman" w:cs="Times New Roman"/>
          <w:lang w:eastAsia="mk-MK"/>
        </w:rPr>
        <w:t xml:space="preserve"> со овластување за летање по инструменти ако пилотот </w:t>
      </w:r>
      <w:r w:rsidR="0071255C" w:rsidRPr="00261303">
        <w:rPr>
          <w:rFonts w:ascii="Times New Roman" w:eastAsia="Times New Roman" w:hAnsi="Times New Roman" w:cs="Times New Roman"/>
          <w:lang w:eastAsia="mk-MK"/>
        </w:rPr>
        <w:t>има намера да ги користи само пр</w:t>
      </w:r>
      <w:r w:rsidR="006413E1" w:rsidRPr="00261303">
        <w:rPr>
          <w:rFonts w:ascii="Times New Roman" w:eastAsia="Times New Roman" w:hAnsi="Times New Roman" w:cs="Times New Roman"/>
          <w:lang w:eastAsia="mk-MK"/>
        </w:rPr>
        <w:t xml:space="preserve">авата </w:t>
      </w:r>
      <w:r w:rsidR="0071255C" w:rsidRPr="00261303">
        <w:rPr>
          <w:rFonts w:ascii="Times New Roman" w:eastAsia="Times New Roman" w:hAnsi="Times New Roman" w:cs="Times New Roman"/>
          <w:lang w:eastAsia="mk-MK"/>
        </w:rPr>
        <w:t>на приватен пилот</w:t>
      </w:r>
      <w:r w:rsidR="0071255C" w:rsidRPr="00261303">
        <w:rPr>
          <w:rFonts w:ascii="Times New Roman" w:eastAsia="Times New Roman" w:hAnsi="Times New Roman" w:cs="Times New Roman"/>
          <w:lang w:val="en-US" w:eastAsia="mk-MK"/>
        </w:rPr>
        <w:t xml:space="preserve">, </w:t>
      </w:r>
      <w:r w:rsidR="0071255C" w:rsidRPr="00261303">
        <w:rPr>
          <w:rFonts w:ascii="Times New Roman" w:eastAsia="Times New Roman" w:hAnsi="Times New Roman" w:cs="Times New Roman"/>
          <w:lang w:eastAsia="mk-MK"/>
        </w:rPr>
        <w:t xml:space="preserve">носителите мора да ги исполнат сите следни </w:t>
      </w:r>
      <w:r w:rsidR="006413E1" w:rsidRPr="00261303">
        <w:rPr>
          <w:rFonts w:ascii="Times New Roman" w:eastAsia="Times New Roman" w:hAnsi="Times New Roman" w:cs="Times New Roman"/>
          <w:lang w:eastAsia="mk-MK"/>
        </w:rPr>
        <w:t>услови</w:t>
      </w:r>
      <w:r w:rsidR="0071255C" w:rsidRPr="00261303">
        <w:rPr>
          <w:rFonts w:ascii="Times New Roman" w:eastAsia="Times New Roman" w:hAnsi="Times New Roman" w:cs="Times New Roman"/>
          <w:lang w:eastAsia="mk-MK"/>
        </w:rPr>
        <w:t>:</w:t>
      </w:r>
    </w:p>
    <w:p w14:paraId="1E292E70" w14:textId="77777777" w:rsidR="00A52DE8" w:rsidRPr="00261303" w:rsidRDefault="00A52DE8" w:rsidP="0071255C">
      <w:pPr>
        <w:shd w:val="clear" w:color="auto" w:fill="FFFFFF"/>
        <w:spacing w:after="0" w:line="240" w:lineRule="auto"/>
        <w:jc w:val="both"/>
        <w:rPr>
          <w:rFonts w:ascii="Times New Roman" w:eastAsia="Times New Roman" w:hAnsi="Times New Roman" w:cs="Times New Roman"/>
          <w:lang w:eastAsia="mk-MK"/>
        </w:rPr>
      </w:pPr>
    </w:p>
    <w:p w14:paraId="44FDAB56" w14:textId="4E1CDAE6" w:rsidR="0071255C" w:rsidRPr="00261303" w:rsidRDefault="0071255C" w:rsidP="000E29E0">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(а) </w:t>
      </w:r>
      <w:r w:rsidR="000E29E0"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да го положат испитот по практична опсособеност</w:t>
      </w:r>
      <w:r w:rsidR="001F3020" w:rsidRPr="00261303">
        <w:rPr>
          <w:rFonts w:ascii="Times New Roman" w:eastAsia="Times New Roman" w:hAnsi="Times New Roman" w:cs="Times New Roman"/>
          <w:lang w:eastAsia="mk-MK"/>
        </w:rPr>
        <w:t xml:space="preserve"> за овластување за летање по инструменти и за овластувања за летање на тип или класа </w:t>
      </w:r>
      <w:r w:rsidR="006413E1" w:rsidRPr="00261303">
        <w:rPr>
          <w:rFonts w:ascii="Times New Roman" w:eastAsia="Times New Roman" w:hAnsi="Times New Roman" w:cs="Times New Roman"/>
          <w:lang w:eastAsia="mk-MK"/>
        </w:rPr>
        <w:t>соодветни</w:t>
      </w:r>
      <w:r w:rsidR="001F3020" w:rsidRPr="00261303">
        <w:rPr>
          <w:rFonts w:ascii="Times New Roman" w:eastAsia="Times New Roman" w:hAnsi="Times New Roman" w:cs="Times New Roman"/>
          <w:lang w:eastAsia="mk-MK"/>
        </w:rPr>
        <w:t xml:space="preserve"> за пр</w:t>
      </w:r>
      <w:r w:rsidR="006413E1" w:rsidRPr="00261303">
        <w:rPr>
          <w:rFonts w:ascii="Times New Roman" w:eastAsia="Times New Roman" w:hAnsi="Times New Roman" w:cs="Times New Roman"/>
          <w:lang w:eastAsia="mk-MK"/>
        </w:rPr>
        <w:t>авата</w:t>
      </w:r>
      <w:r w:rsidR="001F3020" w:rsidRPr="00261303">
        <w:rPr>
          <w:rFonts w:ascii="Times New Roman" w:eastAsia="Times New Roman" w:hAnsi="Times New Roman" w:cs="Times New Roman"/>
          <w:lang w:eastAsia="mk-MK"/>
        </w:rPr>
        <w:t xml:space="preserve"> на дозволата која ја поседуваат, во согласност со Додаток 7 и Додаток 9 од Анекс </w:t>
      </w:r>
      <w:r w:rsidR="001F3020" w:rsidRPr="00261303">
        <w:rPr>
          <w:rFonts w:ascii="Times New Roman" w:eastAsia="Times New Roman" w:hAnsi="Times New Roman" w:cs="Times New Roman"/>
          <w:lang w:val="en-US" w:eastAsia="mk-MK"/>
        </w:rPr>
        <w:t xml:space="preserve">I </w:t>
      </w:r>
      <w:r w:rsidR="001F3020" w:rsidRPr="00261303">
        <w:rPr>
          <w:rFonts w:ascii="Times New Roman" w:eastAsia="Times New Roman" w:hAnsi="Times New Roman" w:cs="Times New Roman"/>
          <w:lang w:eastAsia="mk-MK"/>
        </w:rPr>
        <w:t>(Дел-</w:t>
      </w:r>
      <w:r w:rsidR="001F3020" w:rsidRPr="00261303">
        <w:rPr>
          <w:rFonts w:ascii="Times New Roman" w:eastAsia="Times New Roman" w:hAnsi="Times New Roman" w:cs="Times New Roman"/>
          <w:lang w:val="en-US" w:eastAsia="mk-MK"/>
        </w:rPr>
        <w:t>FCL)</w:t>
      </w:r>
      <w:r w:rsidR="001F3020" w:rsidRPr="00261303">
        <w:rPr>
          <w:rFonts w:ascii="Times New Roman" w:eastAsia="Times New Roman" w:hAnsi="Times New Roman" w:cs="Times New Roman"/>
          <w:lang w:eastAsia="mk-MK"/>
        </w:rPr>
        <w:t xml:space="preserve"> на </w:t>
      </w:r>
      <w:r w:rsidR="001F3020" w:rsidRPr="00261303">
        <w:rPr>
          <w:rFonts w:ascii="Times New Roman" w:eastAsia="Times New Roman" w:hAnsi="Times New Roman" w:cs="Times New Roman"/>
          <w:bCs/>
          <w:lang w:eastAsia="mk-MK"/>
        </w:rPr>
        <w:t>Регулативата (ЕУ) бр.</w:t>
      </w:r>
      <w:r w:rsidR="00A6215E">
        <w:rPr>
          <w:rFonts w:ascii="Times New Roman" w:eastAsia="Times New Roman" w:hAnsi="Times New Roman" w:cs="Times New Roman"/>
          <w:bCs/>
          <w:lang w:eastAsia="mk-MK"/>
        </w:rPr>
        <w:t xml:space="preserve"> </w:t>
      </w:r>
      <w:r w:rsidR="001F3020" w:rsidRPr="00261303">
        <w:rPr>
          <w:rFonts w:ascii="Times New Roman" w:eastAsia="Times New Roman" w:hAnsi="Times New Roman" w:cs="Times New Roman"/>
          <w:bCs/>
          <w:lang w:eastAsia="mk-MK"/>
        </w:rPr>
        <w:t>1178/2011</w:t>
      </w:r>
      <w:r w:rsidR="00A52DE8" w:rsidRPr="00261303">
        <w:rPr>
          <w:rFonts w:ascii="Times New Roman" w:eastAsia="Times New Roman" w:hAnsi="Times New Roman" w:cs="Times New Roman"/>
          <w:bCs/>
          <w:lang w:eastAsia="mk-MK"/>
        </w:rPr>
        <w:t>;</w:t>
      </w:r>
    </w:p>
    <w:p w14:paraId="33D9E399" w14:textId="77777777" w:rsidR="00A52DE8" w:rsidRPr="00261303" w:rsidRDefault="00A52DE8" w:rsidP="00A52DE8">
      <w:pPr>
        <w:shd w:val="clear" w:color="auto" w:fill="FFFFFF"/>
        <w:spacing w:after="0" w:line="240" w:lineRule="auto"/>
        <w:jc w:val="both"/>
        <w:rPr>
          <w:rFonts w:ascii="Times New Roman" w:eastAsia="Times New Roman" w:hAnsi="Times New Roman" w:cs="Times New Roman"/>
          <w:bCs/>
          <w:lang w:eastAsia="mk-MK"/>
        </w:rPr>
      </w:pPr>
    </w:p>
    <w:p w14:paraId="67FE5E62" w14:textId="53E16C69" w:rsidR="001F3020" w:rsidRPr="00261303" w:rsidRDefault="001F3020" w:rsidP="000E29E0">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(б) </w:t>
      </w:r>
      <w:r w:rsidR="000E29E0" w:rsidRPr="00261303">
        <w:rPr>
          <w:rFonts w:ascii="Times New Roman" w:eastAsia="Times New Roman" w:hAnsi="Times New Roman" w:cs="Times New Roman"/>
          <w:bCs/>
          <w:lang w:eastAsia="mk-MK"/>
        </w:rPr>
        <w:tab/>
      </w:r>
      <w:r w:rsidRPr="00261303">
        <w:rPr>
          <w:rFonts w:ascii="Times New Roman" w:eastAsia="Times New Roman" w:hAnsi="Times New Roman" w:cs="Times New Roman"/>
          <w:bCs/>
          <w:lang w:eastAsia="mk-MK"/>
        </w:rPr>
        <w:t>да покажат знаење од предмет</w:t>
      </w:r>
      <w:r w:rsidR="000E29E0" w:rsidRPr="00261303">
        <w:rPr>
          <w:rFonts w:ascii="Times New Roman" w:eastAsia="Times New Roman" w:hAnsi="Times New Roman" w:cs="Times New Roman"/>
          <w:bCs/>
          <w:lang w:eastAsia="mk-MK"/>
        </w:rPr>
        <w:t xml:space="preserve">ите </w:t>
      </w:r>
      <w:r w:rsidRPr="00261303">
        <w:rPr>
          <w:rFonts w:ascii="Times New Roman" w:eastAsia="Times New Roman" w:hAnsi="Times New Roman" w:cs="Times New Roman"/>
          <w:bCs/>
          <w:lang w:eastAsia="mk-MK"/>
        </w:rPr>
        <w:t xml:space="preserve">Воздухопловни прописи, </w:t>
      </w:r>
      <w:r w:rsidR="000E29E0" w:rsidRPr="00261303">
        <w:rPr>
          <w:rFonts w:ascii="Times New Roman" w:eastAsia="Times New Roman" w:hAnsi="Times New Roman" w:cs="Times New Roman"/>
          <w:bCs/>
          <w:lang w:eastAsia="mk-MK"/>
        </w:rPr>
        <w:t>В</w:t>
      </w:r>
      <w:r w:rsidR="006413E1" w:rsidRPr="00261303">
        <w:rPr>
          <w:rFonts w:ascii="Times New Roman" w:eastAsia="Times New Roman" w:hAnsi="Times New Roman" w:cs="Times New Roman"/>
          <w:bCs/>
          <w:lang w:eastAsia="mk-MK"/>
        </w:rPr>
        <w:t>оздухопловни</w:t>
      </w:r>
      <w:r w:rsidRPr="00261303">
        <w:rPr>
          <w:rFonts w:ascii="Times New Roman" w:eastAsia="Times New Roman" w:hAnsi="Times New Roman" w:cs="Times New Roman"/>
          <w:bCs/>
          <w:lang w:eastAsia="mk-MK"/>
        </w:rPr>
        <w:t xml:space="preserve"> ознаки </w:t>
      </w:r>
      <w:r w:rsidR="000E29E0" w:rsidRPr="00261303">
        <w:rPr>
          <w:rFonts w:ascii="Times New Roman" w:eastAsia="Times New Roman" w:hAnsi="Times New Roman" w:cs="Times New Roman"/>
          <w:bCs/>
          <w:lang w:eastAsia="mk-MK"/>
        </w:rPr>
        <w:t>за</w:t>
      </w:r>
      <w:r w:rsidRPr="00261303">
        <w:rPr>
          <w:rFonts w:ascii="Times New Roman" w:eastAsia="Times New Roman" w:hAnsi="Times New Roman" w:cs="Times New Roman"/>
          <w:bCs/>
          <w:lang w:eastAsia="mk-MK"/>
        </w:rPr>
        <w:t xml:space="preserve"> време</w:t>
      </w:r>
      <w:r w:rsidR="000E29E0" w:rsidRPr="00261303">
        <w:rPr>
          <w:rFonts w:ascii="Times New Roman" w:eastAsia="Times New Roman" w:hAnsi="Times New Roman" w:cs="Times New Roman"/>
          <w:bCs/>
          <w:lang w:eastAsia="mk-MK"/>
        </w:rPr>
        <w:t>нските услови</w:t>
      </w:r>
      <w:r w:rsidRPr="00261303">
        <w:rPr>
          <w:rFonts w:ascii="Times New Roman" w:eastAsia="Times New Roman" w:hAnsi="Times New Roman" w:cs="Times New Roman"/>
          <w:bCs/>
          <w:lang w:eastAsia="mk-MK"/>
        </w:rPr>
        <w:t>, Планирање на лет</w:t>
      </w:r>
      <w:r w:rsidR="000E29E0" w:rsidRPr="00261303">
        <w:rPr>
          <w:rFonts w:ascii="Times New Roman" w:eastAsia="Times New Roman" w:hAnsi="Times New Roman" w:cs="Times New Roman"/>
          <w:bCs/>
          <w:lang w:eastAsia="mk-MK"/>
        </w:rPr>
        <w:t xml:space="preserve"> и перформанси</w:t>
      </w:r>
      <w:r w:rsidRPr="00261303">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val="en-US" w:eastAsia="mk-MK"/>
        </w:rPr>
        <w:t xml:space="preserve">(IR) </w:t>
      </w:r>
      <w:r w:rsidRPr="00261303">
        <w:rPr>
          <w:rFonts w:ascii="Times New Roman" w:eastAsia="Times New Roman" w:hAnsi="Times New Roman" w:cs="Times New Roman"/>
          <w:bCs/>
          <w:lang w:eastAsia="mk-MK"/>
        </w:rPr>
        <w:t xml:space="preserve">и Човечки </w:t>
      </w:r>
      <w:r w:rsidR="00A6215E">
        <w:rPr>
          <w:rFonts w:ascii="Times New Roman" w:eastAsia="Times New Roman" w:hAnsi="Times New Roman" w:cs="Times New Roman"/>
          <w:bCs/>
          <w:lang w:eastAsia="mk-MK"/>
        </w:rPr>
        <w:t>способности</w:t>
      </w:r>
      <w:r w:rsidR="00A52DE8" w:rsidRPr="00261303">
        <w:rPr>
          <w:rFonts w:ascii="Times New Roman" w:eastAsia="Times New Roman" w:hAnsi="Times New Roman" w:cs="Times New Roman"/>
          <w:bCs/>
          <w:lang w:eastAsia="mk-MK"/>
        </w:rPr>
        <w:t>;</w:t>
      </w:r>
    </w:p>
    <w:p w14:paraId="1A0CA58B" w14:textId="77777777" w:rsidR="00A52DE8" w:rsidRPr="00261303" w:rsidRDefault="00A52DE8" w:rsidP="00A52DE8">
      <w:pPr>
        <w:shd w:val="clear" w:color="auto" w:fill="FFFFFF"/>
        <w:spacing w:after="0" w:line="240" w:lineRule="auto"/>
        <w:jc w:val="both"/>
        <w:rPr>
          <w:rFonts w:ascii="Times New Roman" w:eastAsia="Times New Roman" w:hAnsi="Times New Roman" w:cs="Times New Roman"/>
          <w:bCs/>
          <w:lang w:eastAsia="mk-MK"/>
        </w:rPr>
      </w:pPr>
    </w:p>
    <w:p w14:paraId="148892B8" w14:textId="624E58D6" w:rsidR="00A52DE8" w:rsidRPr="00261303" w:rsidRDefault="001F3020" w:rsidP="000E29E0">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(в) </w:t>
      </w:r>
      <w:r w:rsidR="000E29E0" w:rsidRPr="00261303">
        <w:rPr>
          <w:rFonts w:ascii="Times New Roman" w:eastAsia="Times New Roman" w:hAnsi="Times New Roman" w:cs="Times New Roman"/>
          <w:bCs/>
          <w:lang w:eastAsia="mk-MK"/>
        </w:rPr>
        <w:tab/>
      </w:r>
      <w:r w:rsidR="00A52DE8" w:rsidRPr="00261303">
        <w:rPr>
          <w:rFonts w:ascii="Times New Roman" w:eastAsia="Times New Roman" w:hAnsi="Times New Roman" w:cs="Times New Roman"/>
          <w:bCs/>
          <w:lang w:eastAsia="mk-MK"/>
        </w:rPr>
        <w:t xml:space="preserve">да покажат познавање на јазик во согласност со </w:t>
      </w:r>
      <w:r w:rsidR="00A52DE8" w:rsidRPr="00261303">
        <w:rPr>
          <w:rFonts w:ascii="Times New Roman" w:eastAsia="Times New Roman" w:hAnsi="Times New Roman" w:cs="Times New Roman"/>
          <w:bCs/>
          <w:lang w:val="en-US" w:eastAsia="mk-MK"/>
        </w:rPr>
        <w:t xml:space="preserve">FCL.055 </w:t>
      </w:r>
      <w:r w:rsidR="00A52DE8" w:rsidRPr="00261303">
        <w:rPr>
          <w:rFonts w:ascii="Times New Roman" w:eastAsia="Times New Roman" w:hAnsi="Times New Roman" w:cs="Times New Roman"/>
          <w:lang w:eastAsia="mk-MK"/>
        </w:rPr>
        <w:t xml:space="preserve">од Анекс </w:t>
      </w:r>
      <w:r w:rsidR="00A52DE8" w:rsidRPr="00261303">
        <w:rPr>
          <w:rFonts w:ascii="Times New Roman" w:eastAsia="Times New Roman" w:hAnsi="Times New Roman" w:cs="Times New Roman"/>
          <w:lang w:val="en-US" w:eastAsia="mk-MK"/>
        </w:rPr>
        <w:t xml:space="preserve">I </w:t>
      </w:r>
      <w:r w:rsidR="00A52DE8" w:rsidRPr="00261303">
        <w:rPr>
          <w:rFonts w:ascii="Times New Roman" w:eastAsia="Times New Roman" w:hAnsi="Times New Roman" w:cs="Times New Roman"/>
          <w:lang w:eastAsia="mk-MK"/>
        </w:rPr>
        <w:t>(Дел-</w:t>
      </w:r>
      <w:r w:rsidR="00A52DE8" w:rsidRPr="00261303">
        <w:rPr>
          <w:rFonts w:ascii="Times New Roman" w:eastAsia="Times New Roman" w:hAnsi="Times New Roman" w:cs="Times New Roman"/>
          <w:lang w:val="en-US" w:eastAsia="mk-MK"/>
        </w:rPr>
        <w:t>FCL)</w:t>
      </w:r>
      <w:r w:rsidR="00A52DE8" w:rsidRPr="00261303">
        <w:rPr>
          <w:rFonts w:ascii="Times New Roman" w:eastAsia="Times New Roman" w:hAnsi="Times New Roman" w:cs="Times New Roman"/>
          <w:lang w:eastAsia="mk-MK"/>
        </w:rPr>
        <w:t xml:space="preserve"> на </w:t>
      </w:r>
      <w:r w:rsidR="00A52DE8" w:rsidRPr="00261303">
        <w:rPr>
          <w:rFonts w:ascii="Times New Roman" w:eastAsia="Times New Roman" w:hAnsi="Times New Roman" w:cs="Times New Roman"/>
          <w:bCs/>
          <w:lang w:eastAsia="mk-MK"/>
        </w:rPr>
        <w:t>Регулативата (ЕУ) бр.1178/2011;</w:t>
      </w:r>
    </w:p>
    <w:p w14:paraId="326FF5FA" w14:textId="77777777" w:rsidR="00A52DE8" w:rsidRPr="00261303" w:rsidRDefault="00A52DE8" w:rsidP="00A52DE8">
      <w:pPr>
        <w:pStyle w:val="ListParagraph"/>
        <w:shd w:val="clear" w:color="auto" w:fill="FFFFFF"/>
        <w:spacing w:after="0" w:line="240" w:lineRule="auto"/>
        <w:jc w:val="both"/>
        <w:rPr>
          <w:rFonts w:ascii="Times New Roman" w:eastAsia="Times New Roman" w:hAnsi="Times New Roman" w:cs="Times New Roman"/>
          <w:lang w:eastAsia="mk-MK"/>
        </w:rPr>
      </w:pPr>
    </w:p>
    <w:p w14:paraId="2FB2C5E3" w14:textId="72B2EC1F" w:rsidR="001F3020" w:rsidRPr="00261303" w:rsidRDefault="00A52DE8" w:rsidP="000E29E0">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(г) </w:t>
      </w:r>
      <w:r w:rsidR="000E29E0"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да поседуваат ва</w:t>
      </w:r>
      <w:r w:rsidR="000E29E0" w:rsidRPr="00261303">
        <w:rPr>
          <w:rFonts w:ascii="Times New Roman" w:eastAsia="Times New Roman" w:hAnsi="Times New Roman" w:cs="Times New Roman"/>
          <w:lang w:eastAsia="mk-MK"/>
        </w:rPr>
        <w:t>жечко</w:t>
      </w:r>
      <w:r w:rsidRPr="00261303">
        <w:rPr>
          <w:rFonts w:ascii="Times New Roman" w:eastAsia="Times New Roman" w:hAnsi="Times New Roman" w:cs="Times New Roman"/>
          <w:lang w:eastAsia="mk-MK"/>
        </w:rPr>
        <w:t xml:space="preserve"> лекарско</w:t>
      </w:r>
      <w:r w:rsidR="000E29E0" w:rsidRPr="00261303">
        <w:rPr>
          <w:rFonts w:ascii="Times New Roman" w:eastAsia="Times New Roman" w:hAnsi="Times New Roman" w:cs="Times New Roman"/>
          <w:lang w:eastAsia="mk-MK"/>
        </w:rPr>
        <w:t xml:space="preserve"> </w:t>
      </w:r>
      <w:r w:rsidRPr="00261303">
        <w:rPr>
          <w:rFonts w:ascii="Times New Roman" w:eastAsia="Times New Roman" w:hAnsi="Times New Roman" w:cs="Times New Roman"/>
          <w:lang w:eastAsia="mk-MK"/>
        </w:rPr>
        <w:t xml:space="preserve">уверение </w:t>
      </w:r>
      <w:r w:rsidR="000E29E0" w:rsidRPr="00261303">
        <w:rPr>
          <w:rFonts w:ascii="Times New Roman" w:eastAsia="Times New Roman" w:hAnsi="Times New Roman" w:cs="Times New Roman"/>
          <w:lang w:eastAsia="mk-MK"/>
        </w:rPr>
        <w:t xml:space="preserve">најмалку </w:t>
      </w:r>
      <w:r w:rsidRPr="00261303">
        <w:rPr>
          <w:rFonts w:ascii="Times New Roman" w:eastAsia="Times New Roman" w:hAnsi="Times New Roman" w:cs="Times New Roman"/>
          <w:lang w:eastAsia="mk-MK"/>
        </w:rPr>
        <w:t xml:space="preserve">класа 2 издадено во согласност со Анекс </w:t>
      </w:r>
      <w:r w:rsidRPr="00261303">
        <w:rPr>
          <w:rFonts w:ascii="Times New Roman" w:eastAsia="Times New Roman" w:hAnsi="Times New Roman" w:cs="Times New Roman"/>
          <w:lang w:val="en-US" w:eastAsia="mk-MK"/>
        </w:rPr>
        <w:t>I</w:t>
      </w:r>
      <w:r w:rsidRPr="00261303">
        <w:rPr>
          <w:rFonts w:ascii="Times New Roman" w:eastAsia="Times New Roman" w:hAnsi="Times New Roman" w:cs="Times New Roman"/>
          <w:lang w:eastAsia="mk-MK"/>
        </w:rPr>
        <w:t xml:space="preserve"> на Чикашката конвенција.</w:t>
      </w:r>
    </w:p>
    <w:p w14:paraId="5E3EC3AC" w14:textId="28E597FE" w:rsidR="00A52DE8" w:rsidRPr="00261303" w:rsidRDefault="00A52DE8" w:rsidP="00A52DE8">
      <w:pPr>
        <w:pStyle w:val="ListParagraph"/>
        <w:shd w:val="clear" w:color="auto" w:fill="FFFFFF"/>
        <w:spacing w:after="0" w:line="240" w:lineRule="auto"/>
        <w:jc w:val="both"/>
        <w:rPr>
          <w:rFonts w:ascii="Times New Roman" w:eastAsia="Times New Roman" w:hAnsi="Times New Roman" w:cs="Times New Roman"/>
          <w:lang w:eastAsia="mk-MK"/>
        </w:rPr>
      </w:pPr>
    </w:p>
    <w:p w14:paraId="0B04C471" w14:textId="55194E0E" w:rsidR="00A52DE8" w:rsidRPr="00261303" w:rsidRDefault="00A52DE8" w:rsidP="000E29E0">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(д) </w:t>
      </w:r>
      <w:r w:rsidR="000E29E0"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 xml:space="preserve">да имаат исуство од минимум 100 часа </w:t>
      </w:r>
      <w:r w:rsidR="0037393F" w:rsidRPr="00261303">
        <w:rPr>
          <w:rFonts w:ascii="Times New Roman" w:eastAsia="Times New Roman" w:hAnsi="Times New Roman" w:cs="Times New Roman"/>
          <w:lang w:eastAsia="mk-MK"/>
        </w:rPr>
        <w:t xml:space="preserve">време на </w:t>
      </w:r>
      <w:r w:rsidRPr="00261303">
        <w:rPr>
          <w:rFonts w:ascii="Times New Roman" w:eastAsia="Times New Roman" w:hAnsi="Times New Roman" w:cs="Times New Roman"/>
          <w:lang w:eastAsia="mk-MK"/>
        </w:rPr>
        <w:t xml:space="preserve">летање по инструменти </w:t>
      </w:r>
      <w:r w:rsidR="000E29E0" w:rsidRPr="00261303">
        <w:rPr>
          <w:rFonts w:ascii="Times New Roman" w:eastAsia="Times New Roman" w:hAnsi="Times New Roman" w:cs="Times New Roman"/>
          <w:lang w:eastAsia="mk-MK"/>
        </w:rPr>
        <w:t xml:space="preserve">во својство на </w:t>
      </w:r>
      <w:r w:rsidRPr="00261303">
        <w:rPr>
          <w:rFonts w:ascii="Times New Roman" w:eastAsia="Times New Roman" w:hAnsi="Times New Roman" w:cs="Times New Roman"/>
          <w:lang w:eastAsia="mk-MK"/>
        </w:rPr>
        <w:t xml:space="preserve">водач на воздухоплов </w:t>
      </w:r>
      <w:r w:rsidRPr="00261303">
        <w:rPr>
          <w:rFonts w:ascii="Times New Roman" w:eastAsia="Times New Roman" w:hAnsi="Times New Roman" w:cs="Times New Roman"/>
          <w:lang w:val="en-US" w:eastAsia="mk-MK"/>
        </w:rPr>
        <w:t xml:space="preserve">(PIC) </w:t>
      </w:r>
      <w:r w:rsidRPr="00261303">
        <w:rPr>
          <w:rFonts w:ascii="Times New Roman" w:eastAsia="Times New Roman" w:hAnsi="Times New Roman" w:cs="Times New Roman"/>
          <w:lang w:eastAsia="mk-MK"/>
        </w:rPr>
        <w:t xml:space="preserve"> на</w:t>
      </w:r>
      <w:r w:rsidR="0037393F" w:rsidRPr="00261303">
        <w:rPr>
          <w:rFonts w:ascii="Times New Roman" w:eastAsia="Times New Roman" w:hAnsi="Times New Roman" w:cs="Times New Roman"/>
          <w:lang w:eastAsia="mk-MK"/>
        </w:rPr>
        <w:t xml:space="preserve"> соодветна</w:t>
      </w:r>
      <w:r w:rsidR="000E29E0" w:rsidRPr="00261303">
        <w:rPr>
          <w:rFonts w:ascii="Times New Roman" w:eastAsia="Times New Roman" w:hAnsi="Times New Roman" w:cs="Times New Roman"/>
          <w:lang w:eastAsia="mk-MK"/>
        </w:rPr>
        <w:t>та</w:t>
      </w:r>
      <w:r w:rsidRPr="00261303">
        <w:rPr>
          <w:rFonts w:ascii="Times New Roman" w:eastAsia="Times New Roman" w:hAnsi="Times New Roman" w:cs="Times New Roman"/>
          <w:lang w:eastAsia="mk-MK"/>
        </w:rPr>
        <w:t xml:space="preserve"> категорија на воздухоплов.</w:t>
      </w:r>
    </w:p>
    <w:p w14:paraId="54B3BF47" w14:textId="0EBDDDF0" w:rsidR="00A52DE8" w:rsidRPr="00261303" w:rsidRDefault="00A52DE8" w:rsidP="00A52DE8">
      <w:pPr>
        <w:pStyle w:val="ListParagraph"/>
        <w:shd w:val="clear" w:color="auto" w:fill="FFFFFF"/>
        <w:spacing w:after="0" w:line="240" w:lineRule="auto"/>
        <w:jc w:val="both"/>
        <w:rPr>
          <w:rFonts w:ascii="Times New Roman" w:eastAsia="Times New Roman" w:hAnsi="Times New Roman" w:cs="Times New Roman"/>
          <w:lang w:eastAsia="mk-MK"/>
        </w:rPr>
      </w:pPr>
    </w:p>
    <w:p w14:paraId="5CA14776" w14:textId="77777777" w:rsidR="00A52DE8" w:rsidRPr="00261303" w:rsidRDefault="00A52DE8" w:rsidP="00A52DE8">
      <w:pPr>
        <w:shd w:val="clear" w:color="auto" w:fill="FFFFFF"/>
        <w:spacing w:after="0" w:line="240" w:lineRule="auto"/>
        <w:jc w:val="center"/>
        <w:rPr>
          <w:rFonts w:ascii="Times New Roman" w:eastAsia="Times New Roman" w:hAnsi="Times New Roman" w:cs="Times New Roman"/>
          <w:lang w:eastAsia="mk-MK"/>
        </w:rPr>
      </w:pPr>
    </w:p>
    <w:p w14:paraId="323F6996" w14:textId="794B2036" w:rsidR="00A52DE8" w:rsidRPr="00261303" w:rsidRDefault="00A52DE8" w:rsidP="00A52DE8">
      <w:pPr>
        <w:shd w:val="clear" w:color="auto" w:fill="FFFFFF"/>
        <w:spacing w:after="0" w:line="240" w:lineRule="auto"/>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Член 7</w:t>
      </w:r>
    </w:p>
    <w:p w14:paraId="45C272AA" w14:textId="77777777" w:rsidR="00A52DE8" w:rsidRPr="00261303" w:rsidRDefault="00A52DE8" w:rsidP="00A52DE8">
      <w:pPr>
        <w:shd w:val="clear" w:color="auto" w:fill="FFFFFF"/>
        <w:spacing w:after="0" w:line="240" w:lineRule="auto"/>
        <w:jc w:val="center"/>
        <w:rPr>
          <w:rFonts w:ascii="Times New Roman" w:eastAsia="Times New Roman" w:hAnsi="Times New Roman" w:cs="Times New Roman"/>
          <w:lang w:eastAsia="mk-MK"/>
        </w:rPr>
      </w:pPr>
    </w:p>
    <w:p w14:paraId="4FB5AF0F" w14:textId="7DDFFDD5" w:rsidR="00A52DE8" w:rsidRPr="00261303" w:rsidRDefault="00A52DE8" w:rsidP="00A52DE8">
      <w:pPr>
        <w:shd w:val="clear" w:color="auto" w:fill="FFFFFF"/>
        <w:spacing w:after="0" w:line="240" w:lineRule="auto"/>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 xml:space="preserve">  Дозволи за пилоти за некомерцијални активности без овластување за летање по инструменти</w:t>
      </w:r>
    </w:p>
    <w:p w14:paraId="1519D3E9" w14:textId="1AE34B1E" w:rsidR="0043478A" w:rsidRPr="00261303" w:rsidRDefault="0043478A" w:rsidP="00A52DE8">
      <w:pPr>
        <w:shd w:val="clear" w:color="auto" w:fill="FFFFFF"/>
        <w:spacing w:after="0" w:line="240" w:lineRule="auto"/>
        <w:jc w:val="center"/>
        <w:rPr>
          <w:rFonts w:ascii="Times New Roman" w:eastAsia="Times New Roman" w:hAnsi="Times New Roman" w:cs="Times New Roman"/>
          <w:b/>
          <w:bCs/>
          <w:lang w:eastAsia="mk-MK"/>
        </w:rPr>
      </w:pPr>
    </w:p>
    <w:p w14:paraId="5F6FCC77" w14:textId="352E687D" w:rsidR="0043478A" w:rsidRPr="00261303" w:rsidRDefault="0043478A" w:rsidP="0043478A">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lastRenderedPageBreak/>
        <w:t>За валидација на дозвол</w:t>
      </w:r>
      <w:r w:rsidR="00BC32EA" w:rsidRPr="00261303">
        <w:rPr>
          <w:rFonts w:ascii="Times New Roman" w:eastAsia="Times New Roman" w:hAnsi="Times New Roman" w:cs="Times New Roman"/>
          <w:lang w:eastAsia="mk-MK"/>
        </w:rPr>
        <w:t>и</w:t>
      </w:r>
      <w:r w:rsidRPr="00261303">
        <w:rPr>
          <w:rFonts w:ascii="Times New Roman" w:eastAsia="Times New Roman" w:hAnsi="Times New Roman" w:cs="Times New Roman"/>
          <w:lang w:eastAsia="mk-MK"/>
        </w:rPr>
        <w:t xml:space="preserve"> на приватен пилот или </w:t>
      </w:r>
      <w:r w:rsidRPr="00261303">
        <w:rPr>
          <w:rFonts w:ascii="Times New Roman" w:eastAsia="Times New Roman" w:hAnsi="Times New Roman" w:cs="Times New Roman"/>
          <w:lang w:val="en-US" w:eastAsia="mk-MK"/>
        </w:rPr>
        <w:t xml:space="preserve">CPL </w:t>
      </w:r>
      <w:r w:rsidRPr="00261303">
        <w:rPr>
          <w:rFonts w:ascii="Times New Roman" w:eastAsia="Times New Roman" w:hAnsi="Times New Roman" w:cs="Times New Roman"/>
          <w:lang w:eastAsia="mk-MK"/>
        </w:rPr>
        <w:t xml:space="preserve">и </w:t>
      </w:r>
      <w:r w:rsidRPr="00261303">
        <w:rPr>
          <w:rFonts w:ascii="Times New Roman" w:eastAsia="Times New Roman" w:hAnsi="Times New Roman" w:cs="Times New Roman"/>
          <w:lang w:val="en-US" w:eastAsia="mk-MK"/>
        </w:rPr>
        <w:t>ATPL</w:t>
      </w:r>
      <w:r w:rsidRPr="00261303">
        <w:rPr>
          <w:rFonts w:ascii="Times New Roman" w:eastAsia="Times New Roman" w:hAnsi="Times New Roman" w:cs="Times New Roman"/>
          <w:lang w:eastAsia="mk-MK"/>
        </w:rPr>
        <w:t xml:space="preserve"> без овластување за летање по инструменти</w:t>
      </w:r>
      <w:r w:rsidR="00BC32EA" w:rsidRPr="00261303">
        <w:rPr>
          <w:rFonts w:ascii="Times New Roman" w:eastAsia="Times New Roman" w:hAnsi="Times New Roman" w:cs="Times New Roman"/>
          <w:lang w:eastAsia="mk-MK"/>
        </w:rPr>
        <w:t>,</w:t>
      </w:r>
      <w:r w:rsidRPr="00261303">
        <w:rPr>
          <w:rFonts w:ascii="Times New Roman" w:eastAsia="Times New Roman" w:hAnsi="Times New Roman" w:cs="Times New Roman"/>
          <w:lang w:eastAsia="mk-MK"/>
        </w:rPr>
        <w:t xml:space="preserve"> </w:t>
      </w:r>
      <w:r w:rsidR="00BC32EA" w:rsidRPr="00261303">
        <w:rPr>
          <w:rFonts w:ascii="Times New Roman" w:eastAsia="Times New Roman" w:hAnsi="Times New Roman" w:cs="Times New Roman"/>
          <w:lang w:eastAsia="mk-MK"/>
        </w:rPr>
        <w:t>кога</w:t>
      </w:r>
      <w:r w:rsidRPr="00261303">
        <w:rPr>
          <w:rFonts w:ascii="Times New Roman" w:eastAsia="Times New Roman" w:hAnsi="Times New Roman" w:cs="Times New Roman"/>
          <w:lang w:eastAsia="mk-MK"/>
        </w:rPr>
        <w:t xml:space="preserve"> пилотот има намера да ги користи </w:t>
      </w:r>
      <w:r w:rsidR="00BC32EA" w:rsidRPr="00261303">
        <w:rPr>
          <w:rFonts w:ascii="Times New Roman" w:eastAsia="Times New Roman" w:hAnsi="Times New Roman" w:cs="Times New Roman"/>
          <w:lang w:eastAsia="mk-MK"/>
        </w:rPr>
        <w:t>само правата на</w:t>
      </w:r>
      <w:r w:rsidRPr="00261303">
        <w:rPr>
          <w:rFonts w:ascii="Times New Roman" w:eastAsia="Times New Roman" w:hAnsi="Times New Roman" w:cs="Times New Roman"/>
          <w:lang w:eastAsia="mk-MK"/>
        </w:rPr>
        <w:t xml:space="preserve"> приватен пилот</w:t>
      </w:r>
      <w:r w:rsidRPr="00261303">
        <w:rPr>
          <w:rFonts w:ascii="Times New Roman" w:eastAsia="Times New Roman" w:hAnsi="Times New Roman" w:cs="Times New Roman"/>
          <w:lang w:val="en-US" w:eastAsia="mk-MK"/>
        </w:rPr>
        <w:t xml:space="preserve">, </w:t>
      </w:r>
      <w:r w:rsidRPr="00261303">
        <w:rPr>
          <w:rFonts w:ascii="Times New Roman" w:eastAsia="Times New Roman" w:hAnsi="Times New Roman" w:cs="Times New Roman"/>
          <w:lang w:eastAsia="mk-MK"/>
        </w:rPr>
        <w:t xml:space="preserve">носителите мора да ги исполнат сите следни </w:t>
      </w:r>
      <w:r w:rsidR="00BC32EA" w:rsidRPr="00261303">
        <w:rPr>
          <w:rFonts w:ascii="Times New Roman" w:eastAsia="Times New Roman" w:hAnsi="Times New Roman" w:cs="Times New Roman"/>
          <w:lang w:eastAsia="mk-MK"/>
        </w:rPr>
        <w:t>услови</w:t>
      </w:r>
      <w:r w:rsidRPr="00261303">
        <w:rPr>
          <w:rFonts w:ascii="Times New Roman" w:eastAsia="Times New Roman" w:hAnsi="Times New Roman" w:cs="Times New Roman"/>
          <w:lang w:eastAsia="mk-MK"/>
        </w:rPr>
        <w:t>:</w:t>
      </w:r>
    </w:p>
    <w:p w14:paraId="5F03DD6D" w14:textId="77777777" w:rsidR="0043478A" w:rsidRPr="00261303" w:rsidRDefault="0043478A" w:rsidP="0043478A">
      <w:pPr>
        <w:shd w:val="clear" w:color="auto" w:fill="FFFFFF"/>
        <w:spacing w:after="0" w:line="240" w:lineRule="auto"/>
        <w:jc w:val="both"/>
        <w:rPr>
          <w:rFonts w:ascii="Times New Roman" w:eastAsia="Times New Roman" w:hAnsi="Times New Roman" w:cs="Times New Roman"/>
          <w:lang w:eastAsia="mk-MK"/>
        </w:rPr>
      </w:pPr>
    </w:p>
    <w:p w14:paraId="32528387" w14:textId="0A08CFF7" w:rsidR="0043478A" w:rsidRPr="00261303" w:rsidRDefault="0043478A" w:rsidP="00BC32EA">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(а) </w:t>
      </w:r>
      <w:r w:rsidR="00BC32EA" w:rsidRPr="00261303">
        <w:rPr>
          <w:rFonts w:ascii="Times New Roman" w:eastAsia="Times New Roman" w:hAnsi="Times New Roman" w:cs="Times New Roman"/>
          <w:lang w:eastAsia="mk-MK"/>
        </w:rPr>
        <w:tab/>
      </w:r>
      <w:r w:rsidRPr="00261303">
        <w:rPr>
          <w:rFonts w:ascii="Times New Roman" w:eastAsia="Times New Roman" w:hAnsi="Times New Roman" w:cs="Times New Roman"/>
          <w:bCs/>
          <w:lang w:eastAsia="mk-MK"/>
        </w:rPr>
        <w:t>да покажат знаење од предме</w:t>
      </w:r>
      <w:r w:rsidR="00BC32EA" w:rsidRPr="00261303">
        <w:rPr>
          <w:rFonts w:ascii="Times New Roman" w:eastAsia="Times New Roman" w:hAnsi="Times New Roman" w:cs="Times New Roman"/>
          <w:bCs/>
          <w:lang w:eastAsia="mk-MK"/>
        </w:rPr>
        <w:t>тите</w:t>
      </w:r>
      <w:r w:rsidRPr="00261303">
        <w:rPr>
          <w:rFonts w:ascii="Times New Roman" w:eastAsia="Times New Roman" w:hAnsi="Times New Roman" w:cs="Times New Roman"/>
          <w:bCs/>
          <w:lang w:eastAsia="mk-MK"/>
        </w:rPr>
        <w:t xml:space="preserve"> Воздухопловни прописи и Човечки </w:t>
      </w:r>
      <w:r w:rsidR="00175D4A">
        <w:rPr>
          <w:rFonts w:ascii="Times New Roman" w:eastAsia="Times New Roman" w:hAnsi="Times New Roman" w:cs="Times New Roman"/>
          <w:bCs/>
          <w:lang w:eastAsia="mk-MK"/>
        </w:rPr>
        <w:t>способности</w:t>
      </w:r>
      <w:r w:rsidRPr="00261303">
        <w:rPr>
          <w:rFonts w:ascii="Times New Roman" w:eastAsia="Times New Roman" w:hAnsi="Times New Roman" w:cs="Times New Roman"/>
          <w:bCs/>
          <w:lang w:eastAsia="mk-MK"/>
        </w:rPr>
        <w:t>;</w:t>
      </w:r>
    </w:p>
    <w:p w14:paraId="228C9F39" w14:textId="77777777" w:rsidR="0043478A" w:rsidRPr="00261303" w:rsidRDefault="0043478A" w:rsidP="0043478A">
      <w:pPr>
        <w:shd w:val="clear" w:color="auto" w:fill="FFFFFF"/>
        <w:spacing w:after="0" w:line="240" w:lineRule="auto"/>
        <w:jc w:val="both"/>
        <w:rPr>
          <w:rFonts w:ascii="Times New Roman" w:eastAsia="Times New Roman" w:hAnsi="Times New Roman" w:cs="Times New Roman"/>
          <w:bCs/>
          <w:lang w:eastAsia="mk-MK"/>
        </w:rPr>
      </w:pPr>
    </w:p>
    <w:p w14:paraId="41B1C3EE" w14:textId="5EEE16E3" w:rsidR="0043478A" w:rsidRPr="00261303" w:rsidRDefault="0043478A" w:rsidP="00BC32EA">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(б) </w:t>
      </w:r>
      <w:r w:rsidR="00BC32EA" w:rsidRPr="00261303">
        <w:rPr>
          <w:rFonts w:ascii="Times New Roman" w:eastAsia="Times New Roman" w:hAnsi="Times New Roman" w:cs="Times New Roman"/>
          <w:bCs/>
          <w:lang w:eastAsia="mk-MK"/>
        </w:rPr>
        <w:tab/>
      </w:r>
      <w:r w:rsidRPr="00261303">
        <w:rPr>
          <w:rFonts w:ascii="Times New Roman" w:eastAsia="Times New Roman" w:hAnsi="Times New Roman" w:cs="Times New Roman"/>
          <w:lang w:eastAsia="mk-MK"/>
        </w:rPr>
        <w:t xml:space="preserve">да го положат испитот по практична опсособеност за </w:t>
      </w:r>
      <w:r w:rsidR="00BC32EA" w:rsidRPr="00261303">
        <w:rPr>
          <w:rFonts w:ascii="Times New Roman" w:eastAsia="Times New Roman" w:hAnsi="Times New Roman" w:cs="Times New Roman"/>
          <w:lang w:eastAsia="mk-MK"/>
        </w:rPr>
        <w:t xml:space="preserve">стекнување на </w:t>
      </w:r>
      <w:r w:rsidRPr="00261303">
        <w:rPr>
          <w:rFonts w:ascii="Times New Roman" w:eastAsia="Times New Roman" w:hAnsi="Times New Roman" w:cs="Times New Roman"/>
          <w:lang w:eastAsia="mk-MK"/>
        </w:rPr>
        <w:t>дозвола за приватен пилот на авион (</w:t>
      </w:r>
      <w:r w:rsidRPr="00261303">
        <w:rPr>
          <w:rFonts w:ascii="Times New Roman" w:eastAsia="Times New Roman" w:hAnsi="Times New Roman" w:cs="Times New Roman"/>
          <w:lang w:val="en-US" w:eastAsia="mk-MK"/>
        </w:rPr>
        <w:t>PPL)</w:t>
      </w:r>
      <w:r w:rsidRPr="00261303">
        <w:rPr>
          <w:rFonts w:ascii="Times New Roman" w:eastAsia="Times New Roman" w:hAnsi="Times New Roman" w:cs="Times New Roman"/>
          <w:lang w:eastAsia="mk-MK"/>
        </w:rPr>
        <w:t xml:space="preserve"> како што е </w:t>
      </w:r>
      <w:r w:rsidR="00BC32EA" w:rsidRPr="00261303">
        <w:rPr>
          <w:rFonts w:ascii="Times New Roman" w:eastAsia="Times New Roman" w:hAnsi="Times New Roman" w:cs="Times New Roman"/>
          <w:lang w:eastAsia="mk-MK"/>
        </w:rPr>
        <w:t>наведено</w:t>
      </w:r>
      <w:r w:rsidRPr="00261303">
        <w:rPr>
          <w:rFonts w:ascii="Times New Roman" w:eastAsia="Times New Roman" w:hAnsi="Times New Roman" w:cs="Times New Roman"/>
          <w:lang w:eastAsia="mk-MK"/>
        </w:rPr>
        <w:t xml:space="preserve"> во </w:t>
      </w:r>
      <w:r w:rsidRPr="00261303">
        <w:rPr>
          <w:rFonts w:ascii="Times New Roman" w:eastAsia="Times New Roman" w:hAnsi="Times New Roman" w:cs="Times New Roman"/>
          <w:bCs/>
          <w:lang w:val="en-US" w:eastAsia="mk-MK"/>
        </w:rPr>
        <w:t>FCL.</w:t>
      </w:r>
      <w:r w:rsidRPr="00261303">
        <w:rPr>
          <w:rFonts w:ascii="Times New Roman" w:eastAsia="Times New Roman" w:hAnsi="Times New Roman" w:cs="Times New Roman"/>
          <w:bCs/>
          <w:lang w:eastAsia="mk-MK"/>
        </w:rPr>
        <w:t>235</w:t>
      </w:r>
      <w:r w:rsidRPr="00261303">
        <w:rPr>
          <w:rFonts w:ascii="Times New Roman" w:eastAsia="Times New Roman" w:hAnsi="Times New Roman" w:cs="Times New Roman"/>
          <w:bCs/>
          <w:lang w:val="en-US" w:eastAsia="mk-MK"/>
        </w:rPr>
        <w:t xml:space="preserve"> </w:t>
      </w:r>
      <w:r w:rsidRPr="00261303">
        <w:rPr>
          <w:rFonts w:ascii="Times New Roman" w:eastAsia="Times New Roman" w:hAnsi="Times New Roman" w:cs="Times New Roman"/>
          <w:lang w:eastAsia="mk-MK"/>
        </w:rPr>
        <w:t xml:space="preserve">од Анекс </w:t>
      </w:r>
      <w:r w:rsidRPr="00261303">
        <w:rPr>
          <w:rFonts w:ascii="Times New Roman" w:eastAsia="Times New Roman" w:hAnsi="Times New Roman" w:cs="Times New Roman"/>
          <w:lang w:val="en-US" w:eastAsia="mk-MK"/>
        </w:rPr>
        <w:t xml:space="preserve">I </w:t>
      </w:r>
      <w:r w:rsidRPr="00261303">
        <w:rPr>
          <w:rFonts w:ascii="Times New Roman" w:eastAsia="Times New Roman" w:hAnsi="Times New Roman" w:cs="Times New Roman"/>
          <w:lang w:eastAsia="mk-MK"/>
        </w:rPr>
        <w:t>(Дел-</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(ЕУ) бр.</w:t>
      </w:r>
      <w:r w:rsidR="003547C7">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w:t>
      </w:r>
    </w:p>
    <w:p w14:paraId="69A73ED4" w14:textId="33333013" w:rsidR="0043478A" w:rsidRPr="00261303" w:rsidRDefault="0043478A" w:rsidP="0043478A">
      <w:pPr>
        <w:shd w:val="clear" w:color="auto" w:fill="FFFFFF"/>
        <w:spacing w:after="0" w:line="240" w:lineRule="auto"/>
        <w:ind w:left="720"/>
        <w:jc w:val="both"/>
        <w:rPr>
          <w:rFonts w:ascii="Times New Roman" w:eastAsia="Times New Roman" w:hAnsi="Times New Roman" w:cs="Times New Roman"/>
          <w:lang w:eastAsia="mk-MK"/>
        </w:rPr>
      </w:pPr>
    </w:p>
    <w:p w14:paraId="6CF5F378" w14:textId="6EF0F3AE" w:rsidR="0043478A" w:rsidRPr="00261303" w:rsidRDefault="0043478A" w:rsidP="00BC32EA">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(в) </w:t>
      </w:r>
      <w:r w:rsidR="00BC32EA" w:rsidRPr="00261303">
        <w:rPr>
          <w:rFonts w:ascii="Times New Roman" w:eastAsia="Times New Roman" w:hAnsi="Times New Roman" w:cs="Times New Roman"/>
          <w:lang w:eastAsia="mk-MK"/>
        </w:rPr>
        <w:tab/>
      </w:r>
      <w:r w:rsidRPr="00261303">
        <w:rPr>
          <w:rFonts w:ascii="Times New Roman" w:eastAsia="Times New Roman" w:hAnsi="Times New Roman" w:cs="Times New Roman"/>
          <w:lang w:eastAsia="mk-MK"/>
        </w:rPr>
        <w:t xml:space="preserve">да ги исполнат релевантните </w:t>
      </w:r>
      <w:r w:rsidR="00BC32EA" w:rsidRPr="00261303">
        <w:rPr>
          <w:rFonts w:ascii="Times New Roman" w:eastAsia="Times New Roman" w:hAnsi="Times New Roman" w:cs="Times New Roman"/>
          <w:lang w:eastAsia="mk-MK"/>
        </w:rPr>
        <w:t xml:space="preserve">услови од Поддел Н </w:t>
      </w:r>
      <w:r w:rsidRPr="00261303">
        <w:rPr>
          <w:rFonts w:ascii="Times New Roman" w:eastAsia="Times New Roman" w:hAnsi="Times New Roman" w:cs="Times New Roman"/>
          <w:lang w:eastAsia="mk-MK"/>
        </w:rPr>
        <w:t>на</w:t>
      </w:r>
      <w:r w:rsidR="00BC32EA" w:rsidRPr="00261303">
        <w:rPr>
          <w:rFonts w:ascii="Times New Roman" w:eastAsia="Times New Roman" w:hAnsi="Times New Roman" w:cs="Times New Roman"/>
          <w:lang w:eastAsia="mk-MK"/>
        </w:rPr>
        <w:t xml:space="preserve"> </w:t>
      </w:r>
      <w:r w:rsidRPr="00261303">
        <w:rPr>
          <w:rFonts w:ascii="Times New Roman" w:eastAsia="Times New Roman" w:hAnsi="Times New Roman" w:cs="Times New Roman"/>
          <w:lang w:eastAsia="mk-MK"/>
        </w:rPr>
        <w:t xml:space="preserve">Анекс </w:t>
      </w:r>
      <w:r w:rsidRPr="00261303">
        <w:rPr>
          <w:rFonts w:ascii="Times New Roman" w:eastAsia="Times New Roman" w:hAnsi="Times New Roman" w:cs="Times New Roman"/>
          <w:lang w:val="en-US" w:eastAsia="mk-MK"/>
        </w:rPr>
        <w:t xml:space="preserve">I </w:t>
      </w:r>
      <w:r w:rsidRPr="00261303">
        <w:rPr>
          <w:rFonts w:ascii="Times New Roman" w:eastAsia="Times New Roman" w:hAnsi="Times New Roman" w:cs="Times New Roman"/>
          <w:lang w:eastAsia="mk-MK"/>
        </w:rPr>
        <w:t>(Дел-</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(ЕУ) бр.</w:t>
      </w:r>
      <w:r w:rsidR="003547C7">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w:t>
      </w:r>
      <w:r w:rsidR="00BC32EA" w:rsidRPr="00261303">
        <w:rPr>
          <w:rFonts w:ascii="Times New Roman" w:eastAsia="Times New Roman" w:hAnsi="Times New Roman" w:cs="Times New Roman"/>
          <w:bCs/>
          <w:lang w:eastAsia="mk-MK"/>
        </w:rPr>
        <w:t>, за издавање на овластување за тип или класа соодветни на правата од дозволата што ја поседуваат</w:t>
      </w:r>
      <w:r w:rsidRPr="00261303">
        <w:rPr>
          <w:rFonts w:ascii="Times New Roman" w:eastAsia="Times New Roman" w:hAnsi="Times New Roman" w:cs="Times New Roman"/>
          <w:bCs/>
          <w:lang w:eastAsia="mk-MK"/>
        </w:rPr>
        <w:t>;</w:t>
      </w:r>
    </w:p>
    <w:p w14:paraId="2C4F73CC" w14:textId="77777777" w:rsidR="0043478A" w:rsidRPr="00261303" w:rsidRDefault="0043478A" w:rsidP="0043478A">
      <w:pPr>
        <w:shd w:val="clear" w:color="auto" w:fill="FFFFFF"/>
        <w:spacing w:after="0" w:line="240" w:lineRule="auto"/>
        <w:jc w:val="both"/>
        <w:rPr>
          <w:rFonts w:ascii="Times New Roman" w:eastAsia="Times New Roman" w:hAnsi="Times New Roman" w:cs="Times New Roman"/>
          <w:bCs/>
          <w:lang w:eastAsia="mk-MK"/>
        </w:rPr>
      </w:pPr>
    </w:p>
    <w:p w14:paraId="7F1A34BE" w14:textId="48F0D747" w:rsidR="0043478A" w:rsidRPr="00261303" w:rsidRDefault="0043478A" w:rsidP="00BC32EA">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w:t>
      </w:r>
      <w:r w:rsidR="00BC32EA" w:rsidRPr="00261303">
        <w:rPr>
          <w:rFonts w:ascii="Times New Roman" w:eastAsia="Times New Roman" w:hAnsi="Times New Roman" w:cs="Times New Roman"/>
          <w:bCs/>
          <w:lang w:eastAsia="mk-MK"/>
        </w:rPr>
        <w:t>г</w:t>
      </w:r>
      <w:r w:rsidRPr="00261303">
        <w:rPr>
          <w:rFonts w:ascii="Times New Roman" w:eastAsia="Times New Roman" w:hAnsi="Times New Roman" w:cs="Times New Roman"/>
          <w:bCs/>
          <w:lang w:eastAsia="mk-MK"/>
        </w:rPr>
        <w:t xml:space="preserve">) </w:t>
      </w:r>
      <w:r w:rsidR="00BC32EA" w:rsidRPr="00261303">
        <w:rPr>
          <w:rFonts w:ascii="Times New Roman" w:eastAsia="Times New Roman" w:hAnsi="Times New Roman" w:cs="Times New Roman"/>
          <w:bCs/>
          <w:lang w:eastAsia="mk-MK"/>
        </w:rPr>
        <w:tab/>
      </w:r>
      <w:r w:rsidR="00BC32EA" w:rsidRPr="00261303">
        <w:rPr>
          <w:rFonts w:ascii="Times New Roman" w:eastAsia="Times New Roman" w:hAnsi="Times New Roman" w:cs="Times New Roman"/>
          <w:lang w:eastAsia="mk-MK"/>
        </w:rPr>
        <w:t xml:space="preserve">да поседуваат лекарско уверение </w:t>
      </w:r>
      <w:r w:rsidR="000E29E0" w:rsidRPr="00261303">
        <w:rPr>
          <w:rFonts w:ascii="Times New Roman" w:eastAsia="Times New Roman" w:hAnsi="Times New Roman" w:cs="Times New Roman"/>
          <w:lang w:eastAsia="mk-MK"/>
        </w:rPr>
        <w:t xml:space="preserve">најмалку </w:t>
      </w:r>
      <w:r w:rsidR="00BC32EA" w:rsidRPr="00261303">
        <w:rPr>
          <w:rFonts w:ascii="Times New Roman" w:eastAsia="Times New Roman" w:hAnsi="Times New Roman" w:cs="Times New Roman"/>
          <w:lang w:eastAsia="mk-MK"/>
        </w:rPr>
        <w:t xml:space="preserve">класа 2 издадено во согласност со Анекс </w:t>
      </w:r>
      <w:r w:rsidR="00BC32EA" w:rsidRPr="00261303">
        <w:rPr>
          <w:rFonts w:ascii="Times New Roman" w:eastAsia="Times New Roman" w:hAnsi="Times New Roman" w:cs="Times New Roman"/>
          <w:lang w:val="en-US" w:eastAsia="mk-MK"/>
        </w:rPr>
        <w:t>I</w:t>
      </w:r>
      <w:r w:rsidR="00BC32EA" w:rsidRPr="00261303">
        <w:rPr>
          <w:rFonts w:ascii="Times New Roman" w:eastAsia="Times New Roman" w:hAnsi="Times New Roman" w:cs="Times New Roman"/>
          <w:lang w:eastAsia="mk-MK"/>
        </w:rPr>
        <w:t xml:space="preserve"> на Чикашката конвенција.</w:t>
      </w:r>
    </w:p>
    <w:p w14:paraId="2B6662D9" w14:textId="77777777" w:rsidR="0043478A" w:rsidRPr="00261303" w:rsidRDefault="0043478A" w:rsidP="0043478A">
      <w:pPr>
        <w:pStyle w:val="ListParagraph"/>
        <w:shd w:val="clear" w:color="auto" w:fill="FFFFFF"/>
        <w:spacing w:after="0" w:line="240" w:lineRule="auto"/>
        <w:jc w:val="both"/>
        <w:rPr>
          <w:rFonts w:ascii="Times New Roman" w:eastAsia="Times New Roman" w:hAnsi="Times New Roman" w:cs="Times New Roman"/>
          <w:lang w:eastAsia="mk-MK"/>
        </w:rPr>
      </w:pPr>
    </w:p>
    <w:p w14:paraId="11EAE232" w14:textId="2CC145A9" w:rsidR="0043478A" w:rsidRPr="00261303" w:rsidRDefault="0043478A" w:rsidP="00BC32EA">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w:t>
      </w:r>
      <w:r w:rsidR="00BC32EA" w:rsidRPr="00261303">
        <w:rPr>
          <w:rFonts w:ascii="Times New Roman" w:eastAsia="Times New Roman" w:hAnsi="Times New Roman" w:cs="Times New Roman"/>
          <w:lang w:eastAsia="mk-MK"/>
        </w:rPr>
        <w:t>д</w:t>
      </w:r>
      <w:r w:rsidRPr="00261303">
        <w:rPr>
          <w:rFonts w:ascii="Times New Roman" w:eastAsia="Times New Roman" w:hAnsi="Times New Roman" w:cs="Times New Roman"/>
          <w:lang w:eastAsia="mk-MK"/>
        </w:rPr>
        <w:t xml:space="preserve">) </w:t>
      </w:r>
      <w:r w:rsidR="00BC32EA" w:rsidRPr="00261303">
        <w:rPr>
          <w:rFonts w:ascii="Times New Roman" w:eastAsia="Times New Roman" w:hAnsi="Times New Roman" w:cs="Times New Roman"/>
          <w:lang w:eastAsia="mk-MK"/>
        </w:rPr>
        <w:tab/>
      </w:r>
      <w:r w:rsidR="00BC32EA" w:rsidRPr="00261303">
        <w:rPr>
          <w:rFonts w:ascii="Times New Roman" w:eastAsia="Times New Roman" w:hAnsi="Times New Roman" w:cs="Times New Roman"/>
          <w:bCs/>
          <w:lang w:eastAsia="mk-MK"/>
        </w:rPr>
        <w:t xml:space="preserve">да покажат ниво на познавање на јазик во согласност со </w:t>
      </w:r>
      <w:r w:rsidR="00BC32EA" w:rsidRPr="00261303">
        <w:rPr>
          <w:rFonts w:ascii="Times New Roman" w:eastAsia="Times New Roman" w:hAnsi="Times New Roman" w:cs="Times New Roman"/>
          <w:bCs/>
          <w:lang w:val="en-US" w:eastAsia="mk-MK"/>
        </w:rPr>
        <w:t xml:space="preserve">FCL.055 </w:t>
      </w:r>
      <w:r w:rsidR="00BC32EA" w:rsidRPr="00261303">
        <w:rPr>
          <w:rFonts w:ascii="Times New Roman" w:eastAsia="Times New Roman" w:hAnsi="Times New Roman" w:cs="Times New Roman"/>
          <w:lang w:eastAsia="mk-MK"/>
        </w:rPr>
        <w:t xml:space="preserve">од Анекс </w:t>
      </w:r>
      <w:r w:rsidR="00BC32EA" w:rsidRPr="00261303">
        <w:rPr>
          <w:rFonts w:ascii="Times New Roman" w:eastAsia="Times New Roman" w:hAnsi="Times New Roman" w:cs="Times New Roman"/>
          <w:lang w:val="en-US" w:eastAsia="mk-MK"/>
        </w:rPr>
        <w:t xml:space="preserve">I </w:t>
      </w:r>
      <w:r w:rsidR="00BC32EA" w:rsidRPr="00261303">
        <w:rPr>
          <w:rFonts w:ascii="Times New Roman" w:eastAsia="Times New Roman" w:hAnsi="Times New Roman" w:cs="Times New Roman"/>
          <w:lang w:eastAsia="mk-MK"/>
        </w:rPr>
        <w:t>(Дел-</w:t>
      </w:r>
      <w:r w:rsidR="00BC32EA" w:rsidRPr="00261303">
        <w:rPr>
          <w:rFonts w:ascii="Times New Roman" w:eastAsia="Times New Roman" w:hAnsi="Times New Roman" w:cs="Times New Roman"/>
          <w:lang w:val="en-US" w:eastAsia="mk-MK"/>
        </w:rPr>
        <w:t>FCL)</w:t>
      </w:r>
      <w:r w:rsidR="00BC32EA" w:rsidRPr="00261303">
        <w:rPr>
          <w:rFonts w:ascii="Times New Roman" w:eastAsia="Times New Roman" w:hAnsi="Times New Roman" w:cs="Times New Roman"/>
          <w:lang w:eastAsia="mk-MK"/>
        </w:rPr>
        <w:t xml:space="preserve"> на </w:t>
      </w:r>
      <w:r w:rsidR="00BC32EA" w:rsidRPr="00261303">
        <w:rPr>
          <w:rFonts w:ascii="Times New Roman" w:eastAsia="Times New Roman" w:hAnsi="Times New Roman" w:cs="Times New Roman"/>
          <w:bCs/>
          <w:lang w:eastAsia="mk-MK"/>
        </w:rPr>
        <w:t>Регулативата (ЕУ) бр.</w:t>
      </w:r>
      <w:r w:rsidR="003547C7">
        <w:rPr>
          <w:rFonts w:ascii="Times New Roman" w:eastAsia="Times New Roman" w:hAnsi="Times New Roman" w:cs="Times New Roman"/>
          <w:bCs/>
          <w:lang w:eastAsia="mk-MK"/>
        </w:rPr>
        <w:t xml:space="preserve"> </w:t>
      </w:r>
      <w:r w:rsidR="00BC32EA" w:rsidRPr="00261303">
        <w:rPr>
          <w:rFonts w:ascii="Times New Roman" w:eastAsia="Times New Roman" w:hAnsi="Times New Roman" w:cs="Times New Roman"/>
          <w:bCs/>
          <w:lang w:eastAsia="mk-MK"/>
        </w:rPr>
        <w:t>1178/2011;</w:t>
      </w:r>
    </w:p>
    <w:p w14:paraId="30E89E82" w14:textId="3EE19E92" w:rsidR="0037393F" w:rsidRPr="00261303" w:rsidRDefault="0037393F" w:rsidP="00BC32EA">
      <w:pPr>
        <w:shd w:val="clear" w:color="auto" w:fill="FFFFFF"/>
        <w:spacing w:after="0" w:line="240" w:lineRule="auto"/>
        <w:jc w:val="both"/>
        <w:rPr>
          <w:rFonts w:ascii="Times New Roman" w:eastAsia="Times New Roman" w:hAnsi="Times New Roman" w:cs="Times New Roman"/>
          <w:bCs/>
          <w:lang w:eastAsia="mk-MK"/>
        </w:rPr>
      </w:pPr>
    </w:p>
    <w:p w14:paraId="708D157D" w14:textId="77777777" w:rsidR="000E29E0" w:rsidRPr="00261303" w:rsidRDefault="000E29E0" w:rsidP="00BC32EA">
      <w:pPr>
        <w:shd w:val="clear" w:color="auto" w:fill="FFFFFF"/>
        <w:spacing w:after="0" w:line="240" w:lineRule="auto"/>
        <w:jc w:val="both"/>
        <w:rPr>
          <w:rFonts w:ascii="Times New Roman" w:eastAsia="Times New Roman" w:hAnsi="Times New Roman" w:cs="Times New Roman"/>
          <w:bCs/>
          <w:lang w:eastAsia="mk-MK"/>
        </w:rPr>
      </w:pPr>
    </w:p>
    <w:p w14:paraId="4651DCE2" w14:textId="0F3DC9EA" w:rsidR="0037393F" w:rsidRPr="00261303" w:rsidRDefault="0037393F" w:rsidP="00BC32EA">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(ѓ)</w:t>
      </w:r>
      <w:r w:rsidRPr="00261303">
        <w:rPr>
          <w:rFonts w:ascii="Times New Roman" w:eastAsia="Times New Roman" w:hAnsi="Times New Roman" w:cs="Times New Roman"/>
          <w:bCs/>
          <w:lang w:eastAsia="mk-MK"/>
        </w:rPr>
        <w:tab/>
        <w:t xml:space="preserve">да имаат искуство од најмалку 100 часа време на летање како пилот </w:t>
      </w:r>
      <w:r w:rsidRPr="00261303">
        <w:rPr>
          <w:rFonts w:ascii="Times New Roman" w:eastAsia="Times New Roman" w:hAnsi="Times New Roman" w:cs="Times New Roman"/>
          <w:lang w:eastAsia="mk-MK"/>
        </w:rPr>
        <w:t>на соодветна категорија на воздухоплов.</w:t>
      </w:r>
    </w:p>
    <w:p w14:paraId="5077E1FC" w14:textId="2225616E" w:rsidR="000E29E0" w:rsidRPr="00261303" w:rsidRDefault="000E29E0" w:rsidP="00BC32EA">
      <w:pPr>
        <w:shd w:val="clear" w:color="auto" w:fill="FFFFFF"/>
        <w:spacing w:after="0" w:line="240" w:lineRule="auto"/>
        <w:jc w:val="both"/>
        <w:rPr>
          <w:rFonts w:ascii="Times New Roman" w:eastAsia="Times New Roman" w:hAnsi="Times New Roman" w:cs="Times New Roman"/>
          <w:lang w:eastAsia="mk-MK"/>
        </w:rPr>
      </w:pPr>
    </w:p>
    <w:p w14:paraId="159B7D54" w14:textId="77777777" w:rsidR="000E29E0" w:rsidRPr="00261303" w:rsidRDefault="000E29E0" w:rsidP="000E29E0">
      <w:pPr>
        <w:shd w:val="clear" w:color="auto" w:fill="FFFFFF"/>
        <w:spacing w:after="0" w:line="240" w:lineRule="auto"/>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Член 8</w:t>
      </w:r>
    </w:p>
    <w:p w14:paraId="0923CA99" w14:textId="77777777" w:rsidR="000E29E0" w:rsidRPr="00261303" w:rsidRDefault="000E29E0" w:rsidP="000E29E0">
      <w:pPr>
        <w:shd w:val="clear" w:color="auto" w:fill="FFFFFF"/>
        <w:spacing w:after="0" w:line="240" w:lineRule="auto"/>
        <w:jc w:val="center"/>
        <w:rPr>
          <w:rFonts w:ascii="Times New Roman" w:eastAsia="Times New Roman" w:hAnsi="Times New Roman" w:cs="Times New Roman"/>
          <w:lang w:eastAsia="mk-MK"/>
        </w:rPr>
      </w:pPr>
    </w:p>
    <w:p w14:paraId="3D200335" w14:textId="4D53D793" w:rsidR="000E29E0" w:rsidRPr="00261303" w:rsidRDefault="000E29E0" w:rsidP="000E29E0">
      <w:pPr>
        <w:shd w:val="clear" w:color="auto" w:fill="FFFFFF"/>
        <w:spacing w:after="0" w:line="240" w:lineRule="auto"/>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 xml:space="preserve">  Валидација на дозволи за пилоти за посебни задачи со ограничено времетраење</w:t>
      </w:r>
    </w:p>
    <w:p w14:paraId="2481FD5E" w14:textId="29E1C642" w:rsidR="000E29E0" w:rsidRPr="00261303" w:rsidRDefault="000E29E0" w:rsidP="000E29E0">
      <w:pPr>
        <w:shd w:val="clear" w:color="auto" w:fill="FFFFFF"/>
        <w:spacing w:after="0" w:line="240" w:lineRule="auto"/>
        <w:jc w:val="center"/>
        <w:rPr>
          <w:rFonts w:ascii="Times New Roman" w:eastAsia="Times New Roman" w:hAnsi="Times New Roman" w:cs="Times New Roman"/>
          <w:b/>
          <w:bCs/>
          <w:lang w:eastAsia="mk-MK"/>
        </w:rPr>
      </w:pPr>
    </w:p>
    <w:p w14:paraId="557F93EA" w14:textId="0F1EE5B7" w:rsidR="000E29E0" w:rsidRPr="00261303" w:rsidRDefault="000E29E0" w:rsidP="000E29E0">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1.Без оглед на наведеното </w:t>
      </w:r>
      <w:r w:rsidR="00BD3E20" w:rsidRPr="00261303">
        <w:rPr>
          <w:rFonts w:ascii="Times New Roman" w:eastAsia="Times New Roman" w:hAnsi="Times New Roman" w:cs="Times New Roman"/>
          <w:lang w:eastAsia="mk-MK"/>
        </w:rPr>
        <w:t xml:space="preserve">во одредбите </w:t>
      </w:r>
      <w:r w:rsidRPr="00261303">
        <w:rPr>
          <w:rFonts w:ascii="Times New Roman" w:eastAsia="Times New Roman" w:hAnsi="Times New Roman" w:cs="Times New Roman"/>
          <w:lang w:eastAsia="mk-MK"/>
        </w:rPr>
        <w:t>погоре</w:t>
      </w:r>
      <w:r w:rsidR="00BD3E20" w:rsidRPr="00261303">
        <w:rPr>
          <w:rFonts w:ascii="Times New Roman" w:eastAsia="Times New Roman" w:hAnsi="Times New Roman" w:cs="Times New Roman"/>
          <w:lang w:eastAsia="mk-MK"/>
        </w:rPr>
        <w:t xml:space="preserve">, во случај на летови на производители на воздухоплови, </w:t>
      </w:r>
      <w:r w:rsidR="00010955" w:rsidRPr="00261303">
        <w:rPr>
          <w:rFonts w:ascii="Times New Roman" w:eastAsia="Times New Roman" w:hAnsi="Times New Roman" w:cs="Times New Roman"/>
          <w:lang w:eastAsia="mk-MK"/>
        </w:rPr>
        <w:t>надлежн</w:t>
      </w:r>
      <w:r w:rsidR="00DB30A6" w:rsidRPr="00261303">
        <w:rPr>
          <w:rFonts w:ascii="Times New Roman" w:eastAsia="Times New Roman" w:hAnsi="Times New Roman" w:cs="Times New Roman"/>
          <w:lang w:eastAsia="mk-MK"/>
        </w:rPr>
        <w:t>иот орган</w:t>
      </w:r>
      <w:r w:rsidR="00010955" w:rsidRPr="00261303">
        <w:rPr>
          <w:rFonts w:ascii="Times New Roman" w:eastAsia="Times New Roman" w:hAnsi="Times New Roman" w:cs="Times New Roman"/>
          <w:lang w:eastAsia="mk-MK"/>
        </w:rPr>
        <w:t xml:space="preserve"> на земја-членка може да прифати дозвола изда</w:t>
      </w:r>
      <w:r w:rsidR="00843348" w:rsidRPr="00261303">
        <w:rPr>
          <w:rFonts w:ascii="Times New Roman" w:eastAsia="Times New Roman" w:hAnsi="Times New Roman" w:cs="Times New Roman"/>
          <w:lang w:eastAsia="mk-MK"/>
        </w:rPr>
        <w:t>д</w:t>
      </w:r>
      <w:r w:rsidR="00010955" w:rsidRPr="00261303">
        <w:rPr>
          <w:rFonts w:ascii="Times New Roman" w:eastAsia="Times New Roman" w:hAnsi="Times New Roman" w:cs="Times New Roman"/>
          <w:lang w:eastAsia="mk-MK"/>
        </w:rPr>
        <w:t xml:space="preserve">ена во трета земја во согласност со </w:t>
      </w:r>
      <w:r w:rsidR="00010955" w:rsidRPr="004F2D39">
        <w:rPr>
          <w:rFonts w:ascii="Times New Roman" w:eastAsia="Times New Roman" w:hAnsi="Times New Roman" w:cs="Times New Roman"/>
          <w:lang w:eastAsia="mk-MK"/>
        </w:rPr>
        <w:t xml:space="preserve">Анекс 1 на </w:t>
      </w:r>
      <w:r w:rsidR="00010955" w:rsidRPr="00261303">
        <w:rPr>
          <w:rFonts w:ascii="Times New Roman" w:eastAsia="Times New Roman" w:hAnsi="Times New Roman" w:cs="Times New Roman"/>
          <w:bCs/>
          <w:lang w:eastAsia="mk-MK"/>
        </w:rPr>
        <w:t xml:space="preserve">Чикашката конвенција, најмногу за период од 12 месеци, за посебни задачи со ограничено времетраење, како што </w:t>
      </w:r>
      <w:r w:rsidR="00DB30A6" w:rsidRPr="00261303">
        <w:rPr>
          <w:rFonts w:ascii="Times New Roman" w:eastAsia="Times New Roman" w:hAnsi="Times New Roman" w:cs="Times New Roman"/>
          <w:bCs/>
          <w:lang w:eastAsia="mk-MK"/>
        </w:rPr>
        <w:t>с</w:t>
      </w:r>
      <w:r w:rsidR="00010955" w:rsidRPr="00261303">
        <w:rPr>
          <w:rFonts w:ascii="Times New Roman" w:eastAsia="Times New Roman" w:hAnsi="Times New Roman" w:cs="Times New Roman"/>
          <w:bCs/>
          <w:lang w:eastAsia="mk-MK"/>
        </w:rPr>
        <w:t xml:space="preserve">е вршење на обука за пробни летови при воведување на воздухоплов во употреба, демонстрациони летови, </w:t>
      </w:r>
      <w:r w:rsidR="00DB30A6" w:rsidRPr="00261303">
        <w:rPr>
          <w:rFonts w:ascii="Times New Roman" w:eastAsia="Times New Roman" w:hAnsi="Times New Roman" w:cs="Times New Roman"/>
          <w:bCs/>
          <w:lang w:eastAsia="mk-MK"/>
        </w:rPr>
        <w:t xml:space="preserve">летови за прелет или </w:t>
      </w:r>
      <w:r w:rsidR="00010955" w:rsidRPr="00261303">
        <w:rPr>
          <w:rFonts w:ascii="Times New Roman" w:eastAsia="Times New Roman" w:hAnsi="Times New Roman" w:cs="Times New Roman"/>
          <w:bCs/>
          <w:lang w:eastAsia="mk-MK"/>
        </w:rPr>
        <w:t>пробни летови, под услов поднесителот на барањето да ги исполнува следните услови:</w:t>
      </w:r>
    </w:p>
    <w:p w14:paraId="1A1922D0" w14:textId="77777777" w:rsidR="008F16F8" w:rsidRPr="00261303" w:rsidRDefault="008F16F8" w:rsidP="000E29E0">
      <w:pPr>
        <w:shd w:val="clear" w:color="auto" w:fill="FFFFFF"/>
        <w:spacing w:after="0" w:line="240" w:lineRule="auto"/>
        <w:jc w:val="both"/>
        <w:rPr>
          <w:rFonts w:ascii="Times New Roman" w:eastAsia="Times New Roman" w:hAnsi="Times New Roman" w:cs="Times New Roman"/>
          <w:bCs/>
          <w:lang w:eastAsia="mk-MK"/>
        </w:rPr>
      </w:pPr>
    </w:p>
    <w:p w14:paraId="7B2BFE4F" w14:textId="58B68817" w:rsidR="00010955" w:rsidRPr="00261303" w:rsidRDefault="00010955" w:rsidP="000E29E0">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(а)</w:t>
      </w:r>
      <w:r w:rsidRPr="00261303">
        <w:rPr>
          <w:rFonts w:ascii="Times New Roman" w:eastAsia="Times New Roman" w:hAnsi="Times New Roman" w:cs="Times New Roman"/>
          <w:bCs/>
          <w:lang w:eastAsia="mk-MK"/>
        </w:rPr>
        <w:tab/>
      </w:r>
      <w:r w:rsidR="00DB30A6" w:rsidRPr="00261303">
        <w:rPr>
          <w:rFonts w:ascii="Times New Roman" w:eastAsia="Times New Roman" w:hAnsi="Times New Roman" w:cs="Times New Roman"/>
          <w:bCs/>
          <w:lang w:eastAsia="mk-MK"/>
        </w:rPr>
        <w:t xml:space="preserve">да има соодветна дозвола и лекарско уверение, како и соодветни овластувања или квалификации издадени во согласност со </w:t>
      </w:r>
      <w:r w:rsidR="00DB30A6" w:rsidRPr="004F2D39">
        <w:rPr>
          <w:rFonts w:ascii="Times New Roman" w:eastAsia="Times New Roman" w:hAnsi="Times New Roman" w:cs="Times New Roman"/>
          <w:lang w:eastAsia="mk-MK"/>
        </w:rPr>
        <w:t xml:space="preserve">Анекс 1 на </w:t>
      </w:r>
      <w:r w:rsidR="00DB30A6" w:rsidRPr="00261303">
        <w:rPr>
          <w:rFonts w:ascii="Times New Roman" w:eastAsia="Times New Roman" w:hAnsi="Times New Roman" w:cs="Times New Roman"/>
          <w:bCs/>
          <w:lang w:eastAsia="mk-MK"/>
        </w:rPr>
        <w:t>Чикашката конвенција;</w:t>
      </w:r>
    </w:p>
    <w:p w14:paraId="01D916D9" w14:textId="68AE0BD0" w:rsidR="00010955" w:rsidRPr="00261303" w:rsidRDefault="00010955" w:rsidP="000E29E0">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(б)</w:t>
      </w:r>
      <w:r w:rsidRPr="00261303">
        <w:rPr>
          <w:rFonts w:ascii="Times New Roman" w:eastAsia="Times New Roman" w:hAnsi="Times New Roman" w:cs="Times New Roman"/>
          <w:bCs/>
          <w:lang w:eastAsia="mk-MK"/>
        </w:rPr>
        <w:tab/>
        <w:t>да е вработен, директно или индиректно, кај производител на воздухоплови</w:t>
      </w:r>
      <w:r w:rsidR="00DB30A6" w:rsidRPr="00261303">
        <w:rPr>
          <w:rFonts w:ascii="Times New Roman" w:eastAsia="Times New Roman" w:hAnsi="Times New Roman" w:cs="Times New Roman"/>
          <w:bCs/>
          <w:lang w:eastAsia="mk-MK"/>
        </w:rPr>
        <w:t xml:space="preserve"> или воздухопловен надлежен орган</w:t>
      </w:r>
      <w:r w:rsidRPr="00261303">
        <w:rPr>
          <w:rFonts w:ascii="Times New Roman" w:eastAsia="Times New Roman" w:hAnsi="Times New Roman" w:cs="Times New Roman"/>
          <w:bCs/>
          <w:lang w:eastAsia="mk-MK"/>
        </w:rPr>
        <w:t xml:space="preserve">. </w:t>
      </w:r>
    </w:p>
    <w:p w14:paraId="3D654F4F" w14:textId="72A06C61" w:rsidR="00DB30A6" w:rsidRPr="00261303" w:rsidRDefault="00DB30A6" w:rsidP="000E29E0">
      <w:pPr>
        <w:shd w:val="clear" w:color="auto" w:fill="FFFFFF"/>
        <w:spacing w:after="0" w:line="240" w:lineRule="auto"/>
        <w:jc w:val="both"/>
        <w:rPr>
          <w:rFonts w:ascii="Times New Roman" w:eastAsia="Times New Roman" w:hAnsi="Times New Roman" w:cs="Times New Roman"/>
          <w:bCs/>
          <w:lang w:eastAsia="mk-MK"/>
        </w:rPr>
      </w:pPr>
    </w:p>
    <w:p w14:paraId="0F6AA78C" w14:textId="51147323" w:rsidR="00DB30A6" w:rsidRPr="00261303" w:rsidRDefault="00DB30A6" w:rsidP="000E29E0">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 xml:space="preserve">Во овој случај, </w:t>
      </w:r>
      <w:r w:rsidR="0004532C" w:rsidRPr="00261303">
        <w:rPr>
          <w:rFonts w:ascii="Times New Roman" w:eastAsia="Times New Roman" w:hAnsi="Times New Roman" w:cs="Times New Roman"/>
          <w:bCs/>
          <w:lang w:eastAsia="mk-MK"/>
        </w:rPr>
        <w:t xml:space="preserve">надлежниот орган ги ограничува правата на носителот за спроведување на обука и пробни летови за прво издавање на овластувања за тип, надзор врз пилотите на операторот на почетно летање на линија, </w:t>
      </w:r>
      <w:r w:rsidR="000D1201" w:rsidRPr="00261303">
        <w:rPr>
          <w:rFonts w:ascii="Times New Roman" w:eastAsia="Times New Roman" w:hAnsi="Times New Roman" w:cs="Times New Roman"/>
          <w:bCs/>
          <w:lang w:eastAsia="mk-MK"/>
        </w:rPr>
        <w:t>доставни летови или летови за прелет, почетни летови на линии, демонстрациони или пробни летови, зависно од задачите предвидени со оваа ставка.</w:t>
      </w:r>
    </w:p>
    <w:p w14:paraId="0F178D7C" w14:textId="77777777" w:rsidR="000E29E0" w:rsidRPr="00261303" w:rsidRDefault="000E29E0" w:rsidP="00BC32EA">
      <w:pPr>
        <w:shd w:val="clear" w:color="auto" w:fill="FFFFFF"/>
        <w:spacing w:after="0" w:line="240" w:lineRule="auto"/>
        <w:jc w:val="both"/>
        <w:rPr>
          <w:rFonts w:ascii="Times New Roman" w:eastAsia="Times New Roman" w:hAnsi="Times New Roman" w:cs="Times New Roman"/>
          <w:lang w:eastAsia="mk-MK"/>
        </w:rPr>
      </w:pPr>
    </w:p>
    <w:p w14:paraId="162C9BA5" w14:textId="760DC00B" w:rsidR="00B1481B" w:rsidRPr="00261303" w:rsidRDefault="000D1201" w:rsidP="000D1201">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2. </w:t>
      </w:r>
      <w:r w:rsidRPr="00261303">
        <w:rPr>
          <w:rFonts w:ascii="Times New Roman" w:eastAsia="Times New Roman" w:hAnsi="Times New Roman" w:cs="Times New Roman"/>
          <w:lang w:eastAsia="mk-MK"/>
        </w:rPr>
        <w:tab/>
        <w:t xml:space="preserve">По исклучок </w:t>
      </w:r>
      <w:r w:rsidR="00B1481B" w:rsidRPr="00261303">
        <w:rPr>
          <w:rFonts w:ascii="Times New Roman" w:eastAsia="Times New Roman" w:hAnsi="Times New Roman" w:cs="Times New Roman"/>
          <w:vanish/>
          <w:lang w:eastAsia="mk-MK"/>
        </w:rPr>
        <w:t>Дозволи за пилоти за комерцијален воздушен транспорт и останати комерцијални активности</w:t>
      </w:r>
      <w:r w:rsidRPr="00261303">
        <w:rPr>
          <w:rFonts w:ascii="Times New Roman" w:eastAsia="Times New Roman" w:hAnsi="Times New Roman" w:cs="Times New Roman"/>
          <w:lang w:eastAsia="mk-MK"/>
        </w:rPr>
        <w:t xml:space="preserve">од членовите од 4 до 7, надлежниот орган на земјите-членки може за натпреварувачки летови или воздухопловни </w:t>
      </w:r>
      <w:r w:rsidR="00034E8F">
        <w:rPr>
          <w:rFonts w:ascii="Times New Roman" w:eastAsia="Times New Roman" w:hAnsi="Times New Roman" w:cs="Times New Roman"/>
          <w:lang w:eastAsia="mk-MK"/>
        </w:rPr>
        <w:t>манифестации</w:t>
      </w:r>
      <w:r w:rsidRPr="00261303">
        <w:rPr>
          <w:rFonts w:ascii="Times New Roman" w:eastAsia="Times New Roman" w:hAnsi="Times New Roman" w:cs="Times New Roman"/>
          <w:lang w:eastAsia="mk-MK"/>
        </w:rPr>
        <w:t xml:space="preserve"> со </w:t>
      </w:r>
      <w:r w:rsidR="006A5DEB" w:rsidRPr="00261303">
        <w:rPr>
          <w:rFonts w:ascii="Times New Roman" w:eastAsia="Times New Roman" w:hAnsi="Times New Roman" w:cs="Times New Roman"/>
          <w:bCs/>
          <w:lang w:eastAsia="mk-MK"/>
        </w:rPr>
        <w:t xml:space="preserve">ограничено времетраење, да ја валидира дозволата, која е издадена од трета земја и на носителот да му овозможи да ги користи правата на дозволата </w:t>
      </w:r>
      <w:r w:rsidR="006A5DEB" w:rsidRPr="00261303">
        <w:rPr>
          <w:rFonts w:ascii="Times New Roman" w:eastAsia="Times New Roman" w:hAnsi="Times New Roman" w:cs="Times New Roman"/>
          <w:lang w:val="en-US" w:eastAsia="mk-MK"/>
        </w:rPr>
        <w:t>PPL</w:t>
      </w:r>
      <w:r w:rsidR="006A5DEB" w:rsidRPr="00261303">
        <w:rPr>
          <w:rFonts w:ascii="Times New Roman" w:eastAsia="Times New Roman" w:hAnsi="Times New Roman" w:cs="Times New Roman"/>
          <w:lang w:eastAsia="mk-MK"/>
        </w:rPr>
        <w:t xml:space="preserve"> како што е наведено во Анекс </w:t>
      </w:r>
      <w:r w:rsidR="006A5DEB" w:rsidRPr="00261303">
        <w:rPr>
          <w:rFonts w:ascii="Times New Roman" w:eastAsia="Times New Roman" w:hAnsi="Times New Roman" w:cs="Times New Roman"/>
          <w:lang w:val="en-US" w:eastAsia="mk-MK"/>
        </w:rPr>
        <w:t xml:space="preserve">I </w:t>
      </w:r>
      <w:r w:rsidR="006A5DEB" w:rsidRPr="00261303">
        <w:rPr>
          <w:rFonts w:ascii="Times New Roman" w:eastAsia="Times New Roman" w:hAnsi="Times New Roman" w:cs="Times New Roman"/>
          <w:lang w:eastAsia="mk-MK"/>
        </w:rPr>
        <w:t>(Дел-</w:t>
      </w:r>
      <w:r w:rsidR="006A5DEB" w:rsidRPr="00261303">
        <w:rPr>
          <w:rFonts w:ascii="Times New Roman" w:eastAsia="Times New Roman" w:hAnsi="Times New Roman" w:cs="Times New Roman"/>
          <w:lang w:val="en-US" w:eastAsia="mk-MK"/>
        </w:rPr>
        <w:t>FCL)</w:t>
      </w:r>
      <w:r w:rsidR="006A5DEB" w:rsidRPr="00261303">
        <w:rPr>
          <w:rFonts w:ascii="Times New Roman" w:eastAsia="Times New Roman" w:hAnsi="Times New Roman" w:cs="Times New Roman"/>
          <w:lang w:eastAsia="mk-MK"/>
        </w:rPr>
        <w:t xml:space="preserve"> на </w:t>
      </w:r>
      <w:r w:rsidR="006A5DEB" w:rsidRPr="00261303">
        <w:rPr>
          <w:rFonts w:ascii="Times New Roman" w:eastAsia="Times New Roman" w:hAnsi="Times New Roman" w:cs="Times New Roman"/>
          <w:bCs/>
          <w:lang w:eastAsia="mk-MK"/>
        </w:rPr>
        <w:t>Регулативата (ЕУ) бр.</w:t>
      </w:r>
      <w:r w:rsidR="00BD1E4E">
        <w:rPr>
          <w:rFonts w:ascii="Times New Roman" w:eastAsia="Times New Roman" w:hAnsi="Times New Roman" w:cs="Times New Roman"/>
          <w:bCs/>
          <w:lang w:eastAsia="mk-MK"/>
        </w:rPr>
        <w:t xml:space="preserve"> </w:t>
      </w:r>
      <w:r w:rsidR="006A5DEB" w:rsidRPr="00261303">
        <w:rPr>
          <w:rFonts w:ascii="Times New Roman" w:eastAsia="Times New Roman" w:hAnsi="Times New Roman" w:cs="Times New Roman"/>
          <w:bCs/>
          <w:lang w:eastAsia="mk-MK"/>
        </w:rPr>
        <w:t xml:space="preserve">1178/2011, дозвола на пилот на балони </w:t>
      </w:r>
      <w:r w:rsidR="006A5DEB" w:rsidRPr="00261303">
        <w:rPr>
          <w:rFonts w:ascii="Times New Roman" w:eastAsia="Times New Roman" w:hAnsi="Times New Roman" w:cs="Times New Roman"/>
          <w:lang w:eastAsia="mk-MK"/>
        </w:rPr>
        <w:t xml:space="preserve">(BPL) како што е наведено во Анекс </w:t>
      </w:r>
      <w:r w:rsidR="006A5DEB" w:rsidRPr="00261303">
        <w:rPr>
          <w:rFonts w:ascii="Times New Roman" w:eastAsia="Times New Roman" w:hAnsi="Times New Roman" w:cs="Times New Roman"/>
          <w:lang w:val="en-US" w:eastAsia="mk-MK"/>
        </w:rPr>
        <w:t xml:space="preserve">III </w:t>
      </w:r>
      <w:r w:rsidR="006A5DEB" w:rsidRPr="00261303">
        <w:rPr>
          <w:rFonts w:ascii="Times New Roman" w:eastAsia="Times New Roman" w:hAnsi="Times New Roman" w:cs="Times New Roman"/>
          <w:lang w:eastAsia="mk-MK"/>
        </w:rPr>
        <w:t>(Дел-В</w:t>
      </w:r>
      <w:r w:rsidR="006A5DEB" w:rsidRPr="00261303">
        <w:rPr>
          <w:rFonts w:ascii="Times New Roman" w:eastAsia="Times New Roman" w:hAnsi="Times New Roman" w:cs="Times New Roman"/>
          <w:lang w:val="en-US" w:eastAsia="mk-MK"/>
        </w:rPr>
        <w:t>FCL)</w:t>
      </w:r>
      <w:r w:rsidR="006A5DEB" w:rsidRPr="00261303">
        <w:rPr>
          <w:rFonts w:ascii="Times New Roman" w:eastAsia="Times New Roman" w:hAnsi="Times New Roman" w:cs="Times New Roman"/>
          <w:lang w:eastAsia="mk-MK"/>
        </w:rPr>
        <w:t xml:space="preserve"> на </w:t>
      </w:r>
      <w:r w:rsidR="006A5DEB" w:rsidRPr="00261303">
        <w:rPr>
          <w:rFonts w:ascii="Times New Roman" w:eastAsia="Times New Roman" w:hAnsi="Times New Roman" w:cs="Times New Roman"/>
          <w:bCs/>
          <w:lang w:eastAsia="mk-MK"/>
        </w:rPr>
        <w:t>Регулативата (ЕУ) бр.</w:t>
      </w:r>
      <w:r w:rsidR="00BD1E4E">
        <w:rPr>
          <w:rFonts w:ascii="Times New Roman" w:eastAsia="Times New Roman" w:hAnsi="Times New Roman" w:cs="Times New Roman"/>
          <w:bCs/>
          <w:lang w:eastAsia="mk-MK"/>
        </w:rPr>
        <w:t xml:space="preserve"> </w:t>
      </w:r>
      <w:r w:rsidR="006A5DEB" w:rsidRPr="00261303">
        <w:rPr>
          <w:rFonts w:ascii="Times New Roman" w:eastAsia="Times New Roman" w:hAnsi="Times New Roman" w:cs="Times New Roman"/>
          <w:bCs/>
          <w:lang w:eastAsia="mk-MK"/>
        </w:rPr>
        <w:t xml:space="preserve">2018/395 или дозвола на пилот на едрилица </w:t>
      </w:r>
      <w:r w:rsidR="006A5DEB" w:rsidRPr="00261303">
        <w:rPr>
          <w:rFonts w:ascii="Times New Roman" w:hAnsi="Times New Roman" w:cs="Times New Roman"/>
        </w:rPr>
        <w:t>(SPL)</w:t>
      </w:r>
      <w:r w:rsidR="006A5DEB" w:rsidRPr="00261303">
        <w:rPr>
          <w:rFonts w:ascii="Times New Roman" w:eastAsia="Times New Roman" w:hAnsi="Times New Roman" w:cs="Times New Roman"/>
          <w:lang w:eastAsia="mk-MK"/>
        </w:rPr>
        <w:t xml:space="preserve"> како што е наведено во Анекс </w:t>
      </w:r>
      <w:r w:rsidR="006A5DEB" w:rsidRPr="00261303">
        <w:rPr>
          <w:rFonts w:ascii="Times New Roman" w:eastAsia="Times New Roman" w:hAnsi="Times New Roman" w:cs="Times New Roman"/>
          <w:lang w:val="en-US" w:eastAsia="mk-MK"/>
        </w:rPr>
        <w:t xml:space="preserve">III </w:t>
      </w:r>
      <w:r w:rsidR="006A5DEB" w:rsidRPr="00261303">
        <w:rPr>
          <w:rFonts w:ascii="Times New Roman" w:eastAsia="Times New Roman" w:hAnsi="Times New Roman" w:cs="Times New Roman"/>
          <w:lang w:eastAsia="mk-MK"/>
        </w:rPr>
        <w:t>(Дел-</w:t>
      </w:r>
      <w:r w:rsidR="006A5DEB" w:rsidRPr="00261303">
        <w:rPr>
          <w:rFonts w:ascii="Times New Roman" w:hAnsi="Times New Roman" w:cs="Times New Roman"/>
        </w:rPr>
        <w:t>S</w:t>
      </w:r>
      <w:r w:rsidR="006A5DEB" w:rsidRPr="00261303">
        <w:rPr>
          <w:rFonts w:ascii="Times New Roman" w:eastAsia="Times New Roman" w:hAnsi="Times New Roman" w:cs="Times New Roman"/>
          <w:lang w:val="en-US" w:eastAsia="mk-MK"/>
        </w:rPr>
        <w:t>FCL)</w:t>
      </w:r>
      <w:r w:rsidR="006A5DEB" w:rsidRPr="00261303">
        <w:rPr>
          <w:rFonts w:ascii="Times New Roman" w:eastAsia="Times New Roman" w:hAnsi="Times New Roman" w:cs="Times New Roman"/>
          <w:lang w:eastAsia="mk-MK"/>
        </w:rPr>
        <w:t xml:space="preserve"> на </w:t>
      </w:r>
      <w:r w:rsidR="006A5DEB" w:rsidRPr="00261303">
        <w:rPr>
          <w:rFonts w:ascii="Times New Roman" w:eastAsia="Times New Roman" w:hAnsi="Times New Roman" w:cs="Times New Roman"/>
          <w:bCs/>
          <w:lang w:eastAsia="mk-MK"/>
        </w:rPr>
        <w:t xml:space="preserve">Регулативата </w:t>
      </w:r>
      <w:r w:rsidR="008F16F8" w:rsidRPr="00261303">
        <w:rPr>
          <w:rFonts w:ascii="Times New Roman" w:eastAsia="Times New Roman" w:hAnsi="Times New Roman" w:cs="Times New Roman"/>
          <w:bCs/>
          <w:lang w:eastAsia="mk-MK"/>
        </w:rPr>
        <w:t xml:space="preserve">за спроведување </w:t>
      </w:r>
      <w:r w:rsidR="006A5DEB" w:rsidRPr="00261303">
        <w:rPr>
          <w:rFonts w:ascii="Times New Roman" w:eastAsia="Times New Roman" w:hAnsi="Times New Roman" w:cs="Times New Roman"/>
          <w:bCs/>
          <w:lang w:eastAsia="mk-MK"/>
        </w:rPr>
        <w:t>(ЕУ) бр.</w:t>
      </w:r>
      <w:r w:rsidR="00BD1E4E">
        <w:rPr>
          <w:rFonts w:ascii="Times New Roman" w:eastAsia="Times New Roman" w:hAnsi="Times New Roman" w:cs="Times New Roman"/>
          <w:bCs/>
          <w:lang w:eastAsia="mk-MK"/>
        </w:rPr>
        <w:t xml:space="preserve"> </w:t>
      </w:r>
      <w:r w:rsidR="006A5DEB" w:rsidRPr="00261303">
        <w:rPr>
          <w:rFonts w:ascii="Times New Roman" w:eastAsia="Times New Roman" w:hAnsi="Times New Roman" w:cs="Times New Roman"/>
          <w:bCs/>
          <w:lang w:eastAsia="mk-MK"/>
        </w:rPr>
        <w:t xml:space="preserve">2018/1976, под услов да се исполнети сите следни </w:t>
      </w:r>
      <w:r w:rsidR="00BD1E4E">
        <w:rPr>
          <w:rFonts w:ascii="Times New Roman" w:eastAsia="Times New Roman" w:hAnsi="Times New Roman" w:cs="Times New Roman"/>
          <w:bCs/>
          <w:lang w:eastAsia="mk-MK"/>
        </w:rPr>
        <w:t>услови</w:t>
      </w:r>
      <w:r w:rsidR="006A5DEB" w:rsidRPr="00261303">
        <w:rPr>
          <w:rFonts w:ascii="Times New Roman" w:eastAsia="Times New Roman" w:hAnsi="Times New Roman" w:cs="Times New Roman"/>
          <w:bCs/>
          <w:lang w:eastAsia="mk-MK"/>
        </w:rPr>
        <w:t>:</w:t>
      </w:r>
    </w:p>
    <w:p w14:paraId="68D99030" w14:textId="77777777" w:rsidR="008F16F8" w:rsidRPr="00261303" w:rsidRDefault="008F16F8" w:rsidP="000D1201">
      <w:pPr>
        <w:shd w:val="clear" w:color="auto" w:fill="FFFFFF"/>
        <w:spacing w:after="0" w:line="240" w:lineRule="auto"/>
        <w:jc w:val="both"/>
        <w:rPr>
          <w:rFonts w:ascii="Times New Roman" w:eastAsia="Times New Roman" w:hAnsi="Times New Roman" w:cs="Times New Roman"/>
          <w:lang w:eastAsia="mk-MK"/>
        </w:rPr>
      </w:pPr>
    </w:p>
    <w:p w14:paraId="4C0BE551" w14:textId="7FEBF3DC" w:rsidR="0071255C" w:rsidRPr="00261303" w:rsidRDefault="008F16F8" w:rsidP="00843348">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(а) </w:t>
      </w:r>
      <w:r w:rsidRPr="00261303">
        <w:rPr>
          <w:rFonts w:ascii="Times New Roman" w:eastAsia="Times New Roman" w:hAnsi="Times New Roman" w:cs="Times New Roman"/>
          <w:lang w:eastAsia="mk-MK"/>
        </w:rPr>
        <w:tab/>
        <w:t xml:space="preserve">пред настанот, организаторот на натпреварот или воздухопловната приредба му доставува на надлежниот орган соодветни докази </w:t>
      </w:r>
      <w:r w:rsidR="00843348" w:rsidRPr="00261303">
        <w:rPr>
          <w:rFonts w:ascii="Times New Roman" w:eastAsia="Times New Roman" w:hAnsi="Times New Roman" w:cs="Times New Roman"/>
          <w:lang w:eastAsia="mk-MK"/>
        </w:rPr>
        <w:t>за начинот на кој</w:t>
      </w:r>
      <w:r w:rsidRPr="00261303">
        <w:rPr>
          <w:rFonts w:ascii="Times New Roman" w:eastAsia="Times New Roman" w:hAnsi="Times New Roman" w:cs="Times New Roman"/>
          <w:lang w:eastAsia="mk-MK"/>
        </w:rPr>
        <w:t xml:space="preserve"> ќе </w:t>
      </w:r>
      <w:r w:rsidR="00843348" w:rsidRPr="00261303">
        <w:rPr>
          <w:rFonts w:ascii="Times New Roman" w:eastAsia="Times New Roman" w:hAnsi="Times New Roman" w:cs="Times New Roman"/>
          <w:lang w:eastAsia="mk-MK"/>
        </w:rPr>
        <w:t>обезбеди</w:t>
      </w:r>
      <w:r w:rsidRPr="00261303">
        <w:rPr>
          <w:rFonts w:ascii="Times New Roman" w:eastAsia="Times New Roman" w:hAnsi="Times New Roman" w:cs="Times New Roman"/>
          <w:lang w:eastAsia="mk-MK"/>
        </w:rPr>
        <w:t xml:space="preserve"> дека пилотот ќе </w:t>
      </w:r>
      <w:r w:rsidRPr="00261303">
        <w:rPr>
          <w:rFonts w:ascii="Times New Roman" w:eastAsia="Times New Roman" w:hAnsi="Times New Roman" w:cs="Times New Roman"/>
          <w:lang w:eastAsia="mk-MK"/>
        </w:rPr>
        <w:lastRenderedPageBreak/>
        <w:t>се запознае со релевантните безбедносни информации и ќе управува со било каков ризик поврзан со летовите;</w:t>
      </w:r>
    </w:p>
    <w:p w14:paraId="643A78A4" w14:textId="0532149C" w:rsidR="008F16F8" w:rsidRPr="00261303" w:rsidRDefault="008F16F8" w:rsidP="00843348">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(б) </w:t>
      </w:r>
      <w:r w:rsidRPr="00261303">
        <w:rPr>
          <w:rFonts w:ascii="Times New Roman" w:eastAsia="Times New Roman" w:hAnsi="Times New Roman" w:cs="Times New Roman"/>
          <w:lang w:eastAsia="mk-MK"/>
        </w:rPr>
        <w:tab/>
      </w:r>
      <w:r w:rsidR="00843348" w:rsidRPr="00261303">
        <w:rPr>
          <w:rFonts w:ascii="Times New Roman" w:eastAsia="Times New Roman" w:hAnsi="Times New Roman" w:cs="Times New Roman"/>
          <w:lang w:eastAsia="mk-MK"/>
        </w:rPr>
        <w:t xml:space="preserve">подносителот на барањето поседува соодветна </w:t>
      </w:r>
      <w:r w:rsidR="00843348" w:rsidRPr="00261303">
        <w:rPr>
          <w:rFonts w:ascii="Times New Roman" w:eastAsia="Times New Roman" w:hAnsi="Times New Roman" w:cs="Times New Roman"/>
          <w:bCs/>
          <w:lang w:eastAsia="mk-MK"/>
        </w:rPr>
        <w:t xml:space="preserve">дозвола и лекарско уверение, како и соодветни овластувања или квалификации издадени во согласност со </w:t>
      </w:r>
      <w:r w:rsidR="00843348" w:rsidRPr="004F2D39">
        <w:rPr>
          <w:rFonts w:ascii="Times New Roman" w:eastAsia="Times New Roman" w:hAnsi="Times New Roman" w:cs="Times New Roman"/>
          <w:lang w:eastAsia="mk-MK"/>
        </w:rPr>
        <w:t xml:space="preserve">Анекс 1 на </w:t>
      </w:r>
      <w:r w:rsidR="00843348" w:rsidRPr="00261303">
        <w:rPr>
          <w:rFonts w:ascii="Times New Roman" w:eastAsia="Times New Roman" w:hAnsi="Times New Roman" w:cs="Times New Roman"/>
          <w:bCs/>
          <w:lang w:eastAsia="mk-MK"/>
        </w:rPr>
        <w:t>Чикашката конвенција;</w:t>
      </w:r>
    </w:p>
    <w:p w14:paraId="028DC7F4" w14:textId="6D4D4809" w:rsidR="0071255C" w:rsidRPr="00261303" w:rsidRDefault="0071255C" w:rsidP="0071255C">
      <w:pPr>
        <w:shd w:val="clear" w:color="auto" w:fill="FFFFFF"/>
        <w:spacing w:after="0" w:line="240" w:lineRule="auto"/>
        <w:rPr>
          <w:rFonts w:ascii="Times New Roman" w:eastAsia="Times New Roman" w:hAnsi="Times New Roman" w:cs="Times New Roman"/>
          <w:lang w:eastAsia="mk-MK"/>
        </w:rPr>
      </w:pPr>
    </w:p>
    <w:p w14:paraId="59D00109" w14:textId="71CB2856" w:rsidR="00843348" w:rsidRPr="00261303" w:rsidRDefault="00843348" w:rsidP="00843348">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3. </w:t>
      </w:r>
      <w:r w:rsidRPr="00261303">
        <w:rPr>
          <w:rFonts w:ascii="Times New Roman" w:eastAsia="Times New Roman" w:hAnsi="Times New Roman" w:cs="Times New Roman"/>
          <w:lang w:eastAsia="mk-MK"/>
        </w:rPr>
        <w:tab/>
        <w:t xml:space="preserve">По исклучок </w:t>
      </w:r>
      <w:r w:rsidRPr="00261303">
        <w:rPr>
          <w:rFonts w:ascii="Times New Roman" w:eastAsia="Times New Roman" w:hAnsi="Times New Roman" w:cs="Times New Roman"/>
          <w:vanish/>
          <w:lang w:eastAsia="mk-MK"/>
        </w:rPr>
        <w:t>Дозволи за пилоти за комерцијален воздушен транспорт и останати комерцијални активности</w:t>
      </w:r>
      <w:r w:rsidRPr="00261303">
        <w:rPr>
          <w:rFonts w:ascii="Times New Roman" w:eastAsia="Times New Roman" w:hAnsi="Times New Roman" w:cs="Times New Roman"/>
          <w:lang w:eastAsia="mk-MK"/>
        </w:rPr>
        <w:t xml:space="preserve">од членовите од 4 до 7, надлежниот орган на земјите-членки може да валидира дозвола  која е еквивалентна на една од оние наведени во став 2 и </w:t>
      </w:r>
      <w:r w:rsidRPr="00261303">
        <w:rPr>
          <w:rFonts w:ascii="Times New Roman" w:eastAsia="Times New Roman" w:hAnsi="Times New Roman" w:cs="Times New Roman"/>
          <w:bCs/>
          <w:lang w:eastAsia="mk-MK"/>
        </w:rPr>
        <w:t xml:space="preserve">издадена од трета земја во согласност со условите наведени во </w:t>
      </w:r>
      <w:r w:rsidRPr="004F2D39">
        <w:rPr>
          <w:rFonts w:ascii="Times New Roman" w:eastAsia="Times New Roman" w:hAnsi="Times New Roman" w:cs="Times New Roman"/>
          <w:lang w:eastAsia="mk-MK"/>
        </w:rPr>
        <w:t xml:space="preserve">Анекс 1 на </w:t>
      </w:r>
      <w:r w:rsidRPr="00261303">
        <w:rPr>
          <w:rFonts w:ascii="Times New Roman" w:eastAsia="Times New Roman" w:hAnsi="Times New Roman" w:cs="Times New Roman"/>
          <w:bCs/>
          <w:lang w:eastAsia="mk-MK"/>
        </w:rPr>
        <w:t>Чикашката конвенција,</w:t>
      </w:r>
    </w:p>
    <w:p w14:paraId="19D76F7E" w14:textId="1204E7C6" w:rsidR="003D3019" w:rsidRPr="00261303" w:rsidRDefault="003D3019" w:rsidP="00843348">
      <w:pPr>
        <w:shd w:val="clear" w:color="auto" w:fill="FFFFFF"/>
        <w:spacing w:after="0" w:line="240" w:lineRule="auto"/>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со  максимален рок на важност од 28 дена во календарската година за специфични некомерцијални задачи, под услов подносителот на барањето да ги исполнува сите следни услови:</w:t>
      </w:r>
    </w:p>
    <w:p w14:paraId="613C5D5C" w14:textId="63D688BB" w:rsidR="003D3019" w:rsidRPr="00261303" w:rsidRDefault="003D3019" w:rsidP="00843348">
      <w:pPr>
        <w:shd w:val="clear" w:color="auto" w:fill="FFFFFF"/>
        <w:spacing w:after="0" w:line="240" w:lineRule="auto"/>
        <w:jc w:val="both"/>
        <w:rPr>
          <w:rFonts w:ascii="Times New Roman" w:eastAsia="Times New Roman" w:hAnsi="Times New Roman" w:cs="Times New Roman"/>
          <w:bCs/>
          <w:lang w:eastAsia="mk-MK"/>
        </w:rPr>
      </w:pPr>
    </w:p>
    <w:p w14:paraId="377498E0" w14:textId="4E1F232C" w:rsidR="003D3019" w:rsidRPr="00261303" w:rsidRDefault="003D3019" w:rsidP="00843348">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 xml:space="preserve">(а) </w:t>
      </w:r>
      <w:r w:rsidRPr="00261303">
        <w:rPr>
          <w:rFonts w:ascii="Times New Roman" w:eastAsia="Times New Roman" w:hAnsi="Times New Roman" w:cs="Times New Roman"/>
          <w:bCs/>
          <w:lang w:eastAsia="mk-MK"/>
        </w:rPr>
        <w:tab/>
        <w:t xml:space="preserve">да </w:t>
      </w:r>
      <w:r w:rsidRPr="00261303">
        <w:rPr>
          <w:rFonts w:ascii="Times New Roman" w:eastAsia="Times New Roman" w:hAnsi="Times New Roman" w:cs="Times New Roman"/>
          <w:lang w:eastAsia="mk-MK"/>
        </w:rPr>
        <w:t xml:space="preserve">поседува соодветна </w:t>
      </w:r>
      <w:r w:rsidRPr="00261303">
        <w:rPr>
          <w:rFonts w:ascii="Times New Roman" w:eastAsia="Times New Roman" w:hAnsi="Times New Roman" w:cs="Times New Roman"/>
          <w:bCs/>
          <w:lang w:eastAsia="mk-MK"/>
        </w:rPr>
        <w:t xml:space="preserve">дозвола и лекарско уверение, како и соодветни овластувања или квалификации издадени во согласност со </w:t>
      </w:r>
      <w:r w:rsidRPr="004F2D39">
        <w:rPr>
          <w:rFonts w:ascii="Times New Roman" w:eastAsia="Times New Roman" w:hAnsi="Times New Roman" w:cs="Times New Roman"/>
          <w:lang w:eastAsia="mk-MK"/>
        </w:rPr>
        <w:t xml:space="preserve">Анекс 1 на </w:t>
      </w:r>
      <w:r w:rsidRPr="00261303">
        <w:rPr>
          <w:rFonts w:ascii="Times New Roman" w:eastAsia="Times New Roman" w:hAnsi="Times New Roman" w:cs="Times New Roman"/>
          <w:bCs/>
          <w:lang w:eastAsia="mk-MK"/>
        </w:rPr>
        <w:t>Чикашката конвенција;</w:t>
      </w:r>
    </w:p>
    <w:p w14:paraId="384866DE" w14:textId="1603E11C" w:rsidR="003D3019" w:rsidRPr="00261303" w:rsidRDefault="003D3019" w:rsidP="00843348">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(б)</w:t>
      </w:r>
      <w:r w:rsidRPr="00261303">
        <w:rPr>
          <w:rFonts w:ascii="Times New Roman" w:eastAsia="Times New Roman" w:hAnsi="Times New Roman" w:cs="Times New Roman"/>
          <w:bCs/>
          <w:lang w:eastAsia="mk-MK"/>
        </w:rPr>
        <w:tab/>
        <w:t xml:space="preserve">да заврши најмалку еден аклиматизациски лет со квалификуван инструктор пред извршување на посебни задачи со ограничено времетраење. </w:t>
      </w:r>
      <w:r w:rsidRPr="00261303">
        <w:rPr>
          <w:rFonts w:ascii="Times New Roman" w:eastAsia="Times New Roman" w:hAnsi="Times New Roman" w:cs="Times New Roman"/>
          <w:bCs/>
          <w:lang w:eastAsia="mk-MK"/>
        </w:rPr>
        <w:tab/>
      </w:r>
    </w:p>
    <w:p w14:paraId="1EB63590" w14:textId="02C62AC9" w:rsidR="00B952A6" w:rsidRPr="00261303" w:rsidRDefault="00B952A6" w:rsidP="0071255C">
      <w:pPr>
        <w:shd w:val="clear" w:color="auto" w:fill="FFFFFF"/>
        <w:spacing w:after="0" w:line="240" w:lineRule="auto"/>
        <w:rPr>
          <w:rFonts w:ascii="Times New Roman" w:eastAsia="Times New Roman" w:hAnsi="Times New Roman" w:cs="Times New Roman"/>
          <w:lang w:eastAsia="mk-MK"/>
        </w:rPr>
      </w:pPr>
    </w:p>
    <w:p w14:paraId="0764091C" w14:textId="77777777" w:rsidR="00B952A6" w:rsidRPr="00261303" w:rsidRDefault="00B952A6" w:rsidP="0071255C">
      <w:pPr>
        <w:shd w:val="clear" w:color="auto" w:fill="FFFFFF"/>
        <w:spacing w:after="0" w:line="240" w:lineRule="auto"/>
        <w:rPr>
          <w:rFonts w:ascii="Times New Roman" w:eastAsia="Times New Roman" w:hAnsi="Times New Roman" w:cs="Times New Roman"/>
          <w:lang w:eastAsia="mk-MK"/>
        </w:rPr>
      </w:pPr>
    </w:p>
    <w:p w14:paraId="1F6684D3" w14:textId="151FC481" w:rsidR="001F50A6" w:rsidRPr="00261303" w:rsidRDefault="001F50A6" w:rsidP="001F50A6">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ДЕЛ 3</w:t>
      </w:r>
    </w:p>
    <w:p w14:paraId="3B024E85" w14:textId="77777777" w:rsidR="001F50A6" w:rsidRPr="00261303" w:rsidRDefault="001F50A6" w:rsidP="001F50A6">
      <w:pPr>
        <w:shd w:val="clear" w:color="auto" w:fill="FFFFFF"/>
        <w:spacing w:after="0" w:line="312" w:lineRule="atLeast"/>
        <w:jc w:val="center"/>
        <w:rPr>
          <w:rFonts w:ascii="Times New Roman" w:eastAsia="Times New Roman" w:hAnsi="Times New Roman" w:cs="Times New Roman"/>
          <w:bCs/>
          <w:lang w:eastAsia="mk-MK"/>
        </w:rPr>
      </w:pPr>
    </w:p>
    <w:p w14:paraId="628B232D" w14:textId="53E267C0" w:rsidR="001F50A6" w:rsidRPr="00261303" w:rsidRDefault="001F50A6" w:rsidP="001F50A6">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КОНВЕРЗИЈА НА ДОЗВОЛИ</w:t>
      </w:r>
    </w:p>
    <w:p w14:paraId="0ED14D8B" w14:textId="77777777" w:rsidR="001F50A6" w:rsidRPr="00261303" w:rsidRDefault="001F50A6" w:rsidP="001F50A6">
      <w:pPr>
        <w:shd w:val="clear" w:color="auto" w:fill="FFFFFF"/>
        <w:spacing w:after="0" w:line="312" w:lineRule="atLeast"/>
        <w:jc w:val="center"/>
        <w:rPr>
          <w:rFonts w:ascii="Times New Roman" w:eastAsia="Times New Roman" w:hAnsi="Times New Roman" w:cs="Times New Roman"/>
          <w:b/>
          <w:lang w:eastAsia="mk-MK"/>
        </w:rPr>
      </w:pPr>
    </w:p>
    <w:p w14:paraId="0E9878F5" w14:textId="055355E2" w:rsidR="001F50A6" w:rsidRPr="00261303" w:rsidRDefault="001F50A6" w:rsidP="001F50A6">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Член 9</w:t>
      </w:r>
    </w:p>
    <w:p w14:paraId="0A650FF8" w14:textId="77777777" w:rsidR="001F50A6" w:rsidRPr="00261303" w:rsidRDefault="001F50A6" w:rsidP="001F50A6">
      <w:pPr>
        <w:shd w:val="clear" w:color="auto" w:fill="FFFFFF"/>
        <w:spacing w:after="0" w:line="312" w:lineRule="atLeast"/>
        <w:jc w:val="center"/>
        <w:rPr>
          <w:rFonts w:ascii="Times New Roman" w:eastAsia="Times New Roman" w:hAnsi="Times New Roman" w:cs="Times New Roman"/>
          <w:bCs/>
          <w:lang w:eastAsia="mk-MK"/>
        </w:rPr>
      </w:pPr>
    </w:p>
    <w:p w14:paraId="62226313" w14:textId="375E8131" w:rsidR="001F50A6" w:rsidRPr="00261303" w:rsidRDefault="001F50A6" w:rsidP="001F50A6">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Услови за конверзија на дозволи</w:t>
      </w:r>
    </w:p>
    <w:p w14:paraId="16EB8164" w14:textId="741AE17B" w:rsidR="001F50A6" w:rsidRPr="00261303" w:rsidRDefault="001F50A6" w:rsidP="001F50A6">
      <w:pPr>
        <w:shd w:val="clear" w:color="auto" w:fill="FFFFFF"/>
        <w:spacing w:after="0" w:line="312" w:lineRule="atLeast"/>
        <w:jc w:val="both"/>
        <w:rPr>
          <w:rFonts w:ascii="Times New Roman" w:eastAsia="Times New Roman" w:hAnsi="Times New Roman" w:cs="Times New Roman"/>
          <w:b/>
          <w:lang w:eastAsia="mk-MK"/>
        </w:rPr>
      </w:pPr>
    </w:p>
    <w:p w14:paraId="46491170" w14:textId="1E41DA65" w:rsidR="001F50A6" w:rsidRPr="00261303" w:rsidRDefault="001F50A6" w:rsidP="001F50A6">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1.Надлежниот орган на земја-членка може да ја конвертира дозволата за соодветна категорија на воздухоплов во дозвола </w:t>
      </w:r>
      <w:r w:rsidRPr="00261303">
        <w:rPr>
          <w:rFonts w:ascii="Times New Roman" w:eastAsia="Times New Roman" w:hAnsi="Times New Roman" w:cs="Times New Roman"/>
          <w:lang w:val="en-US" w:eastAsia="mk-MK"/>
        </w:rPr>
        <w:t>PPL</w:t>
      </w:r>
      <w:r w:rsidRPr="00261303">
        <w:rPr>
          <w:rFonts w:ascii="Times New Roman" w:eastAsia="Times New Roman" w:hAnsi="Times New Roman" w:cs="Times New Roman"/>
          <w:lang w:eastAsia="mk-MK"/>
        </w:rPr>
        <w:t xml:space="preserve"> во согласност со Анекс </w:t>
      </w:r>
      <w:r w:rsidRPr="00261303">
        <w:rPr>
          <w:rFonts w:ascii="Times New Roman" w:eastAsia="Times New Roman" w:hAnsi="Times New Roman" w:cs="Times New Roman"/>
          <w:lang w:val="en-US" w:eastAsia="mk-MK"/>
        </w:rPr>
        <w:t xml:space="preserve">I </w:t>
      </w:r>
      <w:r w:rsidRPr="00261303">
        <w:rPr>
          <w:rFonts w:ascii="Times New Roman" w:eastAsia="Times New Roman" w:hAnsi="Times New Roman" w:cs="Times New Roman"/>
          <w:lang w:eastAsia="mk-MK"/>
        </w:rPr>
        <w:t>(Дел-</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(ЕУ) бр.</w:t>
      </w:r>
      <w:r w:rsidR="00737481">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 со овластување за класа или тип</w:t>
      </w:r>
      <w:r w:rsidR="00FC61BB" w:rsidRPr="00261303">
        <w:rPr>
          <w:rFonts w:ascii="Times New Roman" w:eastAsia="Times New Roman" w:hAnsi="Times New Roman" w:cs="Times New Roman"/>
          <w:bCs/>
          <w:lang w:eastAsia="mk-MK"/>
        </w:rPr>
        <w:t xml:space="preserve"> за авиони со еден пилот</w:t>
      </w:r>
      <w:r w:rsidRPr="00261303">
        <w:rPr>
          <w:rFonts w:ascii="Times New Roman" w:eastAsia="Times New Roman" w:hAnsi="Times New Roman" w:cs="Times New Roman"/>
          <w:bCs/>
          <w:lang w:eastAsia="mk-MK"/>
        </w:rPr>
        <w:t xml:space="preserve">, дозвола на пилот на балони </w:t>
      </w:r>
      <w:r w:rsidRPr="00261303">
        <w:rPr>
          <w:rFonts w:ascii="Times New Roman" w:eastAsia="Times New Roman" w:hAnsi="Times New Roman" w:cs="Times New Roman"/>
          <w:lang w:eastAsia="mk-MK"/>
        </w:rPr>
        <w:t xml:space="preserve">(BPL) во согласност со Анекс </w:t>
      </w:r>
      <w:r w:rsidRPr="00261303">
        <w:rPr>
          <w:rFonts w:ascii="Times New Roman" w:eastAsia="Times New Roman" w:hAnsi="Times New Roman" w:cs="Times New Roman"/>
          <w:lang w:val="en-US" w:eastAsia="mk-MK"/>
        </w:rPr>
        <w:t xml:space="preserve">III </w:t>
      </w:r>
      <w:r w:rsidRPr="00261303">
        <w:rPr>
          <w:rFonts w:ascii="Times New Roman" w:eastAsia="Times New Roman" w:hAnsi="Times New Roman" w:cs="Times New Roman"/>
          <w:lang w:eastAsia="mk-MK"/>
        </w:rPr>
        <w:t>(Дел-В</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(ЕУ) бр.</w:t>
      </w:r>
      <w:r w:rsidR="00737481">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2018/395 или дозвола на пилот на едрилица </w:t>
      </w:r>
      <w:r w:rsidRPr="00261303">
        <w:rPr>
          <w:rFonts w:ascii="Times New Roman" w:hAnsi="Times New Roman" w:cs="Times New Roman"/>
        </w:rPr>
        <w:t>(SPL)</w:t>
      </w:r>
      <w:r w:rsidRPr="00261303">
        <w:rPr>
          <w:rFonts w:ascii="Times New Roman" w:eastAsia="Times New Roman" w:hAnsi="Times New Roman" w:cs="Times New Roman"/>
          <w:lang w:eastAsia="mk-MK"/>
        </w:rPr>
        <w:t xml:space="preserve"> во согласност со Анекс </w:t>
      </w:r>
      <w:r w:rsidRPr="00261303">
        <w:rPr>
          <w:rFonts w:ascii="Times New Roman" w:eastAsia="Times New Roman" w:hAnsi="Times New Roman" w:cs="Times New Roman"/>
          <w:lang w:val="en-US" w:eastAsia="mk-MK"/>
        </w:rPr>
        <w:t xml:space="preserve">III </w:t>
      </w:r>
      <w:r w:rsidRPr="00261303">
        <w:rPr>
          <w:rFonts w:ascii="Times New Roman" w:eastAsia="Times New Roman" w:hAnsi="Times New Roman" w:cs="Times New Roman"/>
          <w:lang w:eastAsia="mk-MK"/>
        </w:rPr>
        <w:t>(Дел-</w:t>
      </w:r>
      <w:r w:rsidRPr="00261303">
        <w:rPr>
          <w:rFonts w:ascii="Times New Roman" w:hAnsi="Times New Roman" w:cs="Times New Roman"/>
        </w:rPr>
        <w:t>S</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за спроведување (ЕУ) бр.</w:t>
      </w:r>
      <w:r w:rsidR="00737481">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2018/1976, </w:t>
      </w:r>
      <w:r w:rsidR="004D5234" w:rsidRPr="00261303">
        <w:rPr>
          <w:rFonts w:ascii="Times New Roman" w:eastAsia="Times New Roman" w:hAnsi="Times New Roman" w:cs="Times New Roman"/>
          <w:bCs/>
          <w:lang w:eastAsia="mk-MK"/>
        </w:rPr>
        <w:t xml:space="preserve">ако оригиналната дозвола е издадена во трета земја во согласност со условите наведени во </w:t>
      </w:r>
      <w:r w:rsidR="004D5234" w:rsidRPr="004F2D39">
        <w:rPr>
          <w:rFonts w:ascii="Times New Roman" w:eastAsia="Times New Roman" w:hAnsi="Times New Roman" w:cs="Times New Roman"/>
          <w:lang w:eastAsia="mk-MK"/>
        </w:rPr>
        <w:t xml:space="preserve">Анекс 1 на </w:t>
      </w:r>
      <w:r w:rsidR="004D5234" w:rsidRPr="00261303">
        <w:rPr>
          <w:rFonts w:ascii="Times New Roman" w:eastAsia="Times New Roman" w:hAnsi="Times New Roman" w:cs="Times New Roman"/>
          <w:bCs/>
          <w:lang w:eastAsia="mk-MK"/>
        </w:rPr>
        <w:t>Чикашката конвенција и дозволата е:</w:t>
      </w:r>
    </w:p>
    <w:p w14:paraId="3C48D2EF" w14:textId="50D0E826" w:rsidR="004D5234" w:rsidRPr="00261303" w:rsidRDefault="004D5234" w:rsidP="001F50A6">
      <w:pPr>
        <w:shd w:val="clear" w:color="auto" w:fill="FFFFFF"/>
        <w:spacing w:after="0" w:line="312" w:lineRule="atLeast"/>
        <w:jc w:val="both"/>
        <w:rPr>
          <w:rFonts w:ascii="Times New Roman" w:eastAsia="Times New Roman" w:hAnsi="Times New Roman" w:cs="Times New Roman"/>
          <w:bCs/>
          <w:lang w:eastAsia="mk-MK"/>
        </w:rPr>
      </w:pPr>
    </w:p>
    <w:p w14:paraId="7966E506" w14:textId="6F1A023F" w:rsidR="004D5234" w:rsidRPr="00261303" w:rsidRDefault="004D5234" w:rsidP="001F50A6">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(а)</w:t>
      </w:r>
      <w:r w:rsidRPr="00261303">
        <w:rPr>
          <w:rFonts w:ascii="Times New Roman" w:eastAsia="Times New Roman" w:hAnsi="Times New Roman" w:cs="Times New Roman"/>
          <w:bCs/>
          <w:lang w:eastAsia="mk-MK"/>
        </w:rPr>
        <w:tab/>
        <w:t>еквивалентна дозвола на дозволите наведени во став 1, или</w:t>
      </w:r>
    </w:p>
    <w:p w14:paraId="125DBE1D" w14:textId="688DDA43" w:rsidR="004D5234" w:rsidRPr="00261303" w:rsidRDefault="004D5234" w:rsidP="001F50A6">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 xml:space="preserve">(б) </w:t>
      </w:r>
      <w:r w:rsidRPr="00261303">
        <w:rPr>
          <w:rFonts w:ascii="Times New Roman" w:eastAsia="Times New Roman" w:hAnsi="Times New Roman" w:cs="Times New Roman"/>
          <w:bCs/>
          <w:lang w:eastAsia="mk-MK"/>
        </w:rPr>
        <w:tab/>
        <w:t xml:space="preserve">дозвола </w:t>
      </w:r>
      <w:r w:rsidRPr="004F2D39">
        <w:rPr>
          <w:rFonts w:ascii="Times New Roman" w:eastAsia="Times New Roman" w:hAnsi="Times New Roman" w:cs="Times New Roman"/>
          <w:lang w:eastAsia="mk-MK"/>
        </w:rPr>
        <w:t>CPL или ATPL.</w:t>
      </w:r>
    </w:p>
    <w:p w14:paraId="153B4F86" w14:textId="53D511FD" w:rsidR="001F50A6" w:rsidRPr="00261303" w:rsidRDefault="001F50A6" w:rsidP="004D5234">
      <w:pPr>
        <w:shd w:val="clear" w:color="auto" w:fill="FFFFFF"/>
        <w:spacing w:after="0" w:line="240" w:lineRule="auto"/>
        <w:jc w:val="both"/>
        <w:rPr>
          <w:rFonts w:ascii="Times New Roman" w:eastAsia="Times New Roman" w:hAnsi="Times New Roman" w:cs="Times New Roman"/>
          <w:lang w:eastAsia="mk-MK"/>
        </w:rPr>
      </w:pPr>
    </w:p>
    <w:p w14:paraId="301FEE5A" w14:textId="0C9662F1" w:rsidR="004D5234" w:rsidRPr="00261303" w:rsidRDefault="004D5234" w:rsidP="00FC61BB">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2. </w:t>
      </w:r>
      <w:r w:rsidRPr="00261303">
        <w:rPr>
          <w:rFonts w:ascii="Times New Roman" w:eastAsia="Times New Roman" w:hAnsi="Times New Roman" w:cs="Times New Roman"/>
          <w:lang w:eastAsia="mk-MK"/>
        </w:rPr>
        <w:tab/>
        <w:t>Носителот на дозволата која ќе се конвертира мора да ги исполни следните минимални услови за соодветна</w:t>
      </w:r>
      <w:r w:rsidR="00FC61BB" w:rsidRPr="00261303">
        <w:rPr>
          <w:rFonts w:ascii="Times New Roman" w:eastAsia="Times New Roman" w:hAnsi="Times New Roman" w:cs="Times New Roman"/>
          <w:lang w:eastAsia="mk-MK"/>
        </w:rPr>
        <w:t>та</w:t>
      </w:r>
      <w:r w:rsidRPr="00261303">
        <w:rPr>
          <w:rFonts w:ascii="Times New Roman" w:eastAsia="Times New Roman" w:hAnsi="Times New Roman" w:cs="Times New Roman"/>
          <w:lang w:eastAsia="mk-MK"/>
        </w:rPr>
        <w:t xml:space="preserve"> категорија на воздухоплов:</w:t>
      </w:r>
    </w:p>
    <w:p w14:paraId="005E7CCA" w14:textId="77777777" w:rsidR="00FC61BB" w:rsidRPr="00261303" w:rsidRDefault="00FC61BB" w:rsidP="00FC61BB">
      <w:pPr>
        <w:shd w:val="clear" w:color="auto" w:fill="FFFFFF"/>
        <w:spacing w:after="0" w:line="240" w:lineRule="auto"/>
        <w:jc w:val="both"/>
        <w:rPr>
          <w:rFonts w:ascii="Times New Roman" w:eastAsia="Times New Roman" w:hAnsi="Times New Roman" w:cs="Times New Roman"/>
          <w:lang w:eastAsia="mk-MK"/>
        </w:rPr>
      </w:pPr>
    </w:p>
    <w:p w14:paraId="1FC8204C" w14:textId="088D6A79" w:rsidR="001F50A6" w:rsidRPr="00261303" w:rsidRDefault="00FC61BB" w:rsidP="00B952A6">
      <w:pPr>
        <w:shd w:val="clear" w:color="auto" w:fill="FFFFFF"/>
        <w:spacing w:after="0" w:line="240" w:lineRule="auto"/>
        <w:jc w:val="both"/>
        <w:rPr>
          <w:rFonts w:ascii="Times New Roman" w:eastAsia="Times New Roman" w:hAnsi="Times New Roman" w:cs="Times New Roman"/>
          <w:vanish/>
          <w:lang w:eastAsia="mk-MK"/>
        </w:rPr>
      </w:pPr>
      <w:r w:rsidRPr="00261303">
        <w:rPr>
          <w:rFonts w:ascii="Times New Roman" w:eastAsia="Times New Roman" w:hAnsi="Times New Roman" w:cs="Times New Roman"/>
          <w:lang w:eastAsia="mk-MK"/>
        </w:rPr>
        <w:t xml:space="preserve">(а) </w:t>
      </w:r>
      <w:r w:rsidRPr="00261303">
        <w:rPr>
          <w:rFonts w:ascii="Times New Roman" w:eastAsia="Times New Roman" w:hAnsi="Times New Roman" w:cs="Times New Roman"/>
          <w:lang w:eastAsia="mk-MK"/>
        </w:rPr>
        <w:tab/>
        <w:t xml:space="preserve">да положи пимен испит по предметот Воздухопловни прописи и Човечки </w:t>
      </w:r>
      <w:r w:rsidR="00737481">
        <w:rPr>
          <w:rFonts w:ascii="Times New Roman" w:eastAsia="Times New Roman" w:hAnsi="Times New Roman" w:cs="Times New Roman"/>
          <w:lang w:eastAsia="mk-MK"/>
        </w:rPr>
        <w:t>способности</w:t>
      </w:r>
      <w:r w:rsidRPr="00261303">
        <w:rPr>
          <w:rFonts w:ascii="Times New Roman" w:eastAsia="Times New Roman" w:hAnsi="Times New Roman" w:cs="Times New Roman"/>
          <w:lang w:eastAsia="mk-MK"/>
        </w:rPr>
        <w:t>;</w:t>
      </w:r>
    </w:p>
    <w:p w14:paraId="485BD54B" w14:textId="77777777" w:rsidR="00862266" w:rsidRPr="00261303" w:rsidRDefault="00B1481B" w:rsidP="00B952A6">
      <w:pPr>
        <w:shd w:val="clear" w:color="auto" w:fill="FFFFFF"/>
        <w:spacing w:after="0" w:line="240" w:lineRule="auto"/>
        <w:jc w:val="both"/>
        <w:rPr>
          <w:rFonts w:ascii="Times New Roman" w:eastAsia="Times New Roman" w:hAnsi="Times New Roman" w:cs="Times New Roman"/>
          <w:vanish/>
          <w:lang w:eastAsia="mk-MK"/>
        </w:rPr>
      </w:pPr>
      <w:r w:rsidRPr="00261303">
        <w:rPr>
          <w:rFonts w:ascii="Times New Roman" w:eastAsia="Times New Roman" w:hAnsi="Times New Roman" w:cs="Times New Roman"/>
          <w:vanish/>
          <w:lang w:eastAsia="mk-MK"/>
        </w:rPr>
        <w:t>За валидација на дозволи за пилоти за комерцијален воздушен транспорт</w:t>
      </w:r>
    </w:p>
    <w:p w14:paraId="06127B9C" w14:textId="77777777" w:rsidR="00B1481B" w:rsidRPr="00261303" w:rsidRDefault="00B1481B" w:rsidP="00B952A6">
      <w:pPr>
        <w:shd w:val="clear" w:color="auto" w:fill="FFFFFF"/>
        <w:spacing w:after="0" w:line="240" w:lineRule="auto"/>
        <w:jc w:val="both"/>
        <w:rPr>
          <w:rFonts w:ascii="Times New Roman" w:eastAsia="Times New Roman" w:hAnsi="Times New Roman" w:cs="Times New Roman"/>
          <w:vanish/>
          <w:lang w:eastAsia="mk-MK"/>
        </w:rPr>
      </w:pPr>
      <w:r w:rsidRPr="00261303">
        <w:rPr>
          <w:rFonts w:ascii="Times New Roman" w:eastAsia="Times New Roman" w:hAnsi="Times New Roman" w:cs="Times New Roman"/>
          <w:vanish/>
          <w:lang w:eastAsia="mk-MK"/>
        </w:rPr>
        <w:t>и останати комерцијални активности носителите треба да ги исполнуваат слените барања, по потреба, за бараните привилегии:</w:t>
      </w:r>
    </w:p>
    <w:p w14:paraId="0E1CCF97" w14:textId="77777777" w:rsidR="00862266" w:rsidRPr="00261303" w:rsidRDefault="00862266" w:rsidP="00B952A6">
      <w:pPr>
        <w:shd w:val="clear" w:color="auto" w:fill="FFFFFF"/>
        <w:spacing w:after="0" w:line="240" w:lineRule="auto"/>
        <w:rPr>
          <w:rFonts w:ascii="Times New Roman" w:eastAsia="Times New Roman" w:hAnsi="Times New Roman" w:cs="Times New Roman"/>
          <w:vanish/>
          <w:lang w:eastAsia="mk-MK"/>
        </w:rPr>
      </w:pPr>
    </w:p>
    <w:p w14:paraId="5B309E95" w14:textId="7506A8EA" w:rsidR="00862266" w:rsidRPr="00261303" w:rsidRDefault="00862266" w:rsidP="00B952A6">
      <w:pPr>
        <w:shd w:val="clear" w:color="auto" w:fill="FFFFFF"/>
        <w:spacing w:after="0" w:line="312" w:lineRule="atLeast"/>
        <w:jc w:val="both"/>
        <w:rPr>
          <w:rFonts w:ascii="Times New Roman" w:eastAsia="Times New Roman" w:hAnsi="Times New Roman" w:cs="Times New Roman"/>
          <w:lang w:eastAsia="mk-MK"/>
        </w:rPr>
      </w:pPr>
    </w:p>
    <w:p w14:paraId="51553ABD" w14:textId="1059BCA0" w:rsidR="00862266" w:rsidRPr="00261303" w:rsidRDefault="00FC61BB" w:rsidP="00B952A6">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(б) </w:t>
      </w:r>
      <w:r w:rsidRPr="00261303">
        <w:rPr>
          <w:rFonts w:ascii="Times New Roman" w:eastAsia="Times New Roman" w:hAnsi="Times New Roman" w:cs="Times New Roman"/>
          <w:lang w:eastAsia="mk-MK"/>
        </w:rPr>
        <w:tab/>
        <w:t xml:space="preserve">да го положи испитот по практична оспособеност за дозволите  </w:t>
      </w:r>
      <w:r w:rsidRPr="00261303">
        <w:rPr>
          <w:rFonts w:ascii="Times New Roman" w:eastAsia="Times New Roman" w:hAnsi="Times New Roman" w:cs="Times New Roman"/>
          <w:lang w:val="en-US" w:eastAsia="mk-MK"/>
        </w:rPr>
        <w:t>PPL</w:t>
      </w:r>
      <w:r w:rsidRPr="00261303">
        <w:rPr>
          <w:rFonts w:ascii="Times New Roman" w:eastAsia="Times New Roman" w:hAnsi="Times New Roman" w:cs="Times New Roman"/>
          <w:lang w:eastAsia="mk-MK"/>
        </w:rPr>
        <w:t>, BPL</w:t>
      </w:r>
      <w:r w:rsidRPr="00261303">
        <w:rPr>
          <w:rFonts w:ascii="Times New Roman" w:hAnsi="Times New Roman" w:cs="Times New Roman"/>
        </w:rPr>
        <w:t xml:space="preserve"> или SPL, што е соодветно, во согласност со </w:t>
      </w:r>
      <w:r w:rsidRPr="00261303">
        <w:rPr>
          <w:rFonts w:ascii="Times New Roman" w:eastAsia="Times New Roman" w:hAnsi="Times New Roman" w:cs="Times New Roman"/>
          <w:lang w:eastAsia="mk-MK"/>
        </w:rPr>
        <w:t xml:space="preserve">Анекс </w:t>
      </w:r>
      <w:r w:rsidRPr="00261303">
        <w:rPr>
          <w:rFonts w:ascii="Times New Roman" w:eastAsia="Times New Roman" w:hAnsi="Times New Roman" w:cs="Times New Roman"/>
          <w:lang w:val="en-US" w:eastAsia="mk-MK"/>
        </w:rPr>
        <w:t xml:space="preserve">I </w:t>
      </w:r>
      <w:r w:rsidRPr="00261303">
        <w:rPr>
          <w:rFonts w:ascii="Times New Roman" w:eastAsia="Times New Roman" w:hAnsi="Times New Roman" w:cs="Times New Roman"/>
          <w:lang w:eastAsia="mk-MK"/>
        </w:rPr>
        <w:t>(Дел-</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(ЕУ) бр.</w:t>
      </w:r>
      <w:r w:rsidR="00AF5FA5">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 xml:space="preserve">1178/2011, </w:t>
      </w:r>
      <w:r w:rsidRPr="00261303">
        <w:rPr>
          <w:rFonts w:ascii="Times New Roman" w:hAnsi="Times New Roman" w:cs="Times New Roman"/>
        </w:rPr>
        <w:t xml:space="preserve"> </w:t>
      </w:r>
      <w:r w:rsidRPr="00261303">
        <w:rPr>
          <w:rFonts w:ascii="Times New Roman" w:eastAsia="Times New Roman" w:hAnsi="Times New Roman" w:cs="Times New Roman"/>
          <w:lang w:eastAsia="mk-MK"/>
        </w:rPr>
        <w:t xml:space="preserve">Анекс </w:t>
      </w:r>
      <w:r w:rsidRPr="00261303">
        <w:rPr>
          <w:rFonts w:ascii="Times New Roman" w:eastAsia="Times New Roman" w:hAnsi="Times New Roman" w:cs="Times New Roman"/>
          <w:lang w:val="en-US" w:eastAsia="mk-MK"/>
        </w:rPr>
        <w:t xml:space="preserve">III </w:t>
      </w:r>
      <w:r w:rsidRPr="00261303">
        <w:rPr>
          <w:rFonts w:ascii="Times New Roman" w:eastAsia="Times New Roman" w:hAnsi="Times New Roman" w:cs="Times New Roman"/>
          <w:lang w:eastAsia="mk-MK"/>
        </w:rPr>
        <w:t>(Дел-В</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(ЕУ) бр.</w:t>
      </w:r>
      <w:r w:rsidR="00AF5FA5">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2018/395 или</w:t>
      </w:r>
      <w:r w:rsidRPr="00261303">
        <w:rPr>
          <w:rFonts w:ascii="Times New Roman" w:eastAsia="Times New Roman" w:hAnsi="Times New Roman" w:cs="Times New Roman"/>
          <w:lang w:eastAsia="mk-MK"/>
        </w:rPr>
        <w:t xml:space="preserve"> Анекс </w:t>
      </w:r>
      <w:r w:rsidRPr="00261303">
        <w:rPr>
          <w:rFonts w:ascii="Times New Roman" w:eastAsia="Times New Roman" w:hAnsi="Times New Roman" w:cs="Times New Roman"/>
          <w:lang w:val="en-US" w:eastAsia="mk-MK"/>
        </w:rPr>
        <w:t xml:space="preserve">III </w:t>
      </w:r>
      <w:r w:rsidRPr="00261303">
        <w:rPr>
          <w:rFonts w:ascii="Times New Roman" w:eastAsia="Times New Roman" w:hAnsi="Times New Roman" w:cs="Times New Roman"/>
          <w:lang w:eastAsia="mk-MK"/>
        </w:rPr>
        <w:t>(Дел-</w:t>
      </w:r>
      <w:r w:rsidRPr="00261303">
        <w:rPr>
          <w:rFonts w:ascii="Times New Roman" w:hAnsi="Times New Roman" w:cs="Times New Roman"/>
        </w:rPr>
        <w:t>S</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за спроведување (ЕУ) бр.</w:t>
      </w:r>
      <w:r w:rsidR="00AF5FA5">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2018/1976;</w:t>
      </w:r>
    </w:p>
    <w:p w14:paraId="50578195" w14:textId="0C2C079D" w:rsidR="00FC61BB" w:rsidRPr="00261303" w:rsidRDefault="00FC61BB" w:rsidP="00B952A6">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(в) </w:t>
      </w:r>
      <w:r w:rsidRPr="00261303">
        <w:rPr>
          <w:rFonts w:ascii="Times New Roman" w:eastAsia="Times New Roman" w:hAnsi="Times New Roman" w:cs="Times New Roman"/>
          <w:lang w:eastAsia="mk-MK"/>
        </w:rPr>
        <w:tab/>
        <w:t>да ги исполни условите за издавање на релевантно овластување за класа или тип во согласност со Поддел Н;</w:t>
      </w:r>
    </w:p>
    <w:p w14:paraId="102CCE22" w14:textId="5DA612DA" w:rsidR="00FC61BB" w:rsidRPr="00261303" w:rsidRDefault="00FC61BB" w:rsidP="00B952A6">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lang w:eastAsia="mk-MK"/>
        </w:rPr>
        <w:t xml:space="preserve">(г) </w:t>
      </w:r>
      <w:r w:rsidRPr="00261303">
        <w:rPr>
          <w:rFonts w:ascii="Times New Roman" w:eastAsia="Times New Roman" w:hAnsi="Times New Roman" w:cs="Times New Roman"/>
          <w:lang w:eastAsia="mk-MK"/>
        </w:rPr>
        <w:tab/>
      </w:r>
      <w:r w:rsidR="00B952A6" w:rsidRPr="00261303">
        <w:rPr>
          <w:rFonts w:ascii="Times New Roman" w:eastAsia="Times New Roman" w:hAnsi="Times New Roman" w:cs="Times New Roman"/>
          <w:lang w:eastAsia="mk-MK"/>
        </w:rPr>
        <w:t xml:space="preserve">да поседува лекарско уверение, </w:t>
      </w:r>
      <w:r w:rsidR="00B952A6" w:rsidRPr="00261303">
        <w:rPr>
          <w:rFonts w:ascii="Times New Roman" w:eastAsia="Times New Roman" w:hAnsi="Times New Roman" w:cs="Times New Roman"/>
          <w:bCs/>
          <w:lang w:eastAsia="mk-MK"/>
        </w:rPr>
        <w:t xml:space="preserve">издадено во согласност на </w:t>
      </w:r>
      <w:r w:rsidR="00B952A6" w:rsidRPr="00261303">
        <w:rPr>
          <w:rFonts w:ascii="Times New Roman" w:eastAsia="Times New Roman" w:hAnsi="Times New Roman" w:cs="Times New Roman"/>
          <w:lang w:eastAsia="mk-MK"/>
        </w:rPr>
        <w:t xml:space="preserve">Анекс </w:t>
      </w:r>
      <w:r w:rsidR="00B952A6" w:rsidRPr="004F2D39">
        <w:rPr>
          <w:rFonts w:ascii="Times New Roman" w:eastAsia="Times New Roman" w:hAnsi="Times New Roman" w:cs="Times New Roman"/>
          <w:lang w:eastAsia="mk-MK"/>
        </w:rPr>
        <w:t>IV (Дел-Здравствена способност</w:t>
      </w:r>
      <w:r w:rsidR="00B952A6" w:rsidRPr="00AB2FE3">
        <w:rPr>
          <w:rFonts w:ascii="Times New Roman" w:eastAsia="Times New Roman" w:hAnsi="Times New Roman" w:cs="Times New Roman"/>
          <w:lang w:eastAsia="mk-MK"/>
        </w:rPr>
        <w:t xml:space="preserve">) </w:t>
      </w:r>
      <w:r w:rsidR="00B952A6" w:rsidRPr="00261303">
        <w:rPr>
          <w:rFonts w:ascii="Times New Roman" w:eastAsia="Times New Roman" w:hAnsi="Times New Roman" w:cs="Times New Roman"/>
          <w:lang w:eastAsia="mk-MK"/>
        </w:rPr>
        <w:t xml:space="preserve">на </w:t>
      </w:r>
      <w:r w:rsidR="00B952A6" w:rsidRPr="00261303">
        <w:rPr>
          <w:rFonts w:ascii="Times New Roman" w:eastAsia="Times New Roman" w:hAnsi="Times New Roman" w:cs="Times New Roman"/>
          <w:bCs/>
          <w:lang w:eastAsia="mk-MK"/>
        </w:rPr>
        <w:t>Регулативата (ЕУ) бр.</w:t>
      </w:r>
      <w:r w:rsidR="00AF5FA5">
        <w:rPr>
          <w:rFonts w:ascii="Times New Roman" w:eastAsia="Times New Roman" w:hAnsi="Times New Roman" w:cs="Times New Roman"/>
          <w:bCs/>
          <w:lang w:eastAsia="mk-MK"/>
        </w:rPr>
        <w:t xml:space="preserve"> </w:t>
      </w:r>
      <w:r w:rsidR="00B952A6" w:rsidRPr="00261303">
        <w:rPr>
          <w:rFonts w:ascii="Times New Roman" w:eastAsia="Times New Roman" w:hAnsi="Times New Roman" w:cs="Times New Roman"/>
          <w:bCs/>
          <w:lang w:eastAsia="mk-MK"/>
        </w:rPr>
        <w:t>1178/2011;</w:t>
      </w:r>
    </w:p>
    <w:p w14:paraId="35F0BBFB" w14:textId="472E0F09" w:rsidR="00B952A6" w:rsidRPr="00261303" w:rsidRDefault="00B952A6" w:rsidP="00B952A6">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lastRenderedPageBreak/>
        <w:t xml:space="preserve">(д) </w:t>
      </w:r>
      <w:r w:rsidRPr="00261303">
        <w:rPr>
          <w:rFonts w:ascii="Times New Roman" w:eastAsia="Times New Roman" w:hAnsi="Times New Roman" w:cs="Times New Roman"/>
          <w:bCs/>
          <w:lang w:eastAsia="mk-MK"/>
        </w:rPr>
        <w:tab/>
        <w:t xml:space="preserve">да покаже ниво на познавање на јазик во согласност со </w:t>
      </w:r>
      <w:r w:rsidRPr="00261303">
        <w:rPr>
          <w:rFonts w:ascii="Times New Roman" w:eastAsia="Times New Roman" w:hAnsi="Times New Roman" w:cs="Times New Roman"/>
          <w:bCs/>
          <w:lang w:val="en-US" w:eastAsia="mk-MK"/>
        </w:rPr>
        <w:t xml:space="preserve">FCL.055 </w:t>
      </w:r>
      <w:r w:rsidRPr="00261303">
        <w:rPr>
          <w:rFonts w:ascii="Times New Roman" w:eastAsia="Times New Roman" w:hAnsi="Times New Roman" w:cs="Times New Roman"/>
          <w:lang w:eastAsia="mk-MK"/>
        </w:rPr>
        <w:t xml:space="preserve">од Анекс </w:t>
      </w:r>
      <w:r w:rsidRPr="00261303">
        <w:rPr>
          <w:rFonts w:ascii="Times New Roman" w:eastAsia="Times New Roman" w:hAnsi="Times New Roman" w:cs="Times New Roman"/>
          <w:lang w:val="en-US" w:eastAsia="mk-MK"/>
        </w:rPr>
        <w:t xml:space="preserve">I </w:t>
      </w:r>
      <w:r w:rsidRPr="00261303">
        <w:rPr>
          <w:rFonts w:ascii="Times New Roman" w:eastAsia="Times New Roman" w:hAnsi="Times New Roman" w:cs="Times New Roman"/>
          <w:lang w:eastAsia="mk-MK"/>
        </w:rPr>
        <w:t>(Дел-</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 xml:space="preserve"> на </w:t>
      </w:r>
      <w:r w:rsidRPr="00261303">
        <w:rPr>
          <w:rFonts w:ascii="Times New Roman" w:eastAsia="Times New Roman" w:hAnsi="Times New Roman" w:cs="Times New Roman"/>
          <w:bCs/>
          <w:lang w:eastAsia="mk-MK"/>
        </w:rPr>
        <w:t>Регулативата (ЕУ) бр.</w:t>
      </w:r>
      <w:r w:rsidR="00AF5FA5">
        <w:rPr>
          <w:rFonts w:ascii="Times New Roman" w:eastAsia="Times New Roman" w:hAnsi="Times New Roman" w:cs="Times New Roman"/>
          <w:bCs/>
          <w:lang w:eastAsia="mk-MK"/>
        </w:rPr>
        <w:t xml:space="preserve"> </w:t>
      </w:r>
      <w:r w:rsidRPr="00261303">
        <w:rPr>
          <w:rFonts w:ascii="Times New Roman" w:eastAsia="Times New Roman" w:hAnsi="Times New Roman" w:cs="Times New Roman"/>
          <w:bCs/>
          <w:lang w:eastAsia="mk-MK"/>
        </w:rPr>
        <w:t>1178/2011;</w:t>
      </w:r>
    </w:p>
    <w:p w14:paraId="6F6865DF" w14:textId="27C4549A" w:rsidR="00B952A6" w:rsidRPr="00261303" w:rsidRDefault="00B952A6" w:rsidP="00B952A6">
      <w:pPr>
        <w:shd w:val="clear" w:color="auto" w:fill="FFFFFF"/>
        <w:spacing w:after="0" w:line="240" w:lineRule="auto"/>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(ѓ)</w:t>
      </w:r>
      <w:r w:rsidRPr="00261303">
        <w:rPr>
          <w:rFonts w:ascii="Times New Roman" w:eastAsia="Times New Roman" w:hAnsi="Times New Roman" w:cs="Times New Roman"/>
          <w:bCs/>
          <w:lang w:eastAsia="mk-MK"/>
        </w:rPr>
        <w:tab/>
        <w:t>да оствари најмалку 100 часа време на летање како пилот.</w:t>
      </w:r>
    </w:p>
    <w:p w14:paraId="527C9F33" w14:textId="2EACC65B" w:rsidR="00B952A6" w:rsidRPr="00261303" w:rsidRDefault="00B952A6" w:rsidP="00862266">
      <w:pPr>
        <w:shd w:val="clear" w:color="auto" w:fill="FFFFFF"/>
        <w:spacing w:before="120" w:after="0" w:line="312" w:lineRule="atLeast"/>
        <w:jc w:val="both"/>
        <w:rPr>
          <w:rFonts w:ascii="Times New Roman" w:eastAsia="Times New Roman" w:hAnsi="Times New Roman" w:cs="Times New Roman"/>
          <w:lang w:eastAsia="mk-MK"/>
        </w:rPr>
      </w:pPr>
    </w:p>
    <w:p w14:paraId="35424BE1" w14:textId="77777777" w:rsidR="00DE2AD1" w:rsidRPr="00261303" w:rsidRDefault="00DE2AD1" w:rsidP="00862266">
      <w:pPr>
        <w:shd w:val="clear" w:color="auto" w:fill="FFFFFF"/>
        <w:spacing w:before="120" w:after="0" w:line="312" w:lineRule="atLeast"/>
        <w:jc w:val="both"/>
        <w:rPr>
          <w:rFonts w:ascii="Times New Roman" w:eastAsia="Times New Roman" w:hAnsi="Times New Roman" w:cs="Times New Roman"/>
          <w:lang w:eastAsia="mk-MK"/>
        </w:rPr>
      </w:pPr>
    </w:p>
    <w:p w14:paraId="168C7A54" w14:textId="2E0554AE" w:rsidR="00B952A6" w:rsidRPr="00261303" w:rsidRDefault="00B952A6" w:rsidP="00B952A6">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ДЕЛ 4</w:t>
      </w:r>
    </w:p>
    <w:p w14:paraId="263DA19D" w14:textId="77777777" w:rsidR="00B952A6" w:rsidRPr="00261303" w:rsidRDefault="00B952A6" w:rsidP="00B952A6">
      <w:pPr>
        <w:shd w:val="clear" w:color="auto" w:fill="FFFFFF"/>
        <w:spacing w:after="0" w:line="312" w:lineRule="atLeast"/>
        <w:jc w:val="center"/>
        <w:rPr>
          <w:rFonts w:ascii="Times New Roman" w:eastAsia="Times New Roman" w:hAnsi="Times New Roman" w:cs="Times New Roman"/>
          <w:bCs/>
          <w:lang w:eastAsia="mk-MK"/>
        </w:rPr>
      </w:pPr>
    </w:p>
    <w:p w14:paraId="256DC73F" w14:textId="249A0124" w:rsidR="00B952A6" w:rsidRPr="00261303" w:rsidRDefault="00B952A6" w:rsidP="00B952A6">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 xml:space="preserve">ПРИФАЌАЊЕ НА ОВЛАСТУВАЊА ЗА КЛАСА И ТИП </w:t>
      </w:r>
    </w:p>
    <w:p w14:paraId="7F81931A" w14:textId="77777777" w:rsidR="00B952A6" w:rsidRPr="00261303" w:rsidRDefault="00B952A6" w:rsidP="00B952A6">
      <w:pPr>
        <w:shd w:val="clear" w:color="auto" w:fill="FFFFFF"/>
        <w:spacing w:after="0" w:line="312" w:lineRule="atLeast"/>
        <w:jc w:val="center"/>
        <w:rPr>
          <w:rFonts w:ascii="Times New Roman" w:eastAsia="Times New Roman" w:hAnsi="Times New Roman" w:cs="Times New Roman"/>
          <w:b/>
          <w:lang w:eastAsia="mk-MK"/>
        </w:rPr>
      </w:pPr>
    </w:p>
    <w:p w14:paraId="28F536C5" w14:textId="595DCB70" w:rsidR="00B952A6" w:rsidRPr="00261303" w:rsidRDefault="00B952A6" w:rsidP="00B952A6">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Член 10</w:t>
      </w:r>
    </w:p>
    <w:p w14:paraId="6242F3D0" w14:textId="77777777" w:rsidR="00B952A6" w:rsidRPr="00261303" w:rsidRDefault="00B952A6" w:rsidP="00B952A6">
      <w:pPr>
        <w:shd w:val="clear" w:color="auto" w:fill="FFFFFF"/>
        <w:spacing w:after="0" w:line="312" w:lineRule="atLeast"/>
        <w:jc w:val="center"/>
        <w:rPr>
          <w:rFonts w:ascii="Times New Roman" w:eastAsia="Times New Roman" w:hAnsi="Times New Roman" w:cs="Times New Roman"/>
          <w:bCs/>
          <w:lang w:eastAsia="mk-MK"/>
        </w:rPr>
      </w:pPr>
    </w:p>
    <w:p w14:paraId="3D906102" w14:textId="7E526040" w:rsidR="00B952A6" w:rsidRPr="00261303" w:rsidRDefault="00B952A6" w:rsidP="00B952A6">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Услови за прифаќање на овластувања за класа и тип</w:t>
      </w:r>
    </w:p>
    <w:p w14:paraId="39436BEA" w14:textId="6A8FC2CD" w:rsidR="00B952A6" w:rsidRPr="00261303" w:rsidRDefault="00B952A6" w:rsidP="00B952A6">
      <w:pPr>
        <w:shd w:val="clear" w:color="auto" w:fill="FFFFFF"/>
        <w:spacing w:after="0" w:line="312" w:lineRule="atLeast"/>
        <w:jc w:val="center"/>
        <w:rPr>
          <w:rFonts w:ascii="Times New Roman" w:eastAsia="Times New Roman" w:hAnsi="Times New Roman" w:cs="Times New Roman"/>
          <w:b/>
          <w:lang w:eastAsia="mk-MK"/>
        </w:rPr>
      </w:pPr>
    </w:p>
    <w:p w14:paraId="283127AA" w14:textId="17287C57" w:rsidR="00B952A6" w:rsidRPr="00261303" w:rsidRDefault="00B952A6" w:rsidP="00B952A6">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Важечко овластување за класа или тип кое се содржи во дозвола издадена од трета земја може да се внесе во дозвола </w:t>
      </w:r>
      <w:r w:rsidR="008F4428" w:rsidRPr="00261303">
        <w:rPr>
          <w:rFonts w:ascii="Times New Roman" w:eastAsia="Times New Roman" w:hAnsi="Times New Roman" w:cs="Times New Roman"/>
          <w:bCs/>
          <w:lang w:eastAsia="mk-MK"/>
        </w:rPr>
        <w:t xml:space="preserve">издадена во согласност со </w:t>
      </w:r>
      <w:r w:rsidR="008F4428" w:rsidRPr="00261303">
        <w:rPr>
          <w:rFonts w:ascii="Times New Roman" w:eastAsia="Times New Roman" w:hAnsi="Times New Roman" w:cs="Times New Roman"/>
          <w:lang w:eastAsia="mk-MK"/>
        </w:rPr>
        <w:t xml:space="preserve">Анекс </w:t>
      </w:r>
      <w:r w:rsidR="008F4428" w:rsidRPr="00261303">
        <w:rPr>
          <w:rFonts w:ascii="Times New Roman" w:eastAsia="Times New Roman" w:hAnsi="Times New Roman" w:cs="Times New Roman"/>
          <w:lang w:val="en-US" w:eastAsia="mk-MK"/>
        </w:rPr>
        <w:t xml:space="preserve">I </w:t>
      </w:r>
      <w:r w:rsidR="008F4428" w:rsidRPr="00261303">
        <w:rPr>
          <w:rFonts w:ascii="Times New Roman" w:eastAsia="Times New Roman" w:hAnsi="Times New Roman" w:cs="Times New Roman"/>
          <w:lang w:eastAsia="mk-MK"/>
        </w:rPr>
        <w:t>(Дел-</w:t>
      </w:r>
      <w:r w:rsidR="008F4428" w:rsidRPr="00261303">
        <w:rPr>
          <w:rFonts w:ascii="Times New Roman" w:eastAsia="Times New Roman" w:hAnsi="Times New Roman" w:cs="Times New Roman"/>
          <w:lang w:val="en-US" w:eastAsia="mk-MK"/>
        </w:rPr>
        <w:t>FCL)</w:t>
      </w:r>
      <w:r w:rsidR="008F4428" w:rsidRPr="00261303">
        <w:rPr>
          <w:rFonts w:ascii="Times New Roman" w:eastAsia="Times New Roman" w:hAnsi="Times New Roman" w:cs="Times New Roman"/>
          <w:lang w:eastAsia="mk-MK"/>
        </w:rPr>
        <w:t xml:space="preserve"> на </w:t>
      </w:r>
      <w:r w:rsidR="008F4428" w:rsidRPr="00261303">
        <w:rPr>
          <w:rFonts w:ascii="Times New Roman" w:eastAsia="Times New Roman" w:hAnsi="Times New Roman" w:cs="Times New Roman"/>
          <w:bCs/>
          <w:lang w:eastAsia="mk-MK"/>
        </w:rPr>
        <w:t>Регулативата (ЕУ) бр.</w:t>
      </w:r>
      <w:r w:rsidR="003D029B">
        <w:rPr>
          <w:rFonts w:ascii="Times New Roman" w:eastAsia="Times New Roman" w:hAnsi="Times New Roman" w:cs="Times New Roman"/>
          <w:bCs/>
          <w:lang w:eastAsia="mk-MK"/>
        </w:rPr>
        <w:t xml:space="preserve"> </w:t>
      </w:r>
      <w:r w:rsidR="008F4428" w:rsidRPr="00261303">
        <w:rPr>
          <w:rFonts w:ascii="Times New Roman" w:eastAsia="Times New Roman" w:hAnsi="Times New Roman" w:cs="Times New Roman"/>
          <w:bCs/>
          <w:lang w:eastAsia="mk-MK"/>
        </w:rPr>
        <w:t>1178/2011, под услов подносителот на барањето:</w:t>
      </w:r>
    </w:p>
    <w:p w14:paraId="64FB819B" w14:textId="77777777" w:rsidR="008F4428" w:rsidRPr="00261303" w:rsidRDefault="008F4428" w:rsidP="00B952A6">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bCs/>
          <w:lang w:eastAsia="mk-MK"/>
        </w:rPr>
        <w:t xml:space="preserve">(а) </w:t>
      </w:r>
      <w:r w:rsidRPr="00261303">
        <w:rPr>
          <w:rFonts w:ascii="Times New Roman" w:eastAsia="Times New Roman" w:hAnsi="Times New Roman" w:cs="Times New Roman"/>
          <w:bCs/>
          <w:lang w:eastAsia="mk-MK"/>
        </w:rPr>
        <w:tab/>
        <w:t xml:space="preserve">да ги исполнува условите и предусловите за искуство за стекнување на соодветно овластување за тип или класа во согласност со </w:t>
      </w:r>
      <w:r w:rsidRPr="00261303">
        <w:rPr>
          <w:rFonts w:ascii="Times New Roman" w:eastAsia="Times New Roman" w:hAnsi="Times New Roman" w:cs="Times New Roman"/>
          <w:lang w:eastAsia="mk-MK"/>
        </w:rPr>
        <w:t>Дел-</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w:t>
      </w:r>
    </w:p>
    <w:p w14:paraId="6453AAC5" w14:textId="77777777" w:rsidR="008F4428" w:rsidRPr="00261303" w:rsidRDefault="008F4428" w:rsidP="008F4428">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(б) </w:t>
      </w:r>
      <w:r w:rsidRPr="00261303">
        <w:rPr>
          <w:rFonts w:ascii="Times New Roman" w:eastAsia="Times New Roman" w:hAnsi="Times New Roman" w:cs="Times New Roman"/>
          <w:lang w:eastAsia="mk-MK"/>
        </w:rPr>
        <w:tab/>
        <w:t xml:space="preserve">да го положи соодветниот испит по практична оспособеност </w:t>
      </w:r>
      <w:r w:rsidRPr="00261303">
        <w:rPr>
          <w:rFonts w:ascii="Times New Roman" w:eastAsia="Times New Roman" w:hAnsi="Times New Roman" w:cs="Times New Roman"/>
          <w:bCs/>
          <w:lang w:eastAsia="mk-MK"/>
        </w:rPr>
        <w:t xml:space="preserve">за стекнување на соодветно овластување за тип или класа во согласност со </w:t>
      </w:r>
      <w:r w:rsidRPr="00261303">
        <w:rPr>
          <w:rFonts w:ascii="Times New Roman" w:eastAsia="Times New Roman" w:hAnsi="Times New Roman" w:cs="Times New Roman"/>
          <w:lang w:eastAsia="mk-MK"/>
        </w:rPr>
        <w:t>Дел-</w:t>
      </w:r>
      <w:r w:rsidRPr="00261303">
        <w:rPr>
          <w:rFonts w:ascii="Times New Roman" w:eastAsia="Times New Roman" w:hAnsi="Times New Roman" w:cs="Times New Roman"/>
          <w:lang w:val="en-US" w:eastAsia="mk-MK"/>
        </w:rPr>
        <w:t>FCL</w:t>
      </w:r>
      <w:r w:rsidRPr="00261303">
        <w:rPr>
          <w:rFonts w:ascii="Times New Roman" w:eastAsia="Times New Roman" w:hAnsi="Times New Roman" w:cs="Times New Roman"/>
          <w:lang w:eastAsia="mk-MK"/>
        </w:rPr>
        <w:t>;</w:t>
      </w:r>
    </w:p>
    <w:p w14:paraId="596AA44C" w14:textId="39C09A25" w:rsidR="008F4428" w:rsidRPr="00261303" w:rsidRDefault="008F4428" w:rsidP="00B952A6">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(в) </w:t>
      </w:r>
      <w:r w:rsidRPr="00261303">
        <w:rPr>
          <w:rFonts w:ascii="Times New Roman" w:eastAsia="Times New Roman" w:hAnsi="Times New Roman" w:cs="Times New Roman"/>
          <w:bCs/>
          <w:lang w:eastAsia="mk-MK"/>
        </w:rPr>
        <w:tab/>
        <w:t>активно да лета;</w:t>
      </w:r>
    </w:p>
    <w:p w14:paraId="2CE641B4" w14:textId="723446C5" w:rsidR="008F4428" w:rsidRPr="00261303" w:rsidRDefault="008F4428" w:rsidP="00B952A6">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(г) </w:t>
      </w:r>
      <w:r w:rsidRPr="00261303">
        <w:rPr>
          <w:rFonts w:ascii="Times New Roman" w:eastAsia="Times New Roman" w:hAnsi="Times New Roman" w:cs="Times New Roman"/>
          <w:bCs/>
          <w:lang w:eastAsia="mk-MK"/>
        </w:rPr>
        <w:tab/>
        <w:t>да има најмалку:</w:t>
      </w:r>
    </w:p>
    <w:p w14:paraId="5A8BDEA3" w14:textId="2EEC8719" w:rsidR="008F4428" w:rsidRPr="00261303" w:rsidRDefault="008F4428" w:rsidP="008F4428">
      <w:pPr>
        <w:shd w:val="clear" w:color="auto" w:fill="FFFFFF"/>
        <w:spacing w:after="0" w:line="312" w:lineRule="atLeast"/>
        <w:ind w:left="1440" w:hanging="720"/>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val="en-US" w:eastAsia="mk-MK"/>
        </w:rPr>
        <w:t>(</w:t>
      </w:r>
      <w:proofErr w:type="spellStart"/>
      <w:r w:rsidRPr="00261303">
        <w:rPr>
          <w:rFonts w:ascii="Times New Roman" w:eastAsia="Times New Roman" w:hAnsi="Times New Roman" w:cs="Times New Roman"/>
          <w:bCs/>
          <w:lang w:val="en-US" w:eastAsia="mk-MK"/>
        </w:rPr>
        <w:t>i</w:t>
      </w:r>
      <w:proofErr w:type="spellEnd"/>
      <w:r w:rsidRPr="00261303">
        <w:rPr>
          <w:rFonts w:ascii="Times New Roman" w:eastAsia="Times New Roman" w:hAnsi="Times New Roman" w:cs="Times New Roman"/>
          <w:bCs/>
          <w:lang w:val="en-US" w:eastAsia="mk-MK"/>
        </w:rPr>
        <w:t>)</w:t>
      </w:r>
      <w:r w:rsidRPr="00261303">
        <w:rPr>
          <w:rFonts w:ascii="Times New Roman" w:eastAsia="Times New Roman" w:hAnsi="Times New Roman" w:cs="Times New Roman"/>
          <w:bCs/>
          <w:lang w:val="en-US" w:eastAsia="mk-MK"/>
        </w:rPr>
        <w:tab/>
      </w:r>
      <w:r w:rsidRPr="00261303">
        <w:rPr>
          <w:rFonts w:ascii="Times New Roman" w:eastAsia="Times New Roman" w:hAnsi="Times New Roman" w:cs="Times New Roman"/>
          <w:bCs/>
          <w:lang w:eastAsia="mk-MK"/>
        </w:rPr>
        <w:t xml:space="preserve">за овластување за класа на авион, 100 часа искуство на летање како пилот на таа класа; </w:t>
      </w:r>
    </w:p>
    <w:p w14:paraId="38478272" w14:textId="051C5F0F" w:rsidR="008F4428" w:rsidRPr="00261303" w:rsidRDefault="008F4428" w:rsidP="008F4428">
      <w:pPr>
        <w:shd w:val="clear" w:color="auto" w:fill="FFFFFF"/>
        <w:spacing w:after="0" w:line="312" w:lineRule="atLeast"/>
        <w:ind w:left="1440" w:hanging="720"/>
        <w:jc w:val="both"/>
        <w:rPr>
          <w:rFonts w:ascii="Times New Roman" w:eastAsia="Times New Roman" w:hAnsi="Times New Roman" w:cs="Times New Roman"/>
          <w:bCs/>
          <w:lang w:val="en-US" w:eastAsia="mk-MK"/>
        </w:rPr>
      </w:pPr>
      <w:r w:rsidRPr="00261303">
        <w:rPr>
          <w:rFonts w:ascii="Times New Roman" w:eastAsia="Times New Roman" w:hAnsi="Times New Roman" w:cs="Times New Roman"/>
          <w:bCs/>
          <w:lang w:val="en-US" w:eastAsia="mk-MK"/>
        </w:rPr>
        <w:t>(ii)</w:t>
      </w:r>
      <w:r w:rsidRPr="00261303">
        <w:rPr>
          <w:rFonts w:ascii="Times New Roman" w:eastAsia="Times New Roman" w:hAnsi="Times New Roman" w:cs="Times New Roman"/>
          <w:bCs/>
          <w:lang w:val="en-US" w:eastAsia="mk-MK"/>
        </w:rPr>
        <w:tab/>
      </w:r>
      <w:r w:rsidRPr="00261303">
        <w:rPr>
          <w:rFonts w:ascii="Times New Roman" w:eastAsia="Times New Roman" w:hAnsi="Times New Roman" w:cs="Times New Roman"/>
          <w:bCs/>
          <w:lang w:eastAsia="mk-MK"/>
        </w:rPr>
        <w:t>за овластување за тип на авион, 500 часа искуство на летање како пилот на тој тип;</w:t>
      </w:r>
    </w:p>
    <w:p w14:paraId="4B75B256" w14:textId="16AEEF05" w:rsidR="008F4428" w:rsidRPr="00261303" w:rsidRDefault="008F4428" w:rsidP="008F4428">
      <w:pPr>
        <w:shd w:val="clear" w:color="auto" w:fill="FFFFFF"/>
        <w:spacing w:after="0" w:line="312" w:lineRule="atLeast"/>
        <w:ind w:left="1440" w:hanging="720"/>
        <w:jc w:val="both"/>
        <w:rPr>
          <w:rFonts w:ascii="Times New Roman" w:eastAsia="Times New Roman" w:hAnsi="Times New Roman" w:cs="Times New Roman"/>
          <w:bCs/>
          <w:lang w:val="en-US" w:eastAsia="mk-MK"/>
        </w:rPr>
      </w:pPr>
      <w:r w:rsidRPr="00261303">
        <w:rPr>
          <w:rFonts w:ascii="Times New Roman" w:eastAsia="Times New Roman" w:hAnsi="Times New Roman" w:cs="Times New Roman"/>
          <w:bCs/>
          <w:lang w:val="en-US" w:eastAsia="mk-MK"/>
        </w:rPr>
        <w:t>(iii)</w:t>
      </w:r>
      <w:r w:rsidRPr="00261303">
        <w:rPr>
          <w:rFonts w:ascii="Times New Roman" w:eastAsia="Times New Roman" w:hAnsi="Times New Roman" w:cs="Times New Roman"/>
          <w:bCs/>
          <w:lang w:val="en-US" w:eastAsia="mk-MK"/>
        </w:rPr>
        <w:tab/>
      </w:r>
      <w:r w:rsidRPr="00261303">
        <w:rPr>
          <w:rFonts w:ascii="Times New Roman" w:eastAsia="Times New Roman" w:hAnsi="Times New Roman" w:cs="Times New Roman"/>
          <w:bCs/>
          <w:lang w:eastAsia="mk-MK"/>
        </w:rPr>
        <w:t>за едномоторни хеликоптери со максимална одобрена маса на полетување до 3175 кг, 100 часа искуство на летање како пилот на тој тип;</w:t>
      </w:r>
    </w:p>
    <w:p w14:paraId="04E11679" w14:textId="54D3CEAE" w:rsidR="008F4428" w:rsidRPr="00261303" w:rsidRDefault="008F4428" w:rsidP="008F4428">
      <w:pPr>
        <w:shd w:val="clear" w:color="auto" w:fill="FFFFFF"/>
        <w:spacing w:after="0" w:line="312" w:lineRule="atLeast"/>
        <w:ind w:left="1440" w:hanging="720"/>
        <w:jc w:val="both"/>
        <w:rPr>
          <w:rFonts w:ascii="Times New Roman" w:eastAsia="Times New Roman" w:hAnsi="Times New Roman" w:cs="Times New Roman"/>
          <w:bCs/>
          <w:lang w:val="en-US" w:eastAsia="mk-MK"/>
        </w:rPr>
      </w:pPr>
      <w:r w:rsidRPr="00261303">
        <w:rPr>
          <w:rFonts w:ascii="Times New Roman" w:eastAsia="Times New Roman" w:hAnsi="Times New Roman" w:cs="Times New Roman"/>
          <w:bCs/>
          <w:lang w:val="en-US" w:eastAsia="mk-MK"/>
        </w:rPr>
        <w:t>(iv)</w:t>
      </w:r>
      <w:r w:rsidRPr="00261303">
        <w:rPr>
          <w:rFonts w:ascii="Times New Roman" w:eastAsia="Times New Roman" w:hAnsi="Times New Roman" w:cs="Times New Roman"/>
          <w:bCs/>
          <w:lang w:val="en-US" w:eastAsia="mk-MK"/>
        </w:rPr>
        <w:tab/>
      </w:r>
      <w:r w:rsidRPr="00261303">
        <w:rPr>
          <w:rFonts w:ascii="Times New Roman" w:eastAsia="Times New Roman" w:hAnsi="Times New Roman" w:cs="Times New Roman"/>
          <w:bCs/>
          <w:lang w:eastAsia="mk-MK"/>
        </w:rPr>
        <w:t xml:space="preserve">за сите останати хеликоптери, 350 часа искуство на летање како пилот на </w:t>
      </w:r>
      <w:r w:rsidR="00BB298A" w:rsidRPr="00261303">
        <w:rPr>
          <w:rFonts w:ascii="Times New Roman" w:eastAsia="Times New Roman" w:hAnsi="Times New Roman" w:cs="Times New Roman"/>
          <w:bCs/>
          <w:lang w:eastAsia="mk-MK"/>
        </w:rPr>
        <w:t>тој тип;</w:t>
      </w:r>
    </w:p>
    <w:p w14:paraId="3ECDF312" w14:textId="4A27D887" w:rsidR="008F4428" w:rsidRPr="00261303" w:rsidRDefault="008F4428" w:rsidP="00B952A6">
      <w:pPr>
        <w:shd w:val="clear" w:color="auto" w:fill="FFFFFF"/>
        <w:spacing w:after="0" w:line="312" w:lineRule="atLeast"/>
        <w:jc w:val="both"/>
        <w:rPr>
          <w:rFonts w:ascii="Times New Roman" w:eastAsia="Times New Roman" w:hAnsi="Times New Roman" w:cs="Times New Roman"/>
          <w:bCs/>
          <w:lang w:eastAsia="mk-MK"/>
        </w:rPr>
      </w:pPr>
    </w:p>
    <w:p w14:paraId="6F95A424" w14:textId="72046F04" w:rsidR="00BB298A" w:rsidRPr="00261303" w:rsidRDefault="00BB298A" w:rsidP="00BB298A">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Член 11</w:t>
      </w:r>
    </w:p>
    <w:p w14:paraId="5AC6DADC" w14:textId="77777777" w:rsidR="00BB298A" w:rsidRPr="00261303" w:rsidRDefault="00BB298A" w:rsidP="00BB298A">
      <w:pPr>
        <w:shd w:val="clear" w:color="auto" w:fill="FFFFFF"/>
        <w:spacing w:after="0" w:line="312" w:lineRule="atLeast"/>
        <w:jc w:val="center"/>
        <w:rPr>
          <w:rFonts w:ascii="Times New Roman" w:eastAsia="Times New Roman" w:hAnsi="Times New Roman" w:cs="Times New Roman"/>
          <w:bCs/>
          <w:lang w:eastAsia="mk-MK"/>
        </w:rPr>
      </w:pPr>
    </w:p>
    <w:p w14:paraId="19C70569" w14:textId="3F908E9B" w:rsidR="00BB298A" w:rsidRPr="00261303" w:rsidRDefault="00BB298A" w:rsidP="00BB298A">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Измени на Регулативата (ЕУ) бр.1178/2011</w:t>
      </w:r>
    </w:p>
    <w:p w14:paraId="27BB953F" w14:textId="6259498F" w:rsidR="00BB298A" w:rsidRPr="00261303" w:rsidRDefault="00BB298A" w:rsidP="00BB298A">
      <w:pPr>
        <w:shd w:val="clear" w:color="auto" w:fill="FFFFFF"/>
        <w:spacing w:after="0" w:line="312" w:lineRule="atLeast"/>
        <w:jc w:val="center"/>
        <w:rPr>
          <w:rFonts w:ascii="Times New Roman" w:eastAsia="Times New Roman" w:hAnsi="Times New Roman" w:cs="Times New Roman"/>
          <w:b/>
          <w:lang w:eastAsia="mk-MK"/>
        </w:rPr>
      </w:pPr>
    </w:p>
    <w:p w14:paraId="1667CB38" w14:textId="38445998" w:rsidR="00BB298A" w:rsidRPr="00261303" w:rsidRDefault="00BB298A" w:rsidP="00BB298A">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Регулативата (ЕУ) бр.1178/2011 се менува како што следи:</w:t>
      </w:r>
    </w:p>
    <w:p w14:paraId="312DE6B3" w14:textId="34C13F18" w:rsidR="00BB298A" w:rsidRPr="00261303" w:rsidRDefault="00BB298A" w:rsidP="00BB298A">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(а) </w:t>
      </w:r>
      <w:r w:rsidRPr="00261303">
        <w:rPr>
          <w:rFonts w:ascii="Times New Roman" w:eastAsia="Times New Roman" w:hAnsi="Times New Roman" w:cs="Times New Roman"/>
          <w:bCs/>
          <w:lang w:eastAsia="mk-MK"/>
        </w:rPr>
        <w:tab/>
        <w:t>Член 8 се брише;</w:t>
      </w:r>
    </w:p>
    <w:p w14:paraId="358048ED" w14:textId="749E527C" w:rsidR="00BB298A" w:rsidRPr="00261303" w:rsidRDefault="00BB298A" w:rsidP="00BB298A">
      <w:pPr>
        <w:shd w:val="clear" w:color="auto" w:fill="FFFFFF"/>
        <w:spacing w:after="0" w:line="312" w:lineRule="atLeast"/>
        <w:jc w:val="both"/>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 xml:space="preserve">(б) </w:t>
      </w:r>
      <w:r w:rsidRPr="00261303">
        <w:rPr>
          <w:rFonts w:ascii="Times New Roman" w:eastAsia="Times New Roman" w:hAnsi="Times New Roman" w:cs="Times New Roman"/>
          <w:bCs/>
          <w:lang w:eastAsia="mk-MK"/>
        </w:rPr>
        <w:tab/>
      </w:r>
      <w:r w:rsidRPr="00261303">
        <w:rPr>
          <w:rFonts w:ascii="Times New Roman" w:eastAsia="Times New Roman" w:hAnsi="Times New Roman" w:cs="Times New Roman"/>
          <w:lang w:eastAsia="mk-MK"/>
        </w:rPr>
        <w:t xml:space="preserve">Анекс </w:t>
      </w:r>
      <w:r w:rsidRPr="00261303">
        <w:rPr>
          <w:rFonts w:ascii="Times New Roman" w:eastAsia="Times New Roman" w:hAnsi="Times New Roman" w:cs="Times New Roman"/>
          <w:lang w:val="en-US" w:eastAsia="mk-MK"/>
        </w:rPr>
        <w:t xml:space="preserve">III </w:t>
      </w:r>
      <w:r w:rsidRPr="00261303">
        <w:rPr>
          <w:rFonts w:ascii="Times New Roman" w:eastAsia="Times New Roman" w:hAnsi="Times New Roman" w:cs="Times New Roman"/>
          <w:bCs/>
          <w:lang w:eastAsia="mk-MK"/>
        </w:rPr>
        <w:t>се брише;</w:t>
      </w:r>
    </w:p>
    <w:p w14:paraId="65D0CE70" w14:textId="6A2A3152" w:rsidR="00B952A6" w:rsidRPr="00261303" w:rsidRDefault="00B952A6" w:rsidP="00862266">
      <w:pPr>
        <w:shd w:val="clear" w:color="auto" w:fill="FFFFFF"/>
        <w:spacing w:before="120" w:after="0" w:line="312" w:lineRule="atLeast"/>
        <w:jc w:val="both"/>
        <w:rPr>
          <w:rFonts w:ascii="Times New Roman" w:eastAsia="Times New Roman" w:hAnsi="Times New Roman" w:cs="Times New Roman"/>
          <w:lang w:eastAsia="mk-MK"/>
        </w:rPr>
      </w:pPr>
    </w:p>
    <w:p w14:paraId="42CB33DD" w14:textId="5C2A868F" w:rsidR="00BB298A" w:rsidRPr="00261303" w:rsidRDefault="00BB298A" w:rsidP="00BB298A">
      <w:pPr>
        <w:shd w:val="clear" w:color="auto" w:fill="FFFFFF"/>
        <w:spacing w:after="0" w:line="312" w:lineRule="atLeast"/>
        <w:jc w:val="center"/>
        <w:rPr>
          <w:rFonts w:ascii="Times New Roman" w:eastAsia="Times New Roman" w:hAnsi="Times New Roman" w:cs="Times New Roman"/>
          <w:bCs/>
          <w:lang w:eastAsia="mk-MK"/>
        </w:rPr>
      </w:pPr>
      <w:r w:rsidRPr="00261303">
        <w:rPr>
          <w:rFonts w:ascii="Times New Roman" w:eastAsia="Times New Roman" w:hAnsi="Times New Roman" w:cs="Times New Roman"/>
          <w:bCs/>
          <w:lang w:eastAsia="mk-MK"/>
        </w:rPr>
        <w:t>Член 12</w:t>
      </w:r>
    </w:p>
    <w:p w14:paraId="08916D25" w14:textId="77777777" w:rsidR="00BB298A" w:rsidRPr="00261303" w:rsidRDefault="00BB298A" w:rsidP="00BB298A">
      <w:pPr>
        <w:shd w:val="clear" w:color="auto" w:fill="FFFFFF"/>
        <w:spacing w:after="0" w:line="312" w:lineRule="atLeast"/>
        <w:jc w:val="center"/>
        <w:rPr>
          <w:rFonts w:ascii="Times New Roman" w:eastAsia="Times New Roman" w:hAnsi="Times New Roman" w:cs="Times New Roman"/>
          <w:bCs/>
          <w:lang w:eastAsia="mk-MK"/>
        </w:rPr>
      </w:pPr>
    </w:p>
    <w:p w14:paraId="4E14DF56" w14:textId="7465D8BC" w:rsidR="00BB298A" w:rsidRPr="00261303" w:rsidRDefault="00BB298A" w:rsidP="00BB298A">
      <w:pPr>
        <w:shd w:val="clear" w:color="auto" w:fill="FFFFFF"/>
        <w:spacing w:after="0" w:line="312" w:lineRule="atLeast"/>
        <w:jc w:val="center"/>
        <w:rPr>
          <w:rFonts w:ascii="Times New Roman" w:eastAsia="Times New Roman" w:hAnsi="Times New Roman" w:cs="Times New Roman"/>
          <w:b/>
          <w:lang w:eastAsia="mk-MK"/>
        </w:rPr>
      </w:pPr>
      <w:r w:rsidRPr="00261303">
        <w:rPr>
          <w:rFonts w:ascii="Times New Roman" w:eastAsia="Times New Roman" w:hAnsi="Times New Roman" w:cs="Times New Roman"/>
          <w:b/>
          <w:lang w:eastAsia="mk-MK"/>
        </w:rPr>
        <w:t>Влегување во сила и примена</w:t>
      </w:r>
    </w:p>
    <w:p w14:paraId="6FB30B73" w14:textId="205530E5" w:rsidR="00BB298A" w:rsidRPr="00261303" w:rsidRDefault="00BB298A" w:rsidP="00862266">
      <w:pPr>
        <w:shd w:val="clear" w:color="auto" w:fill="FFFFFF"/>
        <w:spacing w:before="120" w:after="0" w:line="312" w:lineRule="atLeast"/>
        <w:jc w:val="both"/>
        <w:rPr>
          <w:rFonts w:ascii="Times New Roman" w:eastAsia="Times New Roman" w:hAnsi="Times New Roman" w:cs="Times New Roman"/>
          <w:lang w:eastAsia="mk-MK"/>
        </w:rPr>
      </w:pPr>
    </w:p>
    <w:p w14:paraId="7F418C7E" w14:textId="15BB5E8C" w:rsidR="00BB298A" w:rsidRPr="00261303" w:rsidRDefault="00BB298A" w:rsidP="00862266">
      <w:pPr>
        <w:shd w:val="clear" w:color="auto" w:fill="FFFFFF"/>
        <w:spacing w:before="120"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Оваа </w:t>
      </w:r>
      <w:r w:rsidR="00DE2AD1" w:rsidRPr="00261303">
        <w:rPr>
          <w:rFonts w:ascii="Times New Roman" w:eastAsia="Times New Roman" w:hAnsi="Times New Roman" w:cs="Times New Roman"/>
          <w:lang w:eastAsia="mk-MK"/>
        </w:rPr>
        <w:t>р</w:t>
      </w:r>
      <w:r w:rsidRPr="00261303">
        <w:rPr>
          <w:rFonts w:ascii="Times New Roman" w:eastAsia="Times New Roman" w:hAnsi="Times New Roman" w:cs="Times New Roman"/>
          <w:lang w:eastAsia="mk-MK"/>
        </w:rPr>
        <w:t xml:space="preserve">егулатива влегува во сила </w:t>
      </w:r>
      <w:r w:rsidR="00DE2AD1" w:rsidRPr="00261303">
        <w:rPr>
          <w:rFonts w:ascii="Times New Roman" w:eastAsia="Times New Roman" w:hAnsi="Times New Roman" w:cs="Times New Roman"/>
          <w:lang w:eastAsia="mk-MK"/>
        </w:rPr>
        <w:t xml:space="preserve">на </w:t>
      </w:r>
      <w:r w:rsidRPr="00261303">
        <w:rPr>
          <w:rFonts w:ascii="Times New Roman" w:eastAsia="Times New Roman" w:hAnsi="Times New Roman" w:cs="Times New Roman"/>
          <w:lang w:eastAsia="mk-MK"/>
        </w:rPr>
        <w:t xml:space="preserve">дваесеттиот ден од </w:t>
      </w:r>
      <w:r w:rsidR="00DE2AD1" w:rsidRPr="00261303">
        <w:rPr>
          <w:rFonts w:ascii="Times New Roman" w:eastAsia="Times New Roman" w:hAnsi="Times New Roman" w:cs="Times New Roman"/>
          <w:lang w:eastAsia="mk-MK"/>
        </w:rPr>
        <w:t xml:space="preserve">денот на нејзино </w:t>
      </w:r>
      <w:r w:rsidRPr="00261303">
        <w:rPr>
          <w:rFonts w:ascii="Times New Roman" w:eastAsia="Times New Roman" w:hAnsi="Times New Roman" w:cs="Times New Roman"/>
          <w:lang w:eastAsia="mk-MK"/>
        </w:rPr>
        <w:t xml:space="preserve">објавување во Службен весник на Европската </w:t>
      </w:r>
      <w:r w:rsidR="00DE2AD1" w:rsidRPr="00261303">
        <w:rPr>
          <w:rFonts w:ascii="Times New Roman" w:eastAsia="Times New Roman" w:hAnsi="Times New Roman" w:cs="Times New Roman"/>
          <w:lang w:eastAsia="mk-MK"/>
        </w:rPr>
        <w:t>у</w:t>
      </w:r>
      <w:r w:rsidRPr="00261303">
        <w:rPr>
          <w:rFonts w:ascii="Times New Roman" w:eastAsia="Times New Roman" w:hAnsi="Times New Roman" w:cs="Times New Roman"/>
          <w:lang w:eastAsia="mk-MK"/>
        </w:rPr>
        <w:t>нија.</w:t>
      </w:r>
    </w:p>
    <w:p w14:paraId="4C3F668D" w14:textId="77777777" w:rsidR="00BB298A" w:rsidRPr="00261303" w:rsidRDefault="00BB298A" w:rsidP="00862266">
      <w:pPr>
        <w:shd w:val="clear" w:color="auto" w:fill="FFFFFF"/>
        <w:spacing w:before="120" w:after="0" w:line="312" w:lineRule="atLeast"/>
        <w:jc w:val="both"/>
        <w:rPr>
          <w:rFonts w:ascii="Times New Roman" w:eastAsia="Times New Roman" w:hAnsi="Times New Roman" w:cs="Times New Roman"/>
          <w:lang w:eastAsia="mk-MK"/>
        </w:rPr>
      </w:pPr>
    </w:p>
    <w:p w14:paraId="6A7211A7" w14:textId="0736D021" w:rsidR="00BB298A" w:rsidRDefault="00BB298A" w:rsidP="00BB298A">
      <w:pPr>
        <w:shd w:val="clear" w:color="auto" w:fill="FFFFFF"/>
        <w:spacing w:before="120" w:after="0"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Оваа </w:t>
      </w:r>
      <w:r w:rsidR="00DE2AD1" w:rsidRPr="00261303">
        <w:rPr>
          <w:rFonts w:ascii="Times New Roman" w:eastAsia="Times New Roman" w:hAnsi="Times New Roman" w:cs="Times New Roman"/>
          <w:lang w:eastAsia="mk-MK"/>
        </w:rPr>
        <w:t>р</w:t>
      </w:r>
      <w:r w:rsidRPr="00261303">
        <w:rPr>
          <w:rFonts w:ascii="Times New Roman" w:eastAsia="Times New Roman" w:hAnsi="Times New Roman" w:cs="Times New Roman"/>
          <w:lang w:eastAsia="mk-MK"/>
        </w:rPr>
        <w:t xml:space="preserve">егулатива </w:t>
      </w:r>
      <w:r w:rsidR="00DE2AD1" w:rsidRPr="00261303">
        <w:rPr>
          <w:rFonts w:ascii="Times New Roman" w:eastAsia="Times New Roman" w:hAnsi="Times New Roman" w:cs="Times New Roman"/>
          <w:lang w:eastAsia="mk-MK"/>
        </w:rPr>
        <w:t>е целосно</w:t>
      </w:r>
      <w:r w:rsidRPr="00261303">
        <w:rPr>
          <w:rFonts w:ascii="Times New Roman" w:eastAsia="Times New Roman" w:hAnsi="Times New Roman" w:cs="Times New Roman"/>
          <w:lang w:eastAsia="mk-MK"/>
        </w:rPr>
        <w:t xml:space="preserve"> обврзувачка и директно применлива во сите земји-членки.</w:t>
      </w:r>
    </w:p>
    <w:p w14:paraId="5CDB4725" w14:textId="63454961" w:rsidR="003D029B" w:rsidRDefault="003D029B" w:rsidP="00BB298A">
      <w:pPr>
        <w:shd w:val="clear" w:color="auto" w:fill="FFFFFF"/>
        <w:spacing w:before="120" w:after="0" w:line="312" w:lineRule="atLeast"/>
        <w:jc w:val="center"/>
        <w:rPr>
          <w:rFonts w:ascii="Times New Roman" w:eastAsia="Times New Roman" w:hAnsi="Times New Roman" w:cs="Times New Roman"/>
          <w:lang w:eastAsia="mk-M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6428"/>
      </w:tblGrid>
      <w:tr w:rsidR="003D029B" w14:paraId="09970F81" w14:textId="77777777" w:rsidTr="00261303">
        <w:tc>
          <w:tcPr>
            <w:tcW w:w="4508" w:type="dxa"/>
          </w:tcPr>
          <w:p w14:paraId="53D43A23" w14:textId="77777777" w:rsidR="003D029B" w:rsidRPr="00892D2C" w:rsidRDefault="003D029B" w:rsidP="003D029B">
            <w:pPr>
              <w:shd w:val="clear" w:color="auto" w:fill="FFFFFF"/>
              <w:spacing w:before="120" w:line="312" w:lineRule="atLeast"/>
              <w:jc w:val="center"/>
              <w:rPr>
                <w:rFonts w:ascii="Times New Roman" w:eastAsia="Times New Roman" w:hAnsi="Times New Roman" w:cs="Times New Roman"/>
                <w:lang w:eastAsia="mk-MK"/>
              </w:rPr>
            </w:pPr>
            <w:r w:rsidRPr="00892D2C">
              <w:rPr>
                <w:rFonts w:ascii="Times New Roman" w:eastAsia="Times New Roman" w:hAnsi="Times New Roman" w:cs="Times New Roman"/>
                <w:lang w:eastAsia="mk-MK"/>
              </w:rPr>
              <w:t>Подготвено во Брисел, 4 март 2020 година.</w:t>
            </w:r>
          </w:p>
          <w:p w14:paraId="748040D5" w14:textId="77777777" w:rsidR="003D029B" w:rsidRDefault="003D029B" w:rsidP="00BB298A">
            <w:pPr>
              <w:spacing w:before="120" w:line="312" w:lineRule="atLeast"/>
              <w:jc w:val="center"/>
              <w:rPr>
                <w:rFonts w:ascii="Times New Roman" w:eastAsia="Times New Roman" w:hAnsi="Times New Roman" w:cs="Times New Roman"/>
                <w:lang w:eastAsia="mk-MK"/>
              </w:rPr>
            </w:pPr>
          </w:p>
        </w:tc>
        <w:tc>
          <w:tcPr>
            <w:tcW w:w="4508" w:type="dxa"/>
          </w:tcPr>
          <w:p w14:paraId="0AAD647B" w14:textId="77777777" w:rsidR="003D029B" w:rsidRDefault="003D029B" w:rsidP="00261303">
            <w:pPr>
              <w:shd w:val="clear" w:color="auto" w:fill="FFFFFF"/>
              <w:spacing w:before="120" w:line="312" w:lineRule="atLeast"/>
              <w:ind w:left="5040" w:hanging="457"/>
              <w:jc w:val="both"/>
              <w:rPr>
                <w:rFonts w:ascii="Times New Roman" w:eastAsia="Times New Roman" w:hAnsi="Times New Roman" w:cs="Times New Roman"/>
                <w:lang w:eastAsia="mk-MK"/>
              </w:rPr>
            </w:pPr>
            <w:r w:rsidRPr="00D13109">
              <w:rPr>
                <w:rFonts w:ascii="Times New Roman" w:eastAsia="Times New Roman" w:hAnsi="Times New Roman" w:cs="Times New Roman"/>
                <w:lang w:eastAsia="mk-MK"/>
              </w:rPr>
              <w:t>За</w:t>
            </w:r>
          </w:p>
          <w:p w14:paraId="519C69E5" w14:textId="745B701A" w:rsidR="003D029B" w:rsidRPr="00D13109" w:rsidRDefault="003D029B" w:rsidP="00261303">
            <w:pPr>
              <w:shd w:val="clear" w:color="auto" w:fill="FFFFFF"/>
              <w:spacing w:before="120" w:line="312" w:lineRule="atLeast"/>
              <w:ind w:left="5040" w:hanging="1449"/>
              <w:jc w:val="both"/>
              <w:rPr>
                <w:rFonts w:ascii="Times New Roman" w:eastAsia="Times New Roman" w:hAnsi="Times New Roman" w:cs="Times New Roman"/>
                <w:lang w:eastAsia="mk-MK"/>
              </w:rPr>
            </w:pPr>
            <w:r w:rsidRPr="00D13109">
              <w:rPr>
                <w:rFonts w:ascii="Times New Roman" w:eastAsia="Times New Roman" w:hAnsi="Times New Roman" w:cs="Times New Roman"/>
                <w:lang w:eastAsia="mk-MK"/>
              </w:rPr>
              <w:t>Комисијата</w:t>
            </w:r>
            <w:r>
              <w:rPr>
                <w:rFonts w:ascii="Times New Roman" w:eastAsia="Times New Roman" w:hAnsi="Times New Roman" w:cs="Times New Roman"/>
                <w:lang w:eastAsia="mk-MK"/>
              </w:rPr>
              <w:t xml:space="preserve"> </w:t>
            </w:r>
            <w:r w:rsidRPr="00D13109">
              <w:rPr>
                <w:rFonts w:ascii="Times New Roman" w:eastAsia="Times New Roman" w:hAnsi="Times New Roman" w:cs="Times New Roman"/>
                <w:lang w:eastAsia="mk-MK"/>
              </w:rPr>
              <w:t xml:space="preserve">Претседател </w:t>
            </w:r>
          </w:p>
          <w:p w14:paraId="78975CEA" w14:textId="77777777" w:rsidR="003D029B" w:rsidRPr="00D13109" w:rsidRDefault="003D029B" w:rsidP="00261303">
            <w:pPr>
              <w:shd w:val="clear" w:color="auto" w:fill="FFFFFF"/>
              <w:spacing w:before="120" w:line="312" w:lineRule="atLeast"/>
              <w:ind w:left="4320" w:hanging="729"/>
              <w:jc w:val="both"/>
              <w:rPr>
                <w:rFonts w:ascii="Times New Roman" w:eastAsia="Times New Roman" w:hAnsi="Times New Roman" w:cs="Times New Roman"/>
                <w:lang w:eastAsia="mk-MK"/>
              </w:rPr>
            </w:pPr>
            <w:r w:rsidRPr="00D13109">
              <w:rPr>
                <w:rFonts w:ascii="Times New Roman" w:eastAsia="Times New Roman" w:hAnsi="Times New Roman" w:cs="Times New Roman"/>
                <w:lang w:eastAsia="mk-MK"/>
              </w:rPr>
              <w:t>Урсула ФОН ДЕР ЛЕЈЕН</w:t>
            </w:r>
          </w:p>
          <w:p w14:paraId="774412ED" w14:textId="77777777" w:rsidR="003D029B" w:rsidRDefault="003D029B" w:rsidP="00BB298A">
            <w:pPr>
              <w:spacing w:before="120" w:line="312" w:lineRule="atLeast"/>
              <w:jc w:val="center"/>
              <w:rPr>
                <w:rFonts w:ascii="Times New Roman" w:eastAsia="Times New Roman" w:hAnsi="Times New Roman" w:cs="Times New Roman"/>
                <w:lang w:eastAsia="mk-MK"/>
              </w:rPr>
            </w:pPr>
          </w:p>
        </w:tc>
      </w:tr>
    </w:tbl>
    <w:p w14:paraId="741D0080" w14:textId="77777777" w:rsidR="003D029B" w:rsidRPr="00261303" w:rsidRDefault="003D029B" w:rsidP="00BB298A">
      <w:pPr>
        <w:shd w:val="clear" w:color="auto" w:fill="FFFFFF"/>
        <w:spacing w:before="120" w:after="0" w:line="312" w:lineRule="atLeast"/>
        <w:jc w:val="center"/>
        <w:rPr>
          <w:rFonts w:ascii="Times New Roman" w:eastAsia="Times New Roman" w:hAnsi="Times New Roman" w:cs="Times New Roman"/>
          <w:lang w:eastAsia="mk-MK"/>
        </w:rPr>
      </w:pPr>
    </w:p>
    <w:p w14:paraId="02138639" w14:textId="4210E36B" w:rsidR="00BB298A" w:rsidRPr="00261303" w:rsidRDefault="00BB298A" w:rsidP="00BB298A">
      <w:pPr>
        <w:shd w:val="clear" w:color="auto" w:fill="FFFFFF"/>
        <w:spacing w:before="120" w:after="0" w:line="312" w:lineRule="atLeast"/>
        <w:jc w:val="center"/>
        <w:rPr>
          <w:rFonts w:ascii="Times New Roman" w:eastAsia="Times New Roman" w:hAnsi="Times New Roman" w:cs="Times New Roman"/>
          <w:lang w:eastAsia="mk-MK"/>
        </w:rPr>
      </w:pPr>
    </w:p>
    <w:p w14:paraId="26607DB1" w14:textId="5EC2C35E" w:rsidR="00EB12F8" w:rsidRPr="00261303" w:rsidRDefault="00EB12F8" w:rsidP="00763D3B">
      <w:pPr>
        <w:shd w:val="clear" w:color="auto" w:fill="FFFFFF"/>
        <w:spacing w:before="120" w:after="0" w:line="312" w:lineRule="atLeast"/>
        <w:rPr>
          <w:rFonts w:ascii="Times New Roman" w:eastAsia="Times New Roman" w:hAnsi="Times New Roman" w:cs="Times New Roman"/>
          <w:sz w:val="24"/>
          <w:szCs w:val="24"/>
          <w:lang w:eastAsia="mk-MK"/>
        </w:rPr>
      </w:pPr>
    </w:p>
    <w:p w14:paraId="70CDE5B5" w14:textId="7CC9EAF2" w:rsidR="00EB12F8" w:rsidRPr="00261303" w:rsidRDefault="00EB12F8" w:rsidP="00962CE5">
      <w:pPr>
        <w:shd w:val="clear" w:color="auto" w:fill="FFFFFF"/>
        <w:spacing w:after="0"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ПРИЛОГ</w:t>
      </w:r>
    </w:p>
    <w:p w14:paraId="694743B7" w14:textId="77777777" w:rsidR="00763D3B" w:rsidRPr="00261303" w:rsidRDefault="00763D3B" w:rsidP="00962CE5">
      <w:pPr>
        <w:shd w:val="clear" w:color="auto" w:fill="FFFFFF"/>
        <w:spacing w:after="0" w:line="312" w:lineRule="atLeast"/>
        <w:jc w:val="center"/>
        <w:rPr>
          <w:rFonts w:ascii="Times New Roman" w:eastAsia="Times New Roman" w:hAnsi="Times New Roman" w:cs="Times New Roman"/>
          <w:lang w:eastAsia="mk-MK"/>
        </w:rPr>
      </w:pPr>
    </w:p>
    <w:p w14:paraId="4649D6AA" w14:textId="6DFDC2C8" w:rsidR="00EB12F8" w:rsidRPr="00261303" w:rsidRDefault="00EB12F8" w:rsidP="00962CE5">
      <w:pPr>
        <w:shd w:val="clear" w:color="auto" w:fill="FFFFFF"/>
        <w:spacing w:after="0"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Услови за прифаќање на дозволи издадени од страна на трети земји или во нивно име</w:t>
      </w:r>
    </w:p>
    <w:p w14:paraId="3B2663CC" w14:textId="77777777" w:rsidR="00763D3B" w:rsidRPr="00261303" w:rsidRDefault="00763D3B" w:rsidP="00962CE5">
      <w:pPr>
        <w:shd w:val="clear" w:color="auto" w:fill="FFFFFF"/>
        <w:spacing w:after="0" w:line="312" w:lineRule="atLeast"/>
        <w:jc w:val="center"/>
        <w:rPr>
          <w:rFonts w:ascii="Times New Roman" w:eastAsia="Times New Roman" w:hAnsi="Times New Roman" w:cs="Times New Roman"/>
          <w:b/>
          <w:bCs/>
          <w:lang w:eastAsia="mk-MK"/>
        </w:rPr>
      </w:pPr>
    </w:p>
    <w:p w14:paraId="0BD15EC2" w14:textId="77777777" w:rsidR="00EB12F8" w:rsidRPr="00261303" w:rsidRDefault="00EB12F8" w:rsidP="00962CE5">
      <w:pPr>
        <w:shd w:val="clear" w:color="auto" w:fill="FFFFFF"/>
        <w:spacing w:after="0"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Табела 1</w:t>
      </w:r>
    </w:p>
    <w:p w14:paraId="443F8D82" w14:textId="77777777" w:rsidR="00EB12F8" w:rsidRPr="00261303" w:rsidRDefault="00EB12F8" w:rsidP="00962CE5">
      <w:pPr>
        <w:shd w:val="clear" w:color="auto" w:fill="FFFFFF"/>
        <w:spacing w:after="0"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Услови за искуство за авиони</w:t>
      </w:r>
    </w:p>
    <w:p w14:paraId="7F26979B" w14:textId="4EE8638A" w:rsidR="00EB12F8" w:rsidRPr="00261303" w:rsidRDefault="00EB12F8" w:rsidP="00962CE5">
      <w:pPr>
        <w:shd w:val="clear" w:color="auto" w:fill="FFFFFF"/>
        <w:spacing w:after="0"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 </w:t>
      </w:r>
    </w:p>
    <w:tbl>
      <w:tblPr>
        <w:tblStyle w:val="TableGrid"/>
        <w:tblW w:w="0" w:type="auto"/>
        <w:tblLook w:val="04A0" w:firstRow="1" w:lastRow="0" w:firstColumn="1" w:lastColumn="0" w:noHBand="0" w:noVBand="1"/>
      </w:tblPr>
      <w:tblGrid>
        <w:gridCol w:w="2122"/>
        <w:gridCol w:w="3118"/>
        <w:gridCol w:w="3119"/>
        <w:gridCol w:w="657"/>
      </w:tblGrid>
      <w:tr w:rsidR="004F2D39" w:rsidRPr="004F2D39" w14:paraId="3288DD8F" w14:textId="77777777" w:rsidTr="00763D3B">
        <w:tc>
          <w:tcPr>
            <w:tcW w:w="2122" w:type="dxa"/>
          </w:tcPr>
          <w:p w14:paraId="3922ECE5" w14:textId="695635D2" w:rsidR="00EB12F8" w:rsidRPr="00261303" w:rsidRDefault="00EB12F8"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Дозвола што се поседува</w:t>
            </w:r>
          </w:p>
        </w:tc>
        <w:tc>
          <w:tcPr>
            <w:tcW w:w="3118" w:type="dxa"/>
          </w:tcPr>
          <w:p w14:paraId="0BE6EC81" w14:textId="0206EEE1" w:rsidR="00EB12F8" w:rsidRPr="00261303" w:rsidRDefault="00EB12F8"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 xml:space="preserve">Вкупно часови налет </w:t>
            </w:r>
          </w:p>
        </w:tc>
        <w:tc>
          <w:tcPr>
            <w:tcW w:w="3119" w:type="dxa"/>
          </w:tcPr>
          <w:p w14:paraId="350BC623" w14:textId="68C2E239" w:rsidR="00EB12F8" w:rsidRPr="00261303" w:rsidRDefault="00EB12F8"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 xml:space="preserve">Права </w:t>
            </w:r>
          </w:p>
        </w:tc>
        <w:tc>
          <w:tcPr>
            <w:tcW w:w="657" w:type="dxa"/>
          </w:tcPr>
          <w:p w14:paraId="1FBD0C2D" w14:textId="77777777" w:rsidR="00EB12F8" w:rsidRPr="00261303" w:rsidRDefault="00EB12F8" w:rsidP="00962CE5">
            <w:pPr>
              <w:spacing w:line="312" w:lineRule="atLeast"/>
              <w:jc w:val="center"/>
              <w:rPr>
                <w:rFonts w:ascii="Times New Roman" w:eastAsia="Times New Roman" w:hAnsi="Times New Roman" w:cs="Times New Roman"/>
                <w:lang w:eastAsia="mk-MK"/>
              </w:rPr>
            </w:pPr>
          </w:p>
        </w:tc>
      </w:tr>
      <w:tr w:rsidR="004F2D39" w:rsidRPr="004F2D39" w14:paraId="7D3D4EF9" w14:textId="77777777" w:rsidTr="00763D3B">
        <w:tc>
          <w:tcPr>
            <w:tcW w:w="2122" w:type="dxa"/>
          </w:tcPr>
          <w:p w14:paraId="08A91FA1" w14:textId="313EE9F7" w:rsidR="00EB12F8" w:rsidRPr="00261303" w:rsidRDefault="00EB12F8"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(1)</w:t>
            </w:r>
          </w:p>
        </w:tc>
        <w:tc>
          <w:tcPr>
            <w:tcW w:w="3118" w:type="dxa"/>
          </w:tcPr>
          <w:p w14:paraId="5B2F25F3" w14:textId="4676A03B" w:rsidR="00EB12F8" w:rsidRPr="00261303" w:rsidRDefault="00EB12F8"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(2)</w:t>
            </w:r>
          </w:p>
        </w:tc>
        <w:tc>
          <w:tcPr>
            <w:tcW w:w="3119" w:type="dxa"/>
          </w:tcPr>
          <w:p w14:paraId="3ACFB98A" w14:textId="55AE9D75" w:rsidR="00EB12F8" w:rsidRPr="00261303" w:rsidRDefault="00EB12F8"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(3)</w:t>
            </w:r>
          </w:p>
        </w:tc>
        <w:tc>
          <w:tcPr>
            <w:tcW w:w="657" w:type="dxa"/>
          </w:tcPr>
          <w:p w14:paraId="4E0DA9F1" w14:textId="00F02CE0" w:rsidR="00EB12F8" w:rsidRPr="00261303" w:rsidRDefault="00EB12F8" w:rsidP="00962CE5">
            <w:pPr>
              <w:spacing w:line="312" w:lineRule="atLeast"/>
              <w:jc w:val="center"/>
              <w:rPr>
                <w:rFonts w:ascii="Times New Roman" w:eastAsia="Times New Roman" w:hAnsi="Times New Roman" w:cs="Times New Roman"/>
                <w:lang w:eastAsia="mk-MK"/>
              </w:rPr>
            </w:pPr>
          </w:p>
        </w:tc>
      </w:tr>
      <w:tr w:rsidR="004F2D39" w:rsidRPr="004F2D39" w14:paraId="20912AA7" w14:textId="77777777" w:rsidTr="00763D3B">
        <w:tc>
          <w:tcPr>
            <w:tcW w:w="2122" w:type="dxa"/>
          </w:tcPr>
          <w:p w14:paraId="222F935D" w14:textId="12646819" w:rsidR="00EB12F8" w:rsidRPr="00261303" w:rsidRDefault="00EB12F8" w:rsidP="00962CE5">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ATPL(A)</w:t>
            </w:r>
          </w:p>
        </w:tc>
        <w:tc>
          <w:tcPr>
            <w:tcW w:w="3118" w:type="dxa"/>
          </w:tcPr>
          <w:p w14:paraId="16352936" w14:textId="5A254419" w:rsidR="00EB12F8" w:rsidRPr="00261303" w:rsidRDefault="002707BF" w:rsidP="009758BF">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w:t>
            </w:r>
            <w:r w:rsidR="00DE2AD1" w:rsidRPr="004F2D39">
              <w:rPr>
                <w:rFonts w:ascii="Times New Roman" w:eastAsia="Times New Roman" w:hAnsi="Times New Roman" w:cs="Times New Roman"/>
                <w:lang w:val="en-US" w:eastAsia="mk-MK"/>
              </w:rPr>
              <w:t xml:space="preserve"> 1500 </w:t>
            </w:r>
            <w:r w:rsidR="00DE2AD1" w:rsidRPr="00AB2FE3">
              <w:rPr>
                <w:rFonts w:ascii="Times New Roman" w:eastAsia="Times New Roman" w:hAnsi="Times New Roman" w:cs="Times New Roman"/>
                <w:lang w:eastAsia="mk-MK"/>
              </w:rPr>
              <w:t xml:space="preserve">часа како </w:t>
            </w:r>
            <w:r w:rsidR="00DE2AD1" w:rsidRPr="003D029B">
              <w:rPr>
                <w:rFonts w:ascii="Times New Roman" w:eastAsia="Times New Roman" w:hAnsi="Times New Roman" w:cs="Times New Roman"/>
                <w:lang w:val="en-US" w:eastAsia="mk-MK"/>
              </w:rPr>
              <w:t>PIC</w:t>
            </w:r>
            <w:r w:rsidR="00DE2AD1" w:rsidRPr="003D029B">
              <w:rPr>
                <w:rFonts w:ascii="Times New Roman" w:eastAsia="Times New Roman" w:hAnsi="Times New Roman" w:cs="Times New Roman"/>
                <w:lang w:eastAsia="mk-MK"/>
              </w:rPr>
              <w:t xml:space="preserve"> на авиони со повеќе пилоти</w:t>
            </w:r>
          </w:p>
        </w:tc>
        <w:tc>
          <w:tcPr>
            <w:tcW w:w="3119" w:type="dxa"/>
          </w:tcPr>
          <w:p w14:paraId="107AA89A" w14:textId="2A013CF9" w:rsidR="00EB12F8" w:rsidRPr="00261303" w:rsidRDefault="00DE2AD1" w:rsidP="009758BF">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Јавен воздушен превоз </w:t>
            </w:r>
            <w:r w:rsidR="00763D3B" w:rsidRPr="00261303">
              <w:rPr>
                <w:rFonts w:ascii="Times New Roman" w:eastAsia="Times New Roman" w:hAnsi="Times New Roman" w:cs="Times New Roman"/>
                <w:lang w:eastAsia="mk-MK"/>
              </w:rPr>
              <w:t xml:space="preserve">на авиони </w:t>
            </w:r>
            <w:r w:rsidRPr="00261303">
              <w:rPr>
                <w:rFonts w:ascii="Times New Roman" w:eastAsia="Times New Roman" w:hAnsi="Times New Roman" w:cs="Times New Roman"/>
                <w:lang w:eastAsia="mk-MK"/>
              </w:rPr>
              <w:t>со повеќе пилоти, во својство на</w:t>
            </w:r>
            <w:r w:rsidRPr="00261303">
              <w:rPr>
                <w:rFonts w:ascii="Times New Roman" w:eastAsia="Times New Roman" w:hAnsi="Times New Roman" w:cs="Times New Roman"/>
                <w:lang w:val="en-US" w:eastAsia="mk-MK"/>
              </w:rPr>
              <w:t xml:space="preserve"> PIC</w:t>
            </w:r>
          </w:p>
        </w:tc>
        <w:tc>
          <w:tcPr>
            <w:tcW w:w="657" w:type="dxa"/>
          </w:tcPr>
          <w:p w14:paraId="4CA2E753" w14:textId="18F64B6B" w:rsidR="00EB12F8" w:rsidRPr="00261303" w:rsidRDefault="00763D3B" w:rsidP="00962CE5">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(а)</w:t>
            </w:r>
          </w:p>
        </w:tc>
      </w:tr>
      <w:tr w:rsidR="004F2D39" w:rsidRPr="004F2D39" w14:paraId="5A34964D" w14:textId="77777777" w:rsidTr="00763D3B">
        <w:tc>
          <w:tcPr>
            <w:tcW w:w="2122" w:type="dxa"/>
          </w:tcPr>
          <w:p w14:paraId="4C362071" w14:textId="5D96AE51" w:rsidR="00962CE5" w:rsidRPr="004F2D39" w:rsidRDefault="00962CE5" w:rsidP="00962CE5">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ATPL(A) или CPL(A)/IR (*)</w:t>
            </w:r>
          </w:p>
        </w:tc>
        <w:tc>
          <w:tcPr>
            <w:tcW w:w="3118" w:type="dxa"/>
          </w:tcPr>
          <w:p w14:paraId="53877FE4" w14:textId="195509FC" w:rsidR="00962CE5" w:rsidRPr="00261303" w:rsidRDefault="002707BF" w:rsidP="00A01189">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w:t>
            </w:r>
            <w:r w:rsidR="00DE2AD1" w:rsidRPr="004F2D39">
              <w:rPr>
                <w:rFonts w:ascii="Times New Roman" w:eastAsia="Times New Roman" w:hAnsi="Times New Roman" w:cs="Times New Roman"/>
                <w:lang w:eastAsia="mk-MK"/>
              </w:rPr>
              <w:t xml:space="preserve"> </w:t>
            </w:r>
            <w:r w:rsidR="00DE2AD1" w:rsidRPr="004F2D39">
              <w:rPr>
                <w:rFonts w:ascii="Times New Roman" w:eastAsia="Times New Roman" w:hAnsi="Times New Roman" w:cs="Times New Roman"/>
                <w:lang w:val="en-US" w:eastAsia="mk-MK"/>
              </w:rPr>
              <w:t xml:space="preserve">1500 </w:t>
            </w:r>
            <w:r w:rsidR="00DE2AD1" w:rsidRPr="004F2D39">
              <w:rPr>
                <w:rFonts w:ascii="Times New Roman" w:eastAsia="Times New Roman" w:hAnsi="Times New Roman" w:cs="Times New Roman"/>
                <w:lang w:eastAsia="mk-MK"/>
              </w:rPr>
              <w:t xml:space="preserve">часа како </w:t>
            </w:r>
            <w:r w:rsidR="00DE2AD1" w:rsidRPr="004F2D39">
              <w:rPr>
                <w:rFonts w:ascii="Times New Roman" w:eastAsia="Times New Roman" w:hAnsi="Times New Roman" w:cs="Times New Roman"/>
                <w:lang w:val="en-US" w:eastAsia="mk-MK"/>
              </w:rPr>
              <w:t>PIC</w:t>
            </w:r>
            <w:r w:rsidR="00DE2AD1" w:rsidRPr="004F2D39">
              <w:rPr>
                <w:rFonts w:ascii="Times New Roman" w:eastAsia="Times New Roman" w:hAnsi="Times New Roman" w:cs="Times New Roman"/>
                <w:lang w:eastAsia="mk-MK"/>
              </w:rPr>
              <w:t xml:space="preserve"> или копилот на авиони со повеќе пилоти</w:t>
            </w:r>
            <w:r w:rsidR="00A01189" w:rsidRPr="004F2D39">
              <w:rPr>
                <w:rFonts w:ascii="Times New Roman" w:eastAsia="Times New Roman" w:hAnsi="Times New Roman" w:cs="Times New Roman"/>
                <w:lang w:eastAsia="mk-MK"/>
              </w:rPr>
              <w:t xml:space="preserve"> согласно оперативните услови</w:t>
            </w:r>
          </w:p>
        </w:tc>
        <w:tc>
          <w:tcPr>
            <w:tcW w:w="3119" w:type="dxa"/>
          </w:tcPr>
          <w:p w14:paraId="10423CCD" w14:textId="1F2EE024" w:rsidR="00962CE5" w:rsidRPr="00261303" w:rsidRDefault="00A01189" w:rsidP="009758BF">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авиони со повеќе пилоти, во својство на копилот</w:t>
            </w:r>
          </w:p>
        </w:tc>
        <w:tc>
          <w:tcPr>
            <w:tcW w:w="657" w:type="dxa"/>
          </w:tcPr>
          <w:p w14:paraId="58233852" w14:textId="2DF45402" w:rsidR="00962CE5" w:rsidRPr="00261303" w:rsidRDefault="00763D3B" w:rsidP="00962CE5">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(б) </w:t>
            </w:r>
          </w:p>
        </w:tc>
      </w:tr>
      <w:tr w:rsidR="004F2D39" w:rsidRPr="004F2D39" w14:paraId="2ACA104E" w14:textId="77777777" w:rsidTr="00763D3B">
        <w:tc>
          <w:tcPr>
            <w:tcW w:w="2122" w:type="dxa"/>
          </w:tcPr>
          <w:p w14:paraId="015FAFC1" w14:textId="078D948B" w:rsidR="00962CE5" w:rsidRPr="004F2D39" w:rsidRDefault="00962CE5" w:rsidP="00962CE5">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MPL</w:t>
            </w:r>
          </w:p>
        </w:tc>
        <w:tc>
          <w:tcPr>
            <w:tcW w:w="3118" w:type="dxa"/>
          </w:tcPr>
          <w:p w14:paraId="4EE6221B" w14:textId="79F94A4E" w:rsidR="00962CE5" w:rsidRPr="00261303" w:rsidRDefault="00A01189" w:rsidP="00A01189">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&gt; </w:t>
            </w:r>
            <w:r w:rsidRPr="004F2D39">
              <w:rPr>
                <w:rFonts w:ascii="Times New Roman" w:eastAsia="Times New Roman" w:hAnsi="Times New Roman" w:cs="Times New Roman"/>
                <w:lang w:val="en-US" w:eastAsia="mk-MK"/>
              </w:rPr>
              <w:t xml:space="preserve">1500 </w:t>
            </w:r>
            <w:r w:rsidRPr="004F2D39">
              <w:rPr>
                <w:rFonts w:ascii="Times New Roman" w:eastAsia="Times New Roman" w:hAnsi="Times New Roman" w:cs="Times New Roman"/>
                <w:lang w:eastAsia="mk-MK"/>
              </w:rPr>
              <w:t>часа како копилот на авиони со повеќе пилоти согласно оперативните услови</w:t>
            </w:r>
          </w:p>
        </w:tc>
        <w:tc>
          <w:tcPr>
            <w:tcW w:w="3119" w:type="dxa"/>
          </w:tcPr>
          <w:p w14:paraId="6DB738FA" w14:textId="30A33DCA" w:rsidR="00962CE5" w:rsidRPr="00261303" w:rsidRDefault="00763D3B" w:rsidP="009758BF">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авиони со повеќе пилоти, во својство на копилот</w:t>
            </w:r>
          </w:p>
        </w:tc>
        <w:tc>
          <w:tcPr>
            <w:tcW w:w="657" w:type="dxa"/>
          </w:tcPr>
          <w:p w14:paraId="2911CBF4" w14:textId="1147AA7E" w:rsidR="00962CE5" w:rsidRPr="00261303" w:rsidRDefault="00763D3B" w:rsidP="00962CE5">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(ба)</w:t>
            </w:r>
          </w:p>
        </w:tc>
      </w:tr>
      <w:tr w:rsidR="004F2D39" w:rsidRPr="004F2D39" w14:paraId="52823DFF" w14:textId="77777777" w:rsidTr="00763D3B">
        <w:tc>
          <w:tcPr>
            <w:tcW w:w="2122" w:type="dxa"/>
          </w:tcPr>
          <w:p w14:paraId="575CDF4F" w14:textId="5D885410" w:rsidR="00763D3B" w:rsidRPr="004F2D39" w:rsidRDefault="00763D3B" w:rsidP="00763D3B">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CPL(A)/IR</w:t>
            </w:r>
          </w:p>
        </w:tc>
        <w:tc>
          <w:tcPr>
            <w:tcW w:w="3118" w:type="dxa"/>
          </w:tcPr>
          <w:p w14:paraId="20EFD15D" w14:textId="18C1538D" w:rsidR="00763D3B" w:rsidRPr="00261303" w:rsidRDefault="00763D3B" w:rsidP="00763D3B">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&gt; </w:t>
            </w:r>
            <w:r w:rsidRPr="004F2D39">
              <w:rPr>
                <w:rFonts w:ascii="Times New Roman" w:eastAsia="Times New Roman" w:hAnsi="Times New Roman" w:cs="Times New Roman"/>
                <w:lang w:val="en-US" w:eastAsia="mk-MK"/>
              </w:rPr>
              <w:t>1</w:t>
            </w:r>
            <w:r w:rsidRPr="004F2D39">
              <w:rPr>
                <w:rFonts w:ascii="Times New Roman" w:eastAsia="Times New Roman" w:hAnsi="Times New Roman" w:cs="Times New Roman"/>
                <w:lang w:eastAsia="mk-MK"/>
              </w:rPr>
              <w:t>0</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 xml:space="preserve">часа како </w:t>
            </w:r>
            <w:r w:rsidRPr="004F2D39">
              <w:rPr>
                <w:rFonts w:ascii="Times New Roman" w:eastAsia="Times New Roman" w:hAnsi="Times New Roman" w:cs="Times New Roman"/>
                <w:lang w:val="en-US" w:eastAsia="mk-MK"/>
              </w:rPr>
              <w:t>PIC</w:t>
            </w:r>
            <w:r w:rsidRPr="004F2D39">
              <w:rPr>
                <w:rFonts w:ascii="Times New Roman" w:eastAsia="Times New Roman" w:hAnsi="Times New Roman" w:cs="Times New Roman"/>
                <w:lang w:eastAsia="mk-MK"/>
              </w:rPr>
              <w:t xml:space="preserve"> во јавен воздушен сообраќај после стекнување на </w:t>
            </w:r>
            <w:r w:rsidRPr="004F2D39">
              <w:rPr>
                <w:rFonts w:ascii="Times New Roman" w:eastAsia="Times New Roman" w:hAnsi="Times New Roman" w:cs="Times New Roman"/>
                <w:lang w:val="en-US" w:eastAsia="mk-MK"/>
              </w:rPr>
              <w:t>IR</w:t>
            </w:r>
          </w:p>
        </w:tc>
        <w:tc>
          <w:tcPr>
            <w:tcW w:w="3119" w:type="dxa"/>
          </w:tcPr>
          <w:p w14:paraId="2B3F9356" w14:textId="58B0F4A7" w:rsidR="00763D3B" w:rsidRPr="00261303" w:rsidRDefault="00763D3B" w:rsidP="00763D3B">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авиони со еден пилот, во својство на</w:t>
            </w:r>
            <w:r w:rsidRPr="00261303">
              <w:rPr>
                <w:rFonts w:ascii="Times New Roman" w:eastAsia="Times New Roman" w:hAnsi="Times New Roman" w:cs="Times New Roman"/>
                <w:lang w:val="en-US" w:eastAsia="mk-MK"/>
              </w:rPr>
              <w:t xml:space="preserve"> PIC</w:t>
            </w:r>
          </w:p>
        </w:tc>
        <w:tc>
          <w:tcPr>
            <w:tcW w:w="657" w:type="dxa"/>
          </w:tcPr>
          <w:p w14:paraId="410406B6" w14:textId="73CA6650" w:rsidR="00763D3B" w:rsidRPr="00261303" w:rsidRDefault="00763D3B" w:rsidP="00763D3B">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(в) </w:t>
            </w:r>
          </w:p>
        </w:tc>
      </w:tr>
      <w:tr w:rsidR="004F2D39" w:rsidRPr="004F2D39" w14:paraId="5E709BE9" w14:textId="77777777" w:rsidTr="00763D3B">
        <w:tc>
          <w:tcPr>
            <w:tcW w:w="2122" w:type="dxa"/>
          </w:tcPr>
          <w:p w14:paraId="65AE61BF" w14:textId="520DD329" w:rsidR="00763D3B" w:rsidRPr="004F2D39" w:rsidRDefault="00763D3B" w:rsidP="00763D3B">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CPL(A)/IR</w:t>
            </w:r>
          </w:p>
        </w:tc>
        <w:tc>
          <w:tcPr>
            <w:tcW w:w="3118" w:type="dxa"/>
          </w:tcPr>
          <w:p w14:paraId="6DE8D445" w14:textId="5CD68ED9" w:rsidR="00763D3B" w:rsidRPr="00261303" w:rsidRDefault="00763D3B" w:rsidP="00763D3B">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&gt; </w:t>
            </w:r>
            <w:r w:rsidRPr="004F2D39">
              <w:rPr>
                <w:rFonts w:ascii="Times New Roman" w:eastAsia="Times New Roman" w:hAnsi="Times New Roman" w:cs="Times New Roman"/>
                <w:lang w:val="en-US" w:eastAsia="mk-MK"/>
              </w:rPr>
              <w:t>1</w:t>
            </w:r>
            <w:r w:rsidRPr="004F2D39">
              <w:rPr>
                <w:rFonts w:ascii="Times New Roman" w:eastAsia="Times New Roman" w:hAnsi="Times New Roman" w:cs="Times New Roman"/>
                <w:lang w:eastAsia="mk-MK"/>
              </w:rPr>
              <w:t>0</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 xml:space="preserve">часа како </w:t>
            </w:r>
            <w:r w:rsidRPr="004F2D39">
              <w:rPr>
                <w:rFonts w:ascii="Times New Roman" w:eastAsia="Times New Roman" w:hAnsi="Times New Roman" w:cs="Times New Roman"/>
                <w:lang w:val="en-US" w:eastAsia="mk-MK"/>
              </w:rPr>
              <w:t>PIC</w:t>
            </w:r>
            <w:r w:rsidRPr="004F2D39">
              <w:rPr>
                <w:rFonts w:ascii="Times New Roman" w:eastAsia="Times New Roman" w:hAnsi="Times New Roman" w:cs="Times New Roman"/>
                <w:lang w:eastAsia="mk-MK"/>
              </w:rPr>
              <w:t xml:space="preserve"> или копилот во авиони со еден пилот согласно оперативните услови</w:t>
            </w:r>
          </w:p>
        </w:tc>
        <w:tc>
          <w:tcPr>
            <w:tcW w:w="3119" w:type="dxa"/>
          </w:tcPr>
          <w:p w14:paraId="18244CE3" w14:textId="588D0CA7" w:rsidR="00763D3B" w:rsidRPr="00261303" w:rsidRDefault="00763D3B" w:rsidP="00763D3B">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авиони со еден пилот, во својство на</w:t>
            </w:r>
            <w:r w:rsidRPr="00261303">
              <w:rPr>
                <w:rFonts w:ascii="Times New Roman" w:eastAsia="Times New Roman" w:hAnsi="Times New Roman" w:cs="Times New Roman"/>
                <w:lang w:val="en-US" w:eastAsia="mk-MK"/>
              </w:rPr>
              <w:t xml:space="preserve"> </w:t>
            </w:r>
            <w:r w:rsidRPr="00261303">
              <w:rPr>
                <w:rFonts w:ascii="Times New Roman" w:eastAsia="Times New Roman" w:hAnsi="Times New Roman" w:cs="Times New Roman"/>
                <w:lang w:eastAsia="mk-MK"/>
              </w:rPr>
              <w:t>копилот согласно оперативните услови</w:t>
            </w:r>
          </w:p>
        </w:tc>
        <w:tc>
          <w:tcPr>
            <w:tcW w:w="657" w:type="dxa"/>
          </w:tcPr>
          <w:p w14:paraId="43A650A5" w14:textId="36C40220" w:rsidR="00763D3B" w:rsidRPr="00261303" w:rsidRDefault="00763D3B" w:rsidP="00763D3B">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(г)</w:t>
            </w:r>
          </w:p>
        </w:tc>
      </w:tr>
      <w:tr w:rsidR="004F2D39" w:rsidRPr="004F2D39" w14:paraId="5060E982" w14:textId="77777777" w:rsidTr="00763D3B">
        <w:tc>
          <w:tcPr>
            <w:tcW w:w="2122" w:type="dxa"/>
          </w:tcPr>
          <w:p w14:paraId="6BE903FB" w14:textId="776AB491" w:rsidR="00763D3B" w:rsidRPr="004F2D39" w:rsidRDefault="00763D3B" w:rsidP="00763D3B">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ATPL(A), CPL(A)/IR, CPL(A)</w:t>
            </w:r>
          </w:p>
        </w:tc>
        <w:tc>
          <w:tcPr>
            <w:tcW w:w="3118" w:type="dxa"/>
          </w:tcPr>
          <w:p w14:paraId="654AB6A2" w14:textId="12B1C354" w:rsidR="00763D3B" w:rsidRPr="00261303" w:rsidRDefault="00763D3B" w:rsidP="00763D3B">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 7</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часа на авиони, вклучувајќи 200 часа во улога за која се бара прифаќање и 50 часа во таа улога во последните 12 месеци</w:t>
            </w:r>
          </w:p>
        </w:tc>
        <w:tc>
          <w:tcPr>
            <w:tcW w:w="3119" w:type="dxa"/>
          </w:tcPr>
          <w:p w14:paraId="7E4D47D4" w14:textId="1A728164" w:rsidR="00763D3B" w:rsidRPr="00261303" w:rsidRDefault="00763D3B" w:rsidP="00763D3B">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Користење на правата на авиони за време на летови кои не се јавен воздушен превоз</w:t>
            </w:r>
          </w:p>
        </w:tc>
        <w:tc>
          <w:tcPr>
            <w:tcW w:w="657" w:type="dxa"/>
          </w:tcPr>
          <w:p w14:paraId="75C98E31" w14:textId="0AD4A779" w:rsidR="00763D3B" w:rsidRPr="00261303" w:rsidRDefault="00763D3B" w:rsidP="00763D3B">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(д)</w:t>
            </w:r>
          </w:p>
        </w:tc>
      </w:tr>
      <w:tr w:rsidR="004F2D39" w:rsidRPr="004F2D39" w14:paraId="11D510DE" w14:textId="77777777" w:rsidTr="00763D3B">
        <w:tc>
          <w:tcPr>
            <w:tcW w:w="2122" w:type="dxa"/>
          </w:tcPr>
          <w:p w14:paraId="3A0307DD" w14:textId="72A65FD5" w:rsidR="00763D3B" w:rsidRPr="004F2D39" w:rsidRDefault="00763D3B" w:rsidP="00763D3B">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lastRenderedPageBreak/>
              <w:t>CPL(A)</w:t>
            </w:r>
          </w:p>
        </w:tc>
        <w:tc>
          <w:tcPr>
            <w:tcW w:w="3118" w:type="dxa"/>
          </w:tcPr>
          <w:p w14:paraId="21517963" w14:textId="6B05C7B9" w:rsidR="00763D3B" w:rsidRPr="00261303" w:rsidRDefault="00763D3B" w:rsidP="00763D3B">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&gt; </w:t>
            </w:r>
            <w:r w:rsidRPr="004F2D39">
              <w:rPr>
                <w:rFonts w:ascii="Times New Roman" w:eastAsia="Times New Roman" w:hAnsi="Times New Roman" w:cs="Times New Roman"/>
                <w:lang w:val="en-US" w:eastAsia="mk-MK"/>
              </w:rPr>
              <w:t xml:space="preserve">1500 </w:t>
            </w:r>
            <w:r w:rsidRPr="004F2D39">
              <w:rPr>
                <w:rFonts w:ascii="Times New Roman" w:eastAsia="Times New Roman" w:hAnsi="Times New Roman" w:cs="Times New Roman"/>
                <w:lang w:eastAsia="mk-MK"/>
              </w:rPr>
              <w:t xml:space="preserve">часа како </w:t>
            </w:r>
            <w:r w:rsidRPr="004F2D39">
              <w:rPr>
                <w:rFonts w:ascii="Times New Roman" w:eastAsia="Times New Roman" w:hAnsi="Times New Roman" w:cs="Times New Roman"/>
                <w:lang w:val="en-US" w:eastAsia="mk-MK"/>
              </w:rPr>
              <w:t>PIC</w:t>
            </w:r>
            <w:r w:rsidRPr="004F2D39">
              <w:rPr>
                <w:rFonts w:ascii="Times New Roman" w:eastAsia="Times New Roman" w:hAnsi="Times New Roman" w:cs="Times New Roman"/>
                <w:lang w:eastAsia="mk-MK"/>
              </w:rPr>
              <w:t xml:space="preserve"> во јавен воздушен</w:t>
            </w:r>
            <w:r w:rsidR="006536A4" w:rsidRPr="004F2D39">
              <w:rPr>
                <w:rFonts w:ascii="Times New Roman" w:eastAsia="Times New Roman" w:hAnsi="Times New Roman" w:cs="Times New Roman"/>
                <w:lang w:val="en-US" w:eastAsia="mk-MK"/>
              </w:rPr>
              <w:t xml:space="preserve"> </w:t>
            </w:r>
            <w:r w:rsidR="006536A4" w:rsidRPr="004F2D39">
              <w:rPr>
                <w:rFonts w:ascii="Times New Roman" w:eastAsia="Times New Roman" w:hAnsi="Times New Roman" w:cs="Times New Roman"/>
                <w:lang w:eastAsia="mk-MK"/>
              </w:rPr>
              <w:t xml:space="preserve">превоз </w:t>
            </w:r>
            <w:r w:rsidRPr="004F2D39">
              <w:rPr>
                <w:rFonts w:ascii="Times New Roman" w:eastAsia="Times New Roman" w:hAnsi="Times New Roman" w:cs="Times New Roman"/>
                <w:lang w:eastAsia="mk-MK"/>
              </w:rPr>
              <w:t>вклучувајки 500 часа на операции во вода</w:t>
            </w:r>
          </w:p>
        </w:tc>
        <w:tc>
          <w:tcPr>
            <w:tcW w:w="3119" w:type="dxa"/>
          </w:tcPr>
          <w:p w14:paraId="4DAA851C" w14:textId="39854595" w:rsidR="00763D3B" w:rsidRPr="00261303" w:rsidRDefault="00763D3B" w:rsidP="00763D3B">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авиони со еден пилот, во својство на</w:t>
            </w:r>
            <w:r w:rsidRPr="00261303">
              <w:rPr>
                <w:rFonts w:ascii="Times New Roman" w:eastAsia="Times New Roman" w:hAnsi="Times New Roman" w:cs="Times New Roman"/>
                <w:lang w:val="en-US" w:eastAsia="mk-MK"/>
              </w:rPr>
              <w:t xml:space="preserve"> PIC</w:t>
            </w:r>
          </w:p>
        </w:tc>
        <w:tc>
          <w:tcPr>
            <w:tcW w:w="657" w:type="dxa"/>
          </w:tcPr>
          <w:p w14:paraId="21C15B37" w14:textId="3D760EC8" w:rsidR="00763D3B" w:rsidRPr="00261303" w:rsidRDefault="00763D3B" w:rsidP="00763D3B">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(ѓ)</w:t>
            </w:r>
          </w:p>
        </w:tc>
      </w:tr>
      <w:tr w:rsidR="004F2D39" w:rsidRPr="004F2D39" w14:paraId="7233F1EB" w14:textId="77777777" w:rsidTr="00316503">
        <w:tc>
          <w:tcPr>
            <w:tcW w:w="9016" w:type="dxa"/>
            <w:gridSpan w:val="4"/>
          </w:tcPr>
          <w:p w14:paraId="08885BBC" w14:textId="1814F440" w:rsidR="00763D3B" w:rsidRPr="00261303" w:rsidRDefault="00763D3B" w:rsidP="00763D3B">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 Имателите на CPL(A)/IR дозволи за авиони со повеќе пилоти мора да покажат ниво на знаење потребно за  </w:t>
            </w:r>
            <w:r w:rsidRPr="00261303">
              <w:rPr>
                <w:rFonts w:ascii="Times New Roman" w:eastAsia="Times New Roman" w:hAnsi="Times New Roman" w:cs="Times New Roman"/>
                <w:lang w:eastAsia="mk-MK"/>
              </w:rPr>
              <w:t>ICAO ATPL(A) пред прифаќањето.</w:t>
            </w:r>
          </w:p>
        </w:tc>
      </w:tr>
    </w:tbl>
    <w:p w14:paraId="5863BAED" w14:textId="10DCBC0A" w:rsidR="00EB12F8" w:rsidRPr="00261303" w:rsidRDefault="00EB12F8" w:rsidP="00962CE5">
      <w:pPr>
        <w:shd w:val="clear" w:color="auto" w:fill="FFFFFF"/>
        <w:spacing w:after="0"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 </w:t>
      </w:r>
    </w:p>
    <w:p w14:paraId="00BEC3B6" w14:textId="3166D59D" w:rsidR="00EB12F8" w:rsidRPr="00261303" w:rsidRDefault="00EB12F8" w:rsidP="00962CE5">
      <w:pPr>
        <w:shd w:val="clear" w:color="auto" w:fill="FFFFFF"/>
        <w:spacing w:after="0" w:line="312" w:lineRule="atLeast"/>
        <w:jc w:val="right"/>
        <w:rPr>
          <w:rFonts w:ascii="Times New Roman" w:eastAsia="Times New Roman" w:hAnsi="Times New Roman" w:cs="Times New Roman"/>
          <w:lang w:eastAsia="mk-MK"/>
        </w:rPr>
      </w:pPr>
    </w:p>
    <w:p w14:paraId="566C7F94" w14:textId="2529C44E" w:rsidR="00962CE5" w:rsidRPr="00261303" w:rsidRDefault="00962CE5" w:rsidP="00962CE5">
      <w:pPr>
        <w:shd w:val="clear" w:color="auto" w:fill="FFFFFF"/>
        <w:spacing w:after="0"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Табела 2</w:t>
      </w:r>
    </w:p>
    <w:p w14:paraId="1B6730C0" w14:textId="583CD0D3" w:rsidR="00962CE5" w:rsidRPr="00261303" w:rsidRDefault="00962CE5" w:rsidP="00962CE5">
      <w:pPr>
        <w:shd w:val="clear" w:color="auto" w:fill="FFFFFF"/>
        <w:spacing w:after="0"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Услови за искуство за хеликоптери</w:t>
      </w:r>
    </w:p>
    <w:p w14:paraId="60C60360" w14:textId="77777777" w:rsidR="00962CE5" w:rsidRPr="00261303" w:rsidRDefault="00962CE5" w:rsidP="00962CE5">
      <w:pPr>
        <w:shd w:val="clear" w:color="auto" w:fill="FFFFFF"/>
        <w:spacing w:after="0"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 xml:space="preserve"> </w:t>
      </w:r>
    </w:p>
    <w:tbl>
      <w:tblPr>
        <w:tblStyle w:val="TableGrid"/>
        <w:tblW w:w="0" w:type="auto"/>
        <w:tblLook w:val="04A0" w:firstRow="1" w:lastRow="0" w:firstColumn="1" w:lastColumn="0" w:noHBand="0" w:noVBand="1"/>
      </w:tblPr>
      <w:tblGrid>
        <w:gridCol w:w="2122"/>
        <w:gridCol w:w="3260"/>
        <w:gridCol w:w="2977"/>
        <w:gridCol w:w="657"/>
      </w:tblGrid>
      <w:tr w:rsidR="004F2D39" w:rsidRPr="004F2D39" w14:paraId="3EB0AE0C" w14:textId="77777777" w:rsidTr="00FA5F43">
        <w:tc>
          <w:tcPr>
            <w:tcW w:w="2122" w:type="dxa"/>
          </w:tcPr>
          <w:p w14:paraId="277C5A9C" w14:textId="77777777" w:rsidR="00962CE5" w:rsidRPr="00261303" w:rsidRDefault="00962CE5"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Дозвола што се поседува</w:t>
            </w:r>
          </w:p>
        </w:tc>
        <w:tc>
          <w:tcPr>
            <w:tcW w:w="3260" w:type="dxa"/>
          </w:tcPr>
          <w:p w14:paraId="68ACD941" w14:textId="77777777" w:rsidR="00962CE5" w:rsidRPr="00261303" w:rsidRDefault="00962CE5"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 xml:space="preserve">Вкупно часови налет </w:t>
            </w:r>
          </w:p>
        </w:tc>
        <w:tc>
          <w:tcPr>
            <w:tcW w:w="2977" w:type="dxa"/>
          </w:tcPr>
          <w:p w14:paraId="4A177080" w14:textId="77777777" w:rsidR="00962CE5" w:rsidRPr="00261303" w:rsidRDefault="00962CE5"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 xml:space="preserve">Права </w:t>
            </w:r>
          </w:p>
        </w:tc>
        <w:tc>
          <w:tcPr>
            <w:tcW w:w="657" w:type="dxa"/>
          </w:tcPr>
          <w:p w14:paraId="0043A8D5" w14:textId="77777777" w:rsidR="00962CE5" w:rsidRPr="00261303" w:rsidRDefault="00962CE5" w:rsidP="00962CE5">
            <w:pPr>
              <w:spacing w:line="312" w:lineRule="atLeast"/>
              <w:jc w:val="center"/>
              <w:rPr>
                <w:rFonts w:ascii="Times New Roman" w:eastAsia="Times New Roman" w:hAnsi="Times New Roman" w:cs="Times New Roman"/>
                <w:lang w:eastAsia="mk-MK"/>
              </w:rPr>
            </w:pPr>
          </w:p>
        </w:tc>
      </w:tr>
      <w:tr w:rsidR="004F2D39" w:rsidRPr="004F2D39" w14:paraId="44DE7FB3" w14:textId="77777777" w:rsidTr="00FA5F43">
        <w:tc>
          <w:tcPr>
            <w:tcW w:w="2122" w:type="dxa"/>
          </w:tcPr>
          <w:p w14:paraId="1B11E4D2" w14:textId="77777777" w:rsidR="00962CE5" w:rsidRPr="00261303" w:rsidRDefault="00962CE5"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(1)</w:t>
            </w:r>
          </w:p>
        </w:tc>
        <w:tc>
          <w:tcPr>
            <w:tcW w:w="3260" w:type="dxa"/>
          </w:tcPr>
          <w:p w14:paraId="188401B7" w14:textId="77777777" w:rsidR="00962CE5" w:rsidRPr="00261303" w:rsidRDefault="00962CE5"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(2)</w:t>
            </w:r>
          </w:p>
        </w:tc>
        <w:tc>
          <w:tcPr>
            <w:tcW w:w="2977" w:type="dxa"/>
          </w:tcPr>
          <w:p w14:paraId="1B429084" w14:textId="77777777" w:rsidR="00962CE5" w:rsidRPr="00261303" w:rsidRDefault="00962CE5" w:rsidP="00962CE5">
            <w:pPr>
              <w:spacing w:line="312" w:lineRule="atLeast"/>
              <w:jc w:val="center"/>
              <w:rPr>
                <w:rFonts w:ascii="Times New Roman" w:eastAsia="Times New Roman" w:hAnsi="Times New Roman" w:cs="Times New Roman"/>
                <w:b/>
                <w:bCs/>
                <w:lang w:eastAsia="mk-MK"/>
              </w:rPr>
            </w:pPr>
            <w:r w:rsidRPr="00261303">
              <w:rPr>
                <w:rFonts w:ascii="Times New Roman" w:eastAsia="Times New Roman" w:hAnsi="Times New Roman" w:cs="Times New Roman"/>
                <w:b/>
                <w:bCs/>
                <w:lang w:eastAsia="mk-MK"/>
              </w:rPr>
              <w:t>(3)</w:t>
            </w:r>
          </w:p>
        </w:tc>
        <w:tc>
          <w:tcPr>
            <w:tcW w:w="657" w:type="dxa"/>
          </w:tcPr>
          <w:p w14:paraId="63AED2EB" w14:textId="378EF8C0" w:rsidR="00962CE5" w:rsidRPr="00261303" w:rsidRDefault="00962CE5" w:rsidP="00962CE5">
            <w:pPr>
              <w:spacing w:line="312" w:lineRule="atLeast"/>
              <w:jc w:val="center"/>
              <w:rPr>
                <w:rFonts w:ascii="Times New Roman" w:eastAsia="Times New Roman" w:hAnsi="Times New Roman" w:cs="Times New Roman"/>
                <w:lang w:eastAsia="mk-MK"/>
              </w:rPr>
            </w:pPr>
          </w:p>
        </w:tc>
      </w:tr>
      <w:tr w:rsidR="004F2D39" w:rsidRPr="004F2D39" w14:paraId="5972354E" w14:textId="77777777" w:rsidTr="00FA5F43">
        <w:tc>
          <w:tcPr>
            <w:tcW w:w="2122" w:type="dxa"/>
          </w:tcPr>
          <w:p w14:paraId="402CF3C4" w14:textId="77777777"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ATPL(Н) </w:t>
            </w:r>
          </w:p>
          <w:p w14:paraId="26D5D94F" w14:textId="3CC72D98" w:rsidR="00316503" w:rsidRPr="00261303"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важечко IR </w:t>
            </w:r>
          </w:p>
        </w:tc>
        <w:tc>
          <w:tcPr>
            <w:tcW w:w="3260" w:type="dxa"/>
          </w:tcPr>
          <w:p w14:paraId="74FE7906" w14:textId="463D3410" w:rsidR="00316503" w:rsidRPr="00261303" w:rsidRDefault="00316503" w:rsidP="00316503">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w:t>
            </w:r>
            <w:r w:rsidRPr="00AB2FE3">
              <w:rPr>
                <w:rFonts w:ascii="Times New Roman" w:eastAsia="Times New Roman" w:hAnsi="Times New Roman" w:cs="Times New Roman"/>
                <w:lang w:val="en-US" w:eastAsia="mk-MK"/>
              </w:rPr>
              <w:t xml:space="preserve"> 1</w:t>
            </w:r>
            <w:r w:rsidRPr="003D029B">
              <w:rPr>
                <w:rFonts w:ascii="Times New Roman" w:eastAsia="Times New Roman" w:hAnsi="Times New Roman" w:cs="Times New Roman"/>
                <w:lang w:eastAsia="mk-MK"/>
              </w:rPr>
              <w:t>0</w:t>
            </w:r>
            <w:r w:rsidRPr="003D029B">
              <w:rPr>
                <w:rFonts w:ascii="Times New Roman" w:eastAsia="Times New Roman" w:hAnsi="Times New Roman" w:cs="Times New Roman"/>
                <w:lang w:val="en-US" w:eastAsia="mk-MK"/>
              </w:rPr>
              <w:t xml:space="preserve">00 </w:t>
            </w:r>
            <w:r w:rsidRPr="00DC44C7">
              <w:rPr>
                <w:rFonts w:ascii="Times New Roman" w:eastAsia="Times New Roman" w:hAnsi="Times New Roman" w:cs="Times New Roman"/>
                <w:lang w:eastAsia="mk-MK"/>
              </w:rPr>
              <w:t xml:space="preserve">часа како </w:t>
            </w:r>
            <w:r w:rsidRPr="003F358C">
              <w:rPr>
                <w:rFonts w:ascii="Times New Roman" w:eastAsia="Times New Roman" w:hAnsi="Times New Roman" w:cs="Times New Roman"/>
                <w:lang w:val="en-US" w:eastAsia="mk-MK"/>
              </w:rPr>
              <w:t>PIC</w:t>
            </w:r>
            <w:r w:rsidRPr="003F358C">
              <w:rPr>
                <w:rFonts w:ascii="Times New Roman" w:eastAsia="Times New Roman" w:hAnsi="Times New Roman" w:cs="Times New Roman"/>
                <w:lang w:eastAsia="mk-MK"/>
              </w:rPr>
              <w:t xml:space="preserve"> на хеликоптери со повеќе пилоти</w:t>
            </w:r>
          </w:p>
        </w:tc>
        <w:tc>
          <w:tcPr>
            <w:tcW w:w="2977" w:type="dxa"/>
          </w:tcPr>
          <w:p w14:paraId="6175C666" w14:textId="1FFECBF9" w:rsidR="00316503" w:rsidRPr="00261303" w:rsidRDefault="00316503" w:rsidP="00316503">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хеликоптери со повеќе пилоти, во својство на</w:t>
            </w:r>
            <w:r w:rsidRPr="00261303">
              <w:rPr>
                <w:rFonts w:ascii="Times New Roman" w:eastAsia="Times New Roman" w:hAnsi="Times New Roman" w:cs="Times New Roman"/>
                <w:lang w:val="en-US" w:eastAsia="mk-MK"/>
              </w:rPr>
              <w:t xml:space="preserve"> PIC</w:t>
            </w:r>
            <w:r w:rsidRPr="00261303">
              <w:rPr>
                <w:rFonts w:ascii="Times New Roman" w:eastAsia="Times New Roman" w:hAnsi="Times New Roman" w:cs="Times New Roman"/>
                <w:lang w:eastAsia="mk-MK"/>
              </w:rPr>
              <w:t xml:space="preserve"> во </w:t>
            </w:r>
            <w:r w:rsidRPr="00261303">
              <w:rPr>
                <w:rFonts w:ascii="Times New Roman" w:eastAsia="Times New Roman" w:hAnsi="Times New Roman" w:cs="Times New Roman"/>
                <w:lang w:val="en-US" w:eastAsia="mk-MK"/>
              </w:rPr>
              <w:t xml:space="preserve">VFR </w:t>
            </w:r>
            <w:r w:rsidRPr="00261303">
              <w:rPr>
                <w:rFonts w:ascii="Times New Roman" w:eastAsia="Times New Roman" w:hAnsi="Times New Roman" w:cs="Times New Roman"/>
                <w:lang w:eastAsia="mk-MK"/>
              </w:rPr>
              <w:t xml:space="preserve">и </w:t>
            </w:r>
            <w:r w:rsidRPr="00261303">
              <w:rPr>
                <w:rFonts w:ascii="Times New Roman" w:eastAsia="Times New Roman" w:hAnsi="Times New Roman" w:cs="Times New Roman"/>
                <w:lang w:val="en-US" w:eastAsia="mk-MK"/>
              </w:rPr>
              <w:t>IFR</w:t>
            </w:r>
            <w:r w:rsidRPr="00261303">
              <w:rPr>
                <w:rFonts w:ascii="Times New Roman" w:eastAsia="Times New Roman" w:hAnsi="Times New Roman" w:cs="Times New Roman"/>
                <w:lang w:eastAsia="mk-MK"/>
              </w:rPr>
              <w:t xml:space="preserve"> операции</w:t>
            </w:r>
          </w:p>
        </w:tc>
        <w:tc>
          <w:tcPr>
            <w:tcW w:w="657" w:type="dxa"/>
          </w:tcPr>
          <w:p w14:paraId="7E49348E" w14:textId="02E9A6CF" w:rsidR="00316503" w:rsidRPr="00261303" w:rsidRDefault="00316503" w:rsidP="00316503">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(а)</w:t>
            </w:r>
          </w:p>
        </w:tc>
      </w:tr>
      <w:tr w:rsidR="004F2D39" w:rsidRPr="004F2D39" w14:paraId="097FB6DF" w14:textId="77777777" w:rsidTr="00FA5F43">
        <w:tc>
          <w:tcPr>
            <w:tcW w:w="2122" w:type="dxa"/>
          </w:tcPr>
          <w:p w14:paraId="53D88615" w14:textId="77777777"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ATPL(Н) </w:t>
            </w:r>
          </w:p>
          <w:p w14:paraId="0D73C5C9" w14:textId="6AAB66AD"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без права за IR</w:t>
            </w:r>
          </w:p>
        </w:tc>
        <w:tc>
          <w:tcPr>
            <w:tcW w:w="3260" w:type="dxa"/>
          </w:tcPr>
          <w:p w14:paraId="2D775855" w14:textId="2A8F325D" w:rsidR="00316503" w:rsidRPr="00261303" w:rsidRDefault="00316503" w:rsidP="00316503">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w:t>
            </w:r>
            <w:r w:rsidRPr="004F2D39">
              <w:rPr>
                <w:rFonts w:ascii="Times New Roman" w:eastAsia="Times New Roman" w:hAnsi="Times New Roman" w:cs="Times New Roman"/>
                <w:lang w:val="en-US" w:eastAsia="mk-MK"/>
              </w:rPr>
              <w:t xml:space="preserve"> 1</w:t>
            </w:r>
            <w:r w:rsidRPr="004F2D39">
              <w:rPr>
                <w:rFonts w:ascii="Times New Roman" w:eastAsia="Times New Roman" w:hAnsi="Times New Roman" w:cs="Times New Roman"/>
                <w:lang w:eastAsia="mk-MK"/>
              </w:rPr>
              <w:t>0</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 xml:space="preserve">часа како </w:t>
            </w:r>
            <w:r w:rsidRPr="004F2D39">
              <w:rPr>
                <w:rFonts w:ascii="Times New Roman" w:eastAsia="Times New Roman" w:hAnsi="Times New Roman" w:cs="Times New Roman"/>
                <w:lang w:val="en-US" w:eastAsia="mk-MK"/>
              </w:rPr>
              <w:t>PIC</w:t>
            </w:r>
            <w:r w:rsidRPr="004F2D39">
              <w:rPr>
                <w:rFonts w:ascii="Times New Roman" w:eastAsia="Times New Roman" w:hAnsi="Times New Roman" w:cs="Times New Roman"/>
                <w:lang w:eastAsia="mk-MK"/>
              </w:rPr>
              <w:t xml:space="preserve"> на хеликоптери со повеќе пилоти</w:t>
            </w:r>
          </w:p>
        </w:tc>
        <w:tc>
          <w:tcPr>
            <w:tcW w:w="2977" w:type="dxa"/>
          </w:tcPr>
          <w:p w14:paraId="56848414" w14:textId="6396DD44" w:rsidR="00316503" w:rsidRPr="00261303" w:rsidRDefault="00316503" w:rsidP="00316503">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хеликоптери со повеќе пилоти, во својство на</w:t>
            </w:r>
            <w:r w:rsidRPr="00261303">
              <w:rPr>
                <w:rFonts w:ascii="Times New Roman" w:eastAsia="Times New Roman" w:hAnsi="Times New Roman" w:cs="Times New Roman"/>
                <w:lang w:val="en-US" w:eastAsia="mk-MK"/>
              </w:rPr>
              <w:t xml:space="preserve"> PIC</w:t>
            </w:r>
            <w:r w:rsidRPr="00261303">
              <w:rPr>
                <w:rFonts w:ascii="Times New Roman" w:eastAsia="Times New Roman" w:hAnsi="Times New Roman" w:cs="Times New Roman"/>
                <w:lang w:eastAsia="mk-MK"/>
              </w:rPr>
              <w:t xml:space="preserve"> во </w:t>
            </w:r>
            <w:r w:rsidRPr="00261303">
              <w:rPr>
                <w:rFonts w:ascii="Times New Roman" w:eastAsia="Times New Roman" w:hAnsi="Times New Roman" w:cs="Times New Roman"/>
                <w:lang w:val="en-US" w:eastAsia="mk-MK"/>
              </w:rPr>
              <w:t xml:space="preserve">VFR </w:t>
            </w:r>
            <w:r w:rsidRPr="00261303">
              <w:rPr>
                <w:rFonts w:ascii="Times New Roman" w:eastAsia="Times New Roman" w:hAnsi="Times New Roman" w:cs="Times New Roman"/>
                <w:lang w:eastAsia="mk-MK"/>
              </w:rPr>
              <w:t>операции</w:t>
            </w:r>
          </w:p>
        </w:tc>
        <w:tc>
          <w:tcPr>
            <w:tcW w:w="657" w:type="dxa"/>
          </w:tcPr>
          <w:p w14:paraId="34CBCCE2" w14:textId="18F3196E" w:rsidR="00316503" w:rsidRPr="00261303" w:rsidRDefault="00316503" w:rsidP="00316503">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(б)</w:t>
            </w:r>
          </w:p>
        </w:tc>
      </w:tr>
      <w:tr w:rsidR="004F2D39" w:rsidRPr="004F2D39" w14:paraId="0C28BF6C" w14:textId="77777777" w:rsidTr="00FA5F43">
        <w:tc>
          <w:tcPr>
            <w:tcW w:w="2122" w:type="dxa"/>
          </w:tcPr>
          <w:p w14:paraId="58D8439F" w14:textId="77777777"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ATPL(Н) </w:t>
            </w:r>
          </w:p>
          <w:p w14:paraId="03974868" w14:textId="7BA71E26"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важечко IR</w:t>
            </w:r>
          </w:p>
        </w:tc>
        <w:tc>
          <w:tcPr>
            <w:tcW w:w="3260" w:type="dxa"/>
          </w:tcPr>
          <w:p w14:paraId="5DC16485" w14:textId="1A126651" w:rsidR="00316503" w:rsidRPr="00261303" w:rsidRDefault="00316503" w:rsidP="00316503">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w:t>
            </w:r>
            <w:r w:rsidRPr="004F2D39">
              <w:rPr>
                <w:rFonts w:ascii="Times New Roman" w:eastAsia="Times New Roman" w:hAnsi="Times New Roman" w:cs="Times New Roman"/>
                <w:lang w:val="en-US" w:eastAsia="mk-MK"/>
              </w:rPr>
              <w:t xml:space="preserve"> 1</w:t>
            </w:r>
            <w:r w:rsidRPr="004F2D39">
              <w:rPr>
                <w:rFonts w:ascii="Times New Roman" w:eastAsia="Times New Roman" w:hAnsi="Times New Roman" w:cs="Times New Roman"/>
                <w:lang w:eastAsia="mk-MK"/>
              </w:rPr>
              <w:t>0</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часа како пилот на хеликоптери со повеќе пилоти</w:t>
            </w:r>
          </w:p>
        </w:tc>
        <w:tc>
          <w:tcPr>
            <w:tcW w:w="2977" w:type="dxa"/>
          </w:tcPr>
          <w:p w14:paraId="5F3A18A2" w14:textId="1EE597C3" w:rsidR="00316503" w:rsidRPr="00261303" w:rsidRDefault="00316503" w:rsidP="00316503">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хеликоптери со повеќе пилоти, во својство на</w:t>
            </w:r>
            <w:r w:rsidRPr="00261303">
              <w:rPr>
                <w:rFonts w:ascii="Times New Roman" w:eastAsia="Times New Roman" w:hAnsi="Times New Roman" w:cs="Times New Roman"/>
                <w:lang w:val="en-US" w:eastAsia="mk-MK"/>
              </w:rPr>
              <w:t xml:space="preserve"> </w:t>
            </w:r>
            <w:r w:rsidRPr="00261303">
              <w:rPr>
                <w:rFonts w:ascii="Times New Roman" w:eastAsia="Times New Roman" w:hAnsi="Times New Roman" w:cs="Times New Roman"/>
                <w:lang w:eastAsia="mk-MK"/>
              </w:rPr>
              <w:t xml:space="preserve">копилот во </w:t>
            </w:r>
            <w:r w:rsidRPr="00261303">
              <w:rPr>
                <w:rFonts w:ascii="Times New Roman" w:eastAsia="Times New Roman" w:hAnsi="Times New Roman" w:cs="Times New Roman"/>
                <w:lang w:val="en-US" w:eastAsia="mk-MK"/>
              </w:rPr>
              <w:t xml:space="preserve">VFR </w:t>
            </w:r>
            <w:r w:rsidRPr="00261303">
              <w:rPr>
                <w:rFonts w:ascii="Times New Roman" w:eastAsia="Times New Roman" w:hAnsi="Times New Roman" w:cs="Times New Roman"/>
                <w:lang w:eastAsia="mk-MK"/>
              </w:rPr>
              <w:t xml:space="preserve">и </w:t>
            </w:r>
            <w:r w:rsidRPr="00261303">
              <w:rPr>
                <w:rFonts w:ascii="Times New Roman" w:eastAsia="Times New Roman" w:hAnsi="Times New Roman" w:cs="Times New Roman"/>
                <w:lang w:val="en-US" w:eastAsia="mk-MK"/>
              </w:rPr>
              <w:t>IFR</w:t>
            </w:r>
            <w:r w:rsidRPr="00261303">
              <w:rPr>
                <w:rFonts w:ascii="Times New Roman" w:eastAsia="Times New Roman" w:hAnsi="Times New Roman" w:cs="Times New Roman"/>
                <w:lang w:eastAsia="mk-MK"/>
              </w:rPr>
              <w:t xml:space="preserve"> операции</w:t>
            </w:r>
          </w:p>
        </w:tc>
        <w:tc>
          <w:tcPr>
            <w:tcW w:w="657" w:type="dxa"/>
          </w:tcPr>
          <w:p w14:paraId="52CFE248" w14:textId="658E30B4" w:rsidR="00316503" w:rsidRPr="00261303" w:rsidRDefault="00316503" w:rsidP="00316503">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(в)</w:t>
            </w:r>
          </w:p>
        </w:tc>
      </w:tr>
      <w:tr w:rsidR="004F2D39" w:rsidRPr="004F2D39" w14:paraId="4C84154D" w14:textId="77777777" w:rsidTr="00FA5F43">
        <w:tc>
          <w:tcPr>
            <w:tcW w:w="2122" w:type="dxa"/>
          </w:tcPr>
          <w:p w14:paraId="2C8BBEE0" w14:textId="77777777"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 xml:space="preserve">ATPL(Н) </w:t>
            </w:r>
          </w:p>
          <w:p w14:paraId="12444EDB" w14:textId="08266754"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без права за IR</w:t>
            </w:r>
          </w:p>
        </w:tc>
        <w:tc>
          <w:tcPr>
            <w:tcW w:w="3260" w:type="dxa"/>
          </w:tcPr>
          <w:p w14:paraId="6191D902" w14:textId="7F8E7C51" w:rsidR="00316503" w:rsidRPr="00261303" w:rsidRDefault="00316503" w:rsidP="00316503">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w:t>
            </w:r>
            <w:r w:rsidRPr="004F2D39">
              <w:rPr>
                <w:rFonts w:ascii="Times New Roman" w:eastAsia="Times New Roman" w:hAnsi="Times New Roman" w:cs="Times New Roman"/>
                <w:lang w:val="en-US" w:eastAsia="mk-MK"/>
              </w:rPr>
              <w:t xml:space="preserve"> 1</w:t>
            </w:r>
            <w:r w:rsidRPr="004F2D39">
              <w:rPr>
                <w:rFonts w:ascii="Times New Roman" w:eastAsia="Times New Roman" w:hAnsi="Times New Roman" w:cs="Times New Roman"/>
                <w:lang w:eastAsia="mk-MK"/>
              </w:rPr>
              <w:t>0</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часа како пилот на хеликоптери со повеќе пилоти</w:t>
            </w:r>
          </w:p>
        </w:tc>
        <w:tc>
          <w:tcPr>
            <w:tcW w:w="2977" w:type="dxa"/>
          </w:tcPr>
          <w:p w14:paraId="333F1D6F" w14:textId="1AF3EA1F" w:rsidR="00316503" w:rsidRPr="00261303" w:rsidRDefault="00316503" w:rsidP="00316503">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хеликоптери со повеќе пилоти, во својство на</w:t>
            </w:r>
            <w:r w:rsidRPr="00261303">
              <w:rPr>
                <w:rFonts w:ascii="Times New Roman" w:eastAsia="Times New Roman" w:hAnsi="Times New Roman" w:cs="Times New Roman"/>
                <w:lang w:val="en-US" w:eastAsia="mk-MK"/>
              </w:rPr>
              <w:t xml:space="preserve"> </w:t>
            </w:r>
            <w:r w:rsidRPr="00261303">
              <w:rPr>
                <w:rFonts w:ascii="Times New Roman" w:eastAsia="Times New Roman" w:hAnsi="Times New Roman" w:cs="Times New Roman"/>
                <w:lang w:eastAsia="mk-MK"/>
              </w:rPr>
              <w:t xml:space="preserve">копилот во </w:t>
            </w:r>
            <w:r w:rsidRPr="00261303">
              <w:rPr>
                <w:rFonts w:ascii="Times New Roman" w:eastAsia="Times New Roman" w:hAnsi="Times New Roman" w:cs="Times New Roman"/>
                <w:lang w:val="en-US" w:eastAsia="mk-MK"/>
              </w:rPr>
              <w:t xml:space="preserve">VFR </w:t>
            </w:r>
            <w:r w:rsidRPr="00261303">
              <w:rPr>
                <w:rFonts w:ascii="Times New Roman" w:eastAsia="Times New Roman" w:hAnsi="Times New Roman" w:cs="Times New Roman"/>
                <w:lang w:eastAsia="mk-MK"/>
              </w:rPr>
              <w:t>операции</w:t>
            </w:r>
          </w:p>
        </w:tc>
        <w:tc>
          <w:tcPr>
            <w:tcW w:w="657" w:type="dxa"/>
          </w:tcPr>
          <w:p w14:paraId="175900E5" w14:textId="491F8117" w:rsidR="00316503" w:rsidRPr="00261303" w:rsidRDefault="00316503" w:rsidP="00316503">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(г)</w:t>
            </w:r>
          </w:p>
        </w:tc>
      </w:tr>
      <w:tr w:rsidR="004F2D39" w:rsidRPr="004F2D39" w14:paraId="0A5C58D8" w14:textId="77777777" w:rsidTr="00FA5F43">
        <w:tc>
          <w:tcPr>
            <w:tcW w:w="2122" w:type="dxa"/>
          </w:tcPr>
          <w:p w14:paraId="02320916" w14:textId="47FDE6B3"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CPL(Н)/IR (*)</w:t>
            </w:r>
          </w:p>
        </w:tc>
        <w:tc>
          <w:tcPr>
            <w:tcW w:w="3260" w:type="dxa"/>
          </w:tcPr>
          <w:p w14:paraId="549349DD" w14:textId="0A3D4CBD" w:rsidR="00316503" w:rsidRPr="00261303" w:rsidRDefault="00316503" w:rsidP="00316503">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w:t>
            </w:r>
            <w:r w:rsidRPr="004F2D39">
              <w:rPr>
                <w:rFonts w:ascii="Times New Roman" w:eastAsia="Times New Roman" w:hAnsi="Times New Roman" w:cs="Times New Roman"/>
                <w:lang w:val="en-US" w:eastAsia="mk-MK"/>
              </w:rPr>
              <w:t xml:space="preserve"> 1</w:t>
            </w:r>
            <w:r w:rsidRPr="004F2D39">
              <w:rPr>
                <w:rFonts w:ascii="Times New Roman" w:eastAsia="Times New Roman" w:hAnsi="Times New Roman" w:cs="Times New Roman"/>
                <w:lang w:eastAsia="mk-MK"/>
              </w:rPr>
              <w:t>0</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часа како пилот на хеликоптери со повеќе пилоти</w:t>
            </w:r>
          </w:p>
        </w:tc>
        <w:tc>
          <w:tcPr>
            <w:tcW w:w="2977" w:type="dxa"/>
          </w:tcPr>
          <w:p w14:paraId="318577F5" w14:textId="63C84771" w:rsidR="00316503" w:rsidRPr="00261303" w:rsidRDefault="00316503" w:rsidP="00316503">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хеликоптери со повеќе пилоти, во својство на</w:t>
            </w:r>
            <w:r w:rsidRPr="00261303">
              <w:rPr>
                <w:rFonts w:ascii="Times New Roman" w:eastAsia="Times New Roman" w:hAnsi="Times New Roman" w:cs="Times New Roman"/>
                <w:lang w:val="en-US" w:eastAsia="mk-MK"/>
              </w:rPr>
              <w:t xml:space="preserve"> </w:t>
            </w:r>
            <w:r w:rsidRPr="00261303">
              <w:rPr>
                <w:rFonts w:ascii="Times New Roman" w:eastAsia="Times New Roman" w:hAnsi="Times New Roman" w:cs="Times New Roman"/>
                <w:lang w:eastAsia="mk-MK"/>
              </w:rPr>
              <w:t>копилот</w:t>
            </w:r>
          </w:p>
        </w:tc>
        <w:tc>
          <w:tcPr>
            <w:tcW w:w="657" w:type="dxa"/>
          </w:tcPr>
          <w:p w14:paraId="6857C639" w14:textId="6C69965D" w:rsidR="00316503" w:rsidRPr="00261303" w:rsidRDefault="00316503" w:rsidP="00316503">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(д)</w:t>
            </w:r>
          </w:p>
        </w:tc>
      </w:tr>
      <w:tr w:rsidR="004F2D39" w:rsidRPr="004F2D39" w14:paraId="2A2924C2" w14:textId="77777777" w:rsidTr="00FA5F43">
        <w:tc>
          <w:tcPr>
            <w:tcW w:w="2122" w:type="dxa"/>
          </w:tcPr>
          <w:p w14:paraId="13C90BAC" w14:textId="18724612" w:rsidR="00316503" w:rsidRPr="004F2D39" w:rsidRDefault="00316503" w:rsidP="00316503">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CPL(Н)/IR</w:t>
            </w:r>
          </w:p>
        </w:tc>
        <w:tc>
          <w:tcPr>
            <w:tcW w:w="3260" w:type="dxa"/>
          </w:tcPr>
          <w:p w14:paraId="22D1779D" w14:textId="636E55BC" w:rsidR="00316503" w:rsidRPr="00261303" w:rsidRDefault="00316503" w:rsidP="00316503">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w:t>
            </w:r>
            <w:r w:rsidRPr="004F2D39">
              <w:rPr>
                <w:rFonts w:ascii="Times New Roman" w:eastAsia="Times New Roman" w:hAnsi="Times New Roman" w:cs="Times New Roman"/>
                <w:lang w:val="en-US" w:eastAsia="mk-MK"/>
              </w:rPr>
              <w:t xml:space="preserve"> 1</w:t>
            </w:r>
            <w:r w:rsidRPr="004F2D39">
              <w:rPr>
                <w:rFonts w:ascii="Times New Roman" w:eastAsia="Times New Roman" w:hAnsi="Times New Roman" w:cs="Times New Roman"/>
                <w:lang w:eastAsia="mk-MK"/>
              </w:rPr>
              <w:t>0</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 xml:space="preserve">часа како </w:t>
            </w:r>
            <w:r w:rsidRPr="004F2D39">
              <w:rPr>
                <w:rFonts w:ascii="Times New Roman" w:eastAsia="Times New Roman" w:hAnsi="Times New Roman" w:cs="Times New Roman"/>
                <w:lang w:val="en-US" w:eastAsia="mk-MK"/>
              </w:rPr>
              <w:t>PIC</w:t>
            </w:r>
            <w:r w:rsidRPr="004F2D39">
              <w:rPr>
                <w:rFonts w:ascii="Times New Roman" w:eastAsia="Times New Roman" w:hAnsi="Times New Roman" w:cs="Times New Roman"/>
                <w:lang w:eastAsia="mk-MK"/>
              </w:rPr>
              <w:t xml:space="preserve"> во јавен воздушен </w:t>
            </w:r>
            <w:r w:rsidR="006536A4" w:rsidRPr="004F2D39">
              <w:rPr>
                <w:rFonts w:ascii="Times New Roman" w:eastAsia="Times New Roman" w:hAnsi="Times New Roman" w:cs="Times New Roman"/>
                <w:lang w:eastAsia="mk-MK"/>
              </w:rPr>
              <w:t xml:space="preserve">превоз </w:t>
            </w:r>
            <w:r w:rsidR="00CC14FF" w:rsidRPr="004F2D39">
              <w:rPr>
                <w:rFonts w:ascii="Times New Roman" w:eastAsia="Times New Roman" w:hAnsi="Times New Roman" w:cs="Times New Roman"/>
                <w:lang w:eastAsia="mk-MK"/>
              </w:rPr>
              <w:t xml:space="preserve">после стекнување на </w:t>
            </w:r>
            <w:r w:rsidR="00CC14FF" w:rsidRPr="004F2D39">
              <w:rPr>
                <w:rFonts w:ascii="Times New Roman" w:eastAsia="Times New Roman" w:hAnsi="Times New Roman" w:cs="Times New Roman"/>
                <w:lang w:val="en-US" w:eastAsia="mk-MK"/>
              </w:rPr>
              <w:t>IR</w:t>
            </w:r>
          </w:p>
        </w:tc>
        <w:tc>
          <w:tcPr>
            <w:tcW w:w="2977" w:type="dxa"/>
          </w:tcPr>
          <w:p w14:paraId="58E6895E" w14:textId="37E49571" w:rsidR="00316503" w:rsidRPr="00261303" w:rsidRDefault="00316503" w:rsidP="00316503">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Јавен воздушен превоз на хеликоптери со еден пилот, во својство на</w:t>
            </w:r>
            <w:r w:rsidRPr="00261303">
              <w:rPr>
                <w:rFonts w:ascii="Times New Roman" w:eastAsia="Times New Roman" w:hAnsi="Times New Roman" w:cs="Times New Roman"/>
                <w:lang w:val="en-US" w:eastAsia="mk-MK"/>
              </w:rPr>
              <w:t xml:space="preserve"> PIC</w:t>
            </w:r>
          </w:p>
        </w:tc>
        <w:tc>
          <w:tcPr>
            <w:tcW w:w="657" w:type="dxa"/>
          </w:tcPr>
          <w:p w14:paraId="1F30B1FE" w14:textId="0998CDDB" w:rsidR="00316503" w:rsidRPr="00261303" w:rsidRDefault="00316503" w:rsidP="00316503">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(ѓ)</w:t>
            </w:r>
          </w:p>
        </w:tc>
      </w:tr>
      <w:tr w:rsidR="004F2D39" w:rsidRPr="004F2D39" w14:paraId="32D53EED" w14:textId="77777777" w:rsidTr="00FA5F43">
        <w:tc>
          <w:tcPr>
            <w:tcW w:w="2122" w:type="dxa"/>
          </w:tcPr>
          <w:p w14:paraId="1D56BA12" w14:textId="25A59E9F" w:rsidR="00CC14FF" w:rsidRPr="004F2D39" w:rsidRDefault="00CC14FF" w:rsidP="00CC14FF">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ATPL(Н) со или без</w:t>
            </w:r>
          </w:p>
          <w:p w14:paraId="0773E4E5" w14:textId="6A77B77E" w:rsidR="00CC14FF" w:rsidRPr="004F2D39" w:rsidRDefault="00CC14FF" w:rsidP="00CC14FF">
            <w:pPr>
              <w:spacing w:line="312" w:lineRule="atLeast"/>
              <w:jc w:val="center"/>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права за IR, CPL(Н)/IR, CPL(Н)</w:t>
            </w:r>
          </w:p>
        </w:tc>
        <w:tc>
          <w:tcPr>
            <w:tcW w:w="3260" w:type="dxa"/>
          </w:tcPr>
          <w:p w14:paraId="0420E46F" w14:textId="00EACD49" w:rsidR="00CC14FF" w:rsidRPr="004F2D39" w:rsidRDefault="00CC14FF" w:rsidP="00CC14FF">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t>&gt; 7</w:t>
            </w:r>
            <w:r w:rsidRPr="004F2D39">
              <w:rPr>
                <w:rFonts w:ascii="Times New Roman" w:eastAsia="Times New Roman" w:hAnsi="Times New Roman" w:cs="Times New Roman"/>
                <w:lang w:val="en-US" w:eastAsia="mk-MK"/>
              </w:rPr>
              <w:t xml:space="preserve">00 </w:t>
            </w:r>
            <w:r w:rsidRPr="004F2D39">
              <w:rPr>
                <w:rFonts w:ascii="Times New Roman" w:eastAsia="Times New Roman" w:hAnsi="Times New Roman" w:cs="Times New Roman"/>
                <w:lang w:eastAsia="mk-MK"/>
              </w:rPr>
              <w:t xml:space="preserve">часа на хеликоптери различни од оние со уверение согласно </w:t>
            </w:r>
            <w:r w:rsidRPr="004F2D39">
              <w:rPr>
                <w:rFonts w:ascii="Times New Roman" w:eastAsia="Times New Roman" w:hAnsi="Times New Roman" w:cs="Times New Roman"/>
                <w:lang w:val="en-US" w:eastAsia="mk-MK"/>
              </w:rPr>
              <w:t xml:space="preserve">CS-27/29 </w:t>
            </w:r>
            <w:r w:rsidRPr="004F2D39">
              <w:rPr>
                <w:rFonts w:ascii="Times New Roman" w:eastAsia="Times New Roman" w:hAnsi="Times New Roman" w:cs="Times New Roman"/>
                <w:lang w:eastAsia="mk-MK"/>
              </w:rPr>
              <w:t>или еквивалент, вклучувајќи 200 часа на активности во улога за која се бара прифаќање и 50 часа во таа улога во последните 12 месеци</w:t>
            </w:r>
          </w:p>
        </w:tc>
        <w:tc>
          <w:tcPr>
            <w:tcW w:w="2977" w:type="dxa"/>
          </w:tcPr>
          <w:p w14:paraId="7CE8357C" w14:textId="01A039D2" w:rsidR="00CC14FF" w:rsidRPr="00261303" w:rsidRDefault="00CC14FF" w:rsidP="00CC14FF">
            <w:pPr>
              <w:spacing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Користење на правата на хеликоптери за време на летови кои не се јавен воздушен превоз</w:t>
            </w:r>
          </w:p>
        </w:tc>
        <w:tc>
          <w:tcPr>
            <w:tcW w:w="657" w:type="dxa"/>
          </w:tcPr>
          <w:p w14:paraId="2D38600B" w14:textId="4742C900" w:rsidR="00CC14FF" w:rsidRPr="00261303" w:rsidRDefault="00CC14FF" w:rsidP="00CC14FF">
            <w:pPr>
              <w:spacing w:line="312" w:lineRule="atLeast"/>
              <w:jc w:val="center"/>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(е)</w:t>
            </w:r>
          </w:p>
          <w:p w14:paraId="7358DAF8" w14:textId="48CB3AFF" w:rsidR="00CC14FF" w:rsidRPr="00261303" w:rsidRDefault="00CC14FF" w:rsidP="00CC14FF">
            <w:pPr>
              <w:spacing w:line="312" w:lineRule="atLeast"/>
              <w:jc w:val="center"/>
              <w:rPr>
                <w:rFonts w:ascii="Times New Roman" w:eastAsia="Times New Roman" w:hAnsi="Times New Roman" w:cs="Times New Roman"/>
                <w:lang w:eastAsia="mk-MK"/>
              </w:rPr>
            </w:pPr>
          </w:p>
        </w:tc>
      </w:tr>
      <w:tr w:rsidR="00CC14FF" w:rsidRPr="004F2D39" w14:paraId="4162DB47" w14:textId="77777777" w:rsidTr="00316503">
        <w:tc>
          <w:tcPr>
            <w:tcW w:w="9016" w:type="dxa"/>
            <w:gridSpan w:val="4"/>
          </w:tcPr>
          <w:p w14:paraId="39DBD40D" w14:textId="5C3DC00F" w:rsidR="00CC14FF" w:rsidRPr="00261303" w:rsidRDefault="00CC14FF" w:rsidP="00CC14FF">
            <w:pPr>
              <w:spacing w:line="312" w:lineRule="atLeast"/>
              <w:jc w:val="both"/>
              <w:rPr>
                <w:rFonts w:ascii="Times New Roman" w:eastAsia="Times New Roman" w:hAnsi="Times New Roman" w:cs="Times New Roman"/>
                <w:lang w:eastAsia="mk-MK"/>
              </w:rPr>
            </w:pPr>
            <w:r w:rsidRPr="004F2D39">
              <w:rPr>
                <w:rFonts w:ascii="Times New Roman" w:eastAsia="Times New Roman" w:hAnsi="Times New Roman" w:cs="Times New Roman"/>
                <w:lang w:eastAsia="mk-MK"/>
              </w:rPr>
              <w:lastRenderedPageBreak/>
              <w:t xml:space="preserve">(*) Имателите на CPL(Н)/IR дозволи за хеликоптери со повеќе пилоти мора да покажат ниво на знаење потребно за  </w:t>
            </w:r>
            <w:r w:rsidRPr="00261303">
              <w:rPr>
                <w:rFonts w:ascii="Times New Roman" w:eastAsia="Times New Roman" w:hAnsi="Times New Roman" w:cs="Times New Roman"/>
                <w:lang w:eastAsia="mk-MK"/>
              </w:rPr>
              <w:t>ICAO ATPL(Н) пред прифаќањето.</w:t>
            </w:r>
          </w:p>
        </w:tc>
      </w:tr>
    </w:tbl>
    <w:p w14:paraId="511DC03A" w14:textId="7D644E64" w:rsidR="00EB12F8" w:rsidRPr="00261303" w:rsidRDefault="00EB12F8" w:rsidP="00962CE5">
      <w:pPr>
        <w:shd w:val="clear" w:color="auto" w:fill="FFFFFF"/>
        <w:spacing w:after="0" w:line="312" w:lineRule="atLeast"/>
        <w:jc w:val="right"/>
        <w:rPr>
          <w:rFonts w:ascii="Times New Roman" w:eastAsia="Times New Roman" w:hAnsi="Times New Roman" w:cs="Times New Roman"/>
          <w:lang w:eastAsia="mk-MK"/>
        </w:rPr>
      </w:pPr>
    </w:p>
    <w:p w14:paraId="0C204845" w14:textId="63B9AB05" w:rsidR="00EB12F8" w:rsidRPr="00261303" w:rsidRDefault="00B923E7" w:rsidP="00B923E7">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________________________</w:t>
      </w:r>
    </w:p>
    <w:p w14:paraId="64E2B8CE" w14:textId="461AF465" w:rsidR="00B923E7" w:rsidRPr="00261303" w:rsidRDefault="00B923E7" w:rsidP="00B923E7">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(¹)</w:t>
      </w:r>
      <w:r w:rsidR="00527A7F" w:rsidRPr="00261303">
        <w:rPr>
          <w:rFonts w:ascii="Times New Roman" w:eastAsia="Times New Roman" w:hAnsi="Times New Roman" w:cs="Times New Roman"/>
          <w:lang w:eastAsia="mk-MK"/>
        </w:rPr>
        <w:t xml:space="preserve"> Сл.весник </w:t>
      </w:r>
      <w:r w:rsidR="00527A7F" w:rsidRPr="00261303">
        <w:rPr>
          <w:rFonts w:ascii="Times New Roman" w:eastAsia="Times New Roman" w:hAnsi="Times New Roman" w:cs="Times New Roman"/>
          <w:lang w:val="en-US" w:eastAsia="mk-MK"/>
        </w:rPr>
        <w:t xml:space="preserve">L 212, 22.8.2018 </w:t>
      </w:r>
      <w:r w:rsidR="00527A7F" w:rsidRPr="00261303">
        <w:rPr>
          <w:rFonts w:ascii="Times New Roman" w:eastAsia="Times New Roman" w:hAnsi="Times New Roman" w:cs="Times New Roman"/>
          <w:lang w:eastAsia="mk-MK"/>
        </w:rPr>
        <w:t>година, стр.1</w:t>
      </w:r>
    </w:p>
    <w:p w14:paraId="2524168F" w14:textId="001AD15B" w:rsidR="00B923E7" w:rsidRPr="00261303" w:rsidRDefault="00B923E7" w:rsidP="00B923E7">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(²)</w:t>
      </w:r>
      <w:r w:rsidR="00527A7F" w:rsidRPr="00261303">
        <w:rPr>
          <w:rFonts w:ascii="Times New Roman" w:eastAsia="Times New Roman" w:hAnsi="Times New Roman" w:cs="Times New Roman"/>
          <w:lang w:eastAsia="mk-MK"/>
        </w:rPr>
        <w:t xml:space="preserve"> </w:t>
      </w:r>
      <w:r w:rsidR="00527A7F" w:rsidRPr="00261303">
        <w:rPr>
          <w:rFonts w:ascii="Times New Roman" w:eastAsia="Times New Roman" w:hAnsi="Times New Roman" w:cs="Times New Roman"/>
          <w:bCs/>
          <w:lang w:eastAsia="mk-MK"/>
        </w:rPr>
        <w:t xml:space="preserve">Регулатива на Комисијата (ЕУ) бр.1178/2011 од 3 Ноември 2011 година за утврдување на техничките услови и админстративните постапки во врска со членовите на екипаж на цивилното воздухопловство согласно Регулативата (ЕЗ) бр.216/2008 на Европскиот парламент и Советот </w:t>
      </w:r>
      <w:r w:rsidR="0076315B" w:rsidRPr="00261303">
        <w:rPr>
          <w:rFonts w:ascii="Times New Roman" w:eastAsia="Times New Roman" w:hAnsi="Times New Roman" w:cs="Times New Roman"/>
          <w:bCs/>
          <w:lang w:eastAsia="mk-MK"/>
        </w:rPr>
        <w:t>(</w:t>
      </w:r>
      <w:r w:rsidR="0076315B" w:rsidRPr="00261303">
        <w:rPr>
          <w:rFonts w:ascii="Times New Roman" w:eastAsia="Times New Roman" w:hAnsi="Times New Roman" w:cs="Times New Roman"/>
          <w:lang w:eastAsia="mk-MK"/>
        </w:rPr>
        <w:t xml:space="preserve">Сл.весник </w:t>
      </w:r>
      <w:r w:rsidR="0076315B" w:rsidRPr="00261303">
        <w:rPr>
          <w:rFonts w:ascii="Times New Roman" w:eastAsia="Times New Roman" w:hAnsi="Times New Roman" w:cs="Times New Roman"/>
          <w:lang w:val="en-US" w:eastAsia="mk-MK"/>
        </w:rPr>
        <w:t xml:space="preserve">L </w:t>
      </w:r>
      <w:r w:rsidR="0076315B" w:rsidRPr="00261303">
        <w:rPr>
          <w:rFonts w:ascii="Times New Roman" w:eastAsia="Times New Roman" w:hAnsi="Times New Roman" w:cs="Times New Roman"/>
          <w:lang w:eastAsia="mk-MK"/>
        </w:rPr>
        <w:t>311</w:t>
      </w:r>
      <w:r w:rsidR="0076315B" w:rsidRPr="00261303">
        <w:rPr>
          <w:rFonts w:ascii="Times New Roman" w:eastAsia="Times New Roman" w:hAnsi="Times New Roman" w:cs="Times New Roman"/>
          <w:lang w:val="en-US" w:eastAsia="mk-MK"/>
        </w:rPr>
        <w:t xml:space="preserve">, </w:t>
      </w:r>
      <w:r w:rsidR="0076315B" w:rsidRPr="00261303">
        <w:rPr>
          <w:rFonts w:ascii="Times New Roman" w:eastAsia="Times New Roman" w:hAnsi="Times New Roman" w:cs="Times New Roman"/>
          <w:lang w:eastAsia="mk-MK"/>
        </w:rPr>
        <w:t>25.11.2011</w:t>
      </w:r>
      <w:r w:rsidR="0076315B" w:rsidRPr="00261303">
        <w:rPr>
          <w:rFonts w:ascii="Times New Roman" w:eastAsia="Times New Roman" w:hAnsi="Times New Roman" w:cs="Times New Roman"/>
          <w:lang w:val="en-US" w:eastAsia="mk-MK"/>
        </w:rPr>
        <w:t xml:space="preserve"> </w:t>
      </w:r>
      <w:r w:rsidR="0076315B" w:rsidRPr="00261303">
        <w:rPr>
          <w:rFonts w:ascii="Times New Roman" w:eastAsia="Times New Roman" w:hAnsi="Times New Roman" w:cs="Times New Roman"/>
          <w:lang w:eastAsia="mk-MK"/>
        </w:rPr>
        <w:t>година, стр.1)</w:t>
      </w:r>
    </w:p>
    <w:p w14:paraId="74822AE3" w14:textId="53F8A06B" w:rsidR="00B923E7" w:rsidRPr="00261303" w:rsidRDefault="00B923E7" w:rsidP="00B923E7">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(³)</w:t>
      </w:r>
      <w:r w:rsidR="009616DE" w:rsidRPr="00261303">
        <w:rPr>
          <w:rFonts w:ascii="Times New Roman" w:eastAsia="Times New Roman" w:hAnsi="Times New Roman" w:cs="Times New Roman"/>
          <w:lang w:eastAsia="mk-MK"/>
        </w:rPr>
        <w:t xml:space="preserve"> </w:t>
      </w:r>
      <w:r w:rsidR="009616DE" w:rsidRPr="00261303">
        <w:rPr>
          <w:rFonts w:ascii="Times New Roman" w:eastAsia="Times New Roman" w:hAnsi="Times New Roman" w:cs="Times New Roman"/>
          <w:bCs/>
          <w:lang w:eastAsia="mk-MK"/>
        </w:rPr>
        <w:t>Регулатива на Комисијата (ЕУ) бр.2018/1119 од 31 Јули 2018 година за измена на Регулатива на Комисијата (ЕУ) бр.1178/2011 во поглед на пријавените организации за обука (</w:t>
      </w:r>
      <w:r w:rsidR="009616DE" w:rsidRPr="00261303">
        <w:rPr>
          <w:rFonts w:ascii="Times New Roman" w:eastAsia="Times New Roman" w:hAnsi="Times New Roman" w:cs="Times New Roman"/>
          <w:lang w:eastAsia="mk-MK"/>
        </w:rPr>
        <w:t xml:space="preserve">Сл.весник </w:t>
      </w:r>
      <w:r w:rsidR="009616DE" w:rsidRPr="00261303">
        <w:rPr>
          <w:rFonts w:ascii="Times New Roman" w:eastAsia="Times New Roman" w:hAnsi="Times New Roman" w:cs="Times New Roman"/>
          <w:lang w:val="en-US" w:eastAsia="mk-MK"/>
        </w:rPr>
        <w:t xml:space="preserve">L </w:t>
      </w:r>
      <w:r w:rsidR="009616DE" w:rsidRPr="00261303">
        <w:rPr>
          <w:rFonts w:ascii="Times New Roman" w:eastAsia="Times New Roman" w:hAnsi="Times New Roman" w:cs="Times New Roman"/>
          <w:lang w:eastAsia="mk-MK"/>
        </w:rPr>
        <w:t>204</w:t>
      </w:r>
      <w:r w:rsidR="009616DE" w:rsidRPr="00261303">
        <w:rPr>
          <w:rFonts w:ascii="Times New Roman" w:eastAsia="Times New Roman" w:hAnsi="Times New Roman" w:cs="Times New Roman"/>
          <w:lang w:val="en-US" w:eastAsia="mk-MK"/>
        </w:rPr>
        <w:t xml:space="preserve">, </w:t>
      </w:r>
      <w:r w:rsidR="009616DE" w:rsidRPr="00261303">
        <w:rPr>
          <w:rFonts w:ascii="Times New Roman" w:eastAsia="Times New Roman" w:hAnsi="Times New Roman" w:cs="Times New Roman"/>
          <w:lang w:eastAsia="mk-MK"/>
        </w:rPr>
        <w:t>13.08.2018</w:t>
      </w:r>
      <w:r w:rsidR="009616DE" w:rsidRPr="00261303">
        <w:rPr>
          <w:rFonts w:ascii="Times New Roman" w:eastAsia="Times New Roman" w:hAnsi="Times New Roman" w:cs="Times New Roman"/>
          <w:lang w:val="en-US" w:eastAsia="mk-MK"/>
        </w:rPr>
        <w:t xml:space="preserve"> </w:t>
      </w:r>
      <w:r w:rsidR="009616DE" w:rsidRPr="00261303">
        <w:rPr>
          <w:rFonts w:ascii="Times New Roman" w:eastAsia="Times New Roman" w:hAnsi="Times New Roman" w:cs="Times New Roman"/>
          <w:lang w:eastAsia="mk-MK"/>
        </w:rPr>
        <w:t>година, стр.13)</w:t>
      </w:r>
    </w:p>
    <w:p w14:paraId="40B4367C" w14:textId="1FDE4EC7" w:rsidR="00B923E7" w:rsidRPr="00261303" w:rsidRDefault="00B923E7" w:rsidP="00B923E7">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(⁴)</w:t>
      </w:r>
      <w:r w:rsidR="009616DE" w:rsidRPr="00261303">
        <w:rPr>
          <w:rFonts w:ascii="Times New Roman" w:eastAsia="Times New Roman" w:hAnsi="Times New Roman" w:cs="Times New Roman"/>
          <w:lang w:eastAsia="mk-MK"/>
        </w:rPr>
        <w:t xml:space="preserve"> </w:t>
      </w:r>
      <w:r w:rsidR="009616DE" w:rsidRPr="00261303">
        <w:rPr>
          <w:rFonts w:ascii="Times New Roman" w:eastAsia="Times New Roman" w:hAnsi="Times New Roman" w:cs="Times New Roman"/>
          <w:bCs/>
          <w:lang w:eastAsia="mk-MK"/>
        </w:rPr>
        <w:t>Регулатива на Комисијата (ЕУ) бр.2018/395 од  13 Март 2018 година за утврдување на детални правила за управување со балони согласно Регулативата (ЕЗ) бр.216/2008 на Европскиот парламент и Советот (</w:t>
      </w:r>
      <w:r w:rsidR="009616DE" w:rsidRPr="00261303">
        <w:rPr>
          <w:rFonts w:ascii="Times New Roman" w:eastAsia="Times New Roman" w:hAnsi="Times New Roman" w:cs="Times New Roman"/>
          <w:lang w:eastAsia="mk-MK"/>
        </w:rPr>
        <w:t xml:space="preserve">Сл.весник </w:t>
      </w:r>
      <w:r w:rsidR="009616DE" w:rsidRPr="00261303">
        <w:rPr>
          <w:rFonts w:ascii="Times New Roman" w:eastAsia="Times New Roman" w:hAnsi="Times New Roman" w:cs="Times New Roman"/>
          <w:lang w:val="en-US" w:eastAsia="mk-MK"/>
        </w:rPr>
        <w:t xml:space="preserve">L </w:t>
      </w:r>
      <w:r w:rsidR="009616DE" w:rsidRPr="00261303">
        <w:rPr>
          <w:rFonts w:ascii="Times New Roman" w:eastAsia="Times New Roman" w:hAnsi="Times New Roman" w:cs="Times New Roman"/>
          <w:lang w:eastAsia="mk-MK"/>
        </w:rPr>
        <w:t>71</w:t>
      </w:r>
      <w:r w:rsidR="009616DE" w:rsidRPr="00261303">
        <w:rPr>
          <w:rFonts w:ascii="Times New Roman" w:eastAsia="Times New Roman" w:hAnsi="Times New Roman" w:cs="Times New Roman"/>
          <w:lang w:val="en-US" w:eastAsia="mk-MK"/>
        </w:rPr>
        <w:t xml:space="preserve">, </w:t>
      </w:r>
      <w:r w:rsidR="009616DE" w:rsidRPr="00261303">
        <w:rPr>
          <w:rFonts w:ascii="Times New Roman" w:eastAsia="Times New Roman" w:hAnsi="Times New Roman" w:cs="Times New Roman"/>
          <w:lang w:eastAsia="mk-MK"/>
        </w:rPr>
        <w:t>14.03.2018</w:t>
      </w:r>
      <w:r w:rsidR="009616DE" w:rsidRPr="00261303">
        <w:rPr>
          <w:rFonts w:ascii="Times New Roman" w:eastAsia="Times New Roman" w:hAnsi="Times New Roman" w:cs="Times New Roman"/>
          <w:lang w:val="en-US" w:eastAsia="mk-MK"/>
        </w:rPr>
        <w:t xml:space="preserve"> </w:t>
      </w:r>
      <w:r w:rsidR="009616DE" w:rsidRPr="00261303">
        <w:rPr>
          <w:rFonts w:ascii="Times New Roman" w:eastAsia="Times New Roman" w:hAnsi="Times New Roman" w:cs="Times New Roman"/>
          <w:lang w:eastAsia="mk-MK"/>
        </w:rPr>
        <w:t>година, стр.10)</w:t>
      </w:r>
    </w:p>
    <w:p w14:paraId="5C9AFBCD" w14:textId="2E80DD0C" w:rsidR="00B923E7" w:rsidRPr="00261303" w:rsidRDefault="00B923E7" w:rsidP="00B923E7">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(⁵)</w:t>
      </w:r>
      <w:r w:rsidR="009616DE" w:rsidRPr="00261303">
        <w:rPr>
          <w:rFonts w:ascii="Times New Roman" w:eastAsia="Times New Roman" w:hAnsi="Times New Roman" w:cs="Times New Roman"/>
          <w:lang w:eastAsia="mk-MK"/>
        </w:rPr>
        <w:t xml:space="preserve"> </w:t>
      </w:r>
      <w:r w:rsidR="009616DE" w:rsidRPr="00261303">
        <w:rPr>
          <w:rFonts w:ascii="Times New Roman" w:eastAsia="Times New Roman" w:hAnsi="Times New Roman" w:cs="Times New Roman"/>
          <w:bCs/>
          <w:lang w:eastAsia="mk-MK"/>
        </w:rPr>
        <w:t>Регулатива за спроведување на Комисијата (ЕУ) бр.2018/1</w:t>
      </w:r>
      <w:r w:rsidR="000B1A98" w:rsidRPr="00261303">
        <w:rPr>
          <w:rFonts w:ascii="Times New Roman" w:eastAsia="Times New Roman" w:hAnsi="Times New Roman" w:cs="Times New Roman"/>
          <w:bCs/>
          <w:lang w:eastAsia="mk-MK"/>
        </w:rPr>
        <w:t>976</w:t>
      </w:r>
      <w:r w:rsidR="009616DE" w:rsidRPr="00261303">
        <w:rPr>
          <w:rFonts w:ascii="Times New Roman" w:eastAsia="Times New Roman" w:hAnsi="Times New Roman" w:cs="Times New Roman"/>
          <w:bCs/>
          <w:lang w:eastAsia="mk-MK"/>
        </w:rPr>
        <w:t xml:space="preserve"> од </w:t>
      </w:r>
      <w:r w:rsidR="000B1A98" w:rsidRPr="00261303">
        <w:rPr>
          <w:rFonts w:ascii="Times New Roman" w:eastAsia="Times New Roman" w:hAnsi="Times New Roman" w:cs="Times New Roman"/>
          <w:bCs/>
          <w:lang w:eastAsia="mk-MK"/>
        </w:rPr>
        <w:t>14 Декември</w:t>
      </w:r>
      <w:r w:rsidR="009616DE" w:rsidRPr="00261303">
        <w:rPr>
          <w:rFonts w:ascii="Times New Roman" w:eastAsia="Times New Roman" w:hAnsi="Times New Roman" w:cs="Times New Roman"/>
          <w:bCs/>
          <w:lang w:eastAsia="mk-MK"/>
        </w:rPr>
        <w:t xml:space="preserve"> 2018 година </w:t>
      </w:r>
      <w:r w:rsidR="000B1A98" w:rsidRPr="00261303">
        <w:rPr>
          <w:rFonts w:ascii="Times New Roman" w:eastAsia="Times New Roman" w:hAnsi="Times New Roman" w:cs="Times New Roman"/>
          <w:bCs/>
          <w:lang w:eastAsia="mk-MK"/>
        </w:rPr>
        <w:t>за утврдување на детални правила за операции со едрилици согласно Регулативата (ЕУ) бр.2018/1139 на Европскиот парламент и Советот (</w:t>
      </w:r>
      <w:r w:rsidR="000B1A98" w:rsidRPr="00261303">
        <w:rPr>
          <w:rFonts w:ascii="Times New Roman" w:eastAsia="Times New Roman" w:hAnsi="Times New Roman" w:cs="Times New Roman"/>
          <w:lang w:eastAsia="mk-MK"/>
        </w:rPr>
        <w:t xml:space="preserve">Сл.весник </w:t>
      </w:r>
      <w:r w:rsidR="000B1A98" w:rsidRPr="00261303">
        <w:rPr>
          <w:rFonts w:ascii="Times New Roman" w:eastAsia="Times New Roman" w:hAnsi="Times New Roman" w:cs="Times New Roman"/>
          <w:lang w:val="en-US" w:eastAsia="mk-MK"/>
        </w:rPr>
        <w:t xml:space="preserve">L </w:t>
      </w:r>
      <w:r w:rsidR="000B1A98" w:rsidRPr="00261303">
        <w:rPr>
          <w:rFonts w:ascii="Times New Roman" w:eastAsia="Times New Roman" w:hAnsi="Times New Roman" w:cs="Times New Roman"/>
          <w:lang w:eastAsia="mk-MK"/>
        </w:rPr>
        <w:t>326</w:t>
      </w:r>
      <w:r w:rsidR="000B1A98" w:rsidRPr="00261303">
        <w:rPr>
          <w:rFonts w:ascii="Times New Roman" w:eastAsia="Times New Roman" w:hAnsi="Times New Roman" w:cs="Times New Roman"/>
          <w:lang w:val="en-US" w:eastAsia="mk-MK"/>
        </w:rPr>
        <w:t xml:space="preserve">, </w:t>
      </w:r>
      <w:r w:rsidR="000B1A98" w:rsidRPr="00261303">
        <w:rPr>
          <w:rFonts w:ascii="Times New Roman" w:eastAsia="Times New Roman" w:hAnsi="Times New Roman" w:cs="Times New Roman"/>
          <w:lang w:eastAsia="mk-MK"/>
        </w:rPr>
        <w:t>20.12.2018</w:t>
      </w:r>
      <w:r w:rsidR="000B1A98" w:rsidRPr="00261303">
        <w:rPr>
          <w:rFonts w:ascii="Times New Roman" w:eastAsia="Times New Roman" w:hAnsi="Times New Roman" w:cs="Times New Roman"/>
          <w:lang w:val="en-US" w:eastAsia="mk-MK"/>
        </w:rPr>
        <w:t xml:space="preserve"> </w:t>
      </w:r>
      <w:r w:rsidR="000B1A98" w:rsidRPr="00261303">
        <w:rPr>
          <w:rFonts w:ascii="Times New Roman" w:eastAsia="Times New Roman" w:hAnsi="Times New Roman" w:cs="Times New Roman"/>
          <w:lang w:eastAsia="mk-MK"/>
        </w:rPr>
        <w:t>година, стр.64)</w:t>
      </w:r>
    </w:p>
    <w:p w14:paraId="753DABE9" w14:textId="5B9BB926" w:rsidR="000B1A98" w:rsidRPr="00261303" w:rsidRDefault="00B923E7" w:rsidP="000B1A98">
      <w:pPr>
        <w:shd w:val="clear" w:color="auto" w:fill="FFFFFF"/>
        <w:spacing w:after="0" w:line="312" w:lineRule="atLeast"/>
        <w:jc w:val="both"/>
        <w:rPr>
          <w:rFonts w:ascii="Times New Roman" w:eastAsia="Times New Roman" w:hAnsi="Times New Roman" w:cs="Times New Roman"/>
          <w:lang w:eastAsia="mk-MK"/>
        </w:rPr>
      </w:pPr>
      <w:r w:rsidRPr="00261303">
        <w:rPr>
          <w:rFonts w:ascii="Times New Roman" w:eastAsia="Times New Roman" w:hAnsi="Times New Roman" w:cs="Times New Roman"/>
          <w:lang w:eastAsia="mk-MK"/>
        </w:rPr>
        <w:t>(⁶)</w:t>
      </w:r>
      <w:r w:rsidR="000B1A98" w:rsidRPr="00261303">
        <w:rPr>
          <w:rFonts w:ascii="Times New Roman" w:eastAsia="Times New Roman" w:hAnsi="Times New Roman" w:cs="Times New Roman"/>
          <w:lang w:eastAsia="mk-MK"/>
        </w:rPr>
        <w:t xml:space="preserve"> </w:t>
      </w:r>
      <w:r w:rsidR="000B1A98" w:rsidRPr="00261303">
        <w:rPr>
          <w:rFonts w:ascii="Times New Roman" w:eastAsia="Times New Roman" w:hAnsi="Times New Roman" w:cs="Times New Roman"/>
          <w:bCs/>
          <w:lang w:eastAsia="mk-MK"/>
        </w:rPr>
        <w:t>Регулатива на Комисијата (ЕУ) бр.965/2012 од  5 октомври 2012 година за утврдување на техничките услови и админстративните постапки во врска со членовите на екипаж на цивилното воздухопловство согласно Регулативата (ЕЗ) бр.216/2008 на Европскиот парламент и Советот (</w:t>
      </w:r>
      <w:r w:rsidR="000B1A98" w:rsidRPr="00261303">
        <w:rPr>
          <w:rFonts w:ascii="Times New Roman" w:eastAsia="Times New Roman" w:hAnsi="Times New Roman" w:cs="Times New Roman"/>
          <w:lang w:eastAsia="mk-MK"/>
        </w:rPr>
        <w:t xml:space="preserve">Сл.весник </w:t>
      </w:r>
      <w:r w:rsidR="000B1A98" w:rsidRPr="00261303">
        <w:rPr>
          <w:rFonts w:ascii="Times New Roman" w:eastAsia="Times New Roman" w:hAnsi="Times New Roman" w:cs="Times New Roman"/>
          <w:lang w:val="en-US" w:eastAsia="mk-MK"/>
        </w:rPr>
        <w:t xml:space="preserve">L </w:t>
      </w:r>
      <w:r w:rsidR="000B1A98" w:rsidRPr="00261303">
        <w:rPr>
          <w:rFonts w:ascii="Times New Roman" w:eastAsia="Times New Roman" w:hAnsi="Times New Roman" w:cs="Times New Roman"/>
          <w:lang w:eastAsia="mk-MK"/>
        </w:rPr>
        <w:t>296</w:t>
      </w:r>
      <w:r w:rsidR="000B1A98" w:rsidRPr="00261303">
        <w:rPr>
          <w:rFonts w:ascii="Times New Roman" w:eastAsia="Times New Roman" w:hAnsi="Times New Roman" w:cs="Times New Roman"/>
          <w:lang w:val="en-US" w:eastAsia="mk-MK"/>
        </w:rPr>
        <w:t xml:space="preserve">, </w:t>
      </w:r>
      <w:r w:rsidR="000B1A98" w:rsidRPr="00261303">
        <w:rPr>
          <w:rFonts w:ascii="Times New Roman" w:eastAsia="Times New Roman" w:hAnsi="Times New Roman" w:cs="Times New Roman"/>
          <w:lang w:eastAsia="mk-MK"/>
        </w:rPr>
        <w:t>25.10.2012</w:t>
      </w:r>
      <w:r w:rsidR="000B1A98" w:rsidRPr="00261303">
        <w:rPr>
          <w:rFonts w:ascii="Times New Roman" w:eastAsia="Times New Roman" w:hAnsi="Times New Roman" w:cs="Times New Roman"/>
          <w:lang w:val="en-US" w:eastAsia="mk-MK"/>
        </w:rPr>
        <w:t xml:space="preserve"> </w:t>
      </w:r>
      <w:r w:rsidR="000B1A98" w:rsidRPr="00261303">
        <w:rPr>
          <w:rFonts w:ascii="Times New Roman" w:eastAsia="Times New Roman" w:hAnsi="Times New Roman" w:cs="Times New Roman"/>
          <w:lang w:eastAsia="mk-MK"/>
        </w:rPr>
        <w:t>година, стр.1)</w:t>
      </w:r>
    </w:p>
    <w:p w14:paraId="40BACFA0" w14:textId="59F8FCF5" w:rsidR="00B923E7" w:rsidRPr="00261303" w:rsidRDefault="00B923E7" w:rsidP="00B923E7">
      <w:pPr>
        <w:shd w:val="clear" w:color="auto" w:fill="FFFFFF"/>
        <w:spacing w:after="0" w:line="312" w:lineRule="atLeast"/>
        <w:jc w:val="both"/>
        <w:rPr>
          <w:rFonts w:ascii="Times New Roman" w:eastAsia="Times New Roman" w:hAnsi="Times New Roman" w:cs="Times New Roman"/>
          <w:lang w:eastAsia="mk-MK"/>
        </w:rPr>
      </w:pPr>
    </w:p>
    <w:p w14:paraId="0DBD0F0F" w14:textId="7C398FD9" w:rsidR="00862266" w:rsidRPr="00261303" w:rsidRDefault="00862266" w:rsidP="0086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lang w:eastAsia="mk-MK"/>
        </w:rPr>
      </w:pPr>
    </w:p>
    <w:sectPr w:rsidR="00862266" w:rsidRPr="00261303" w:rsidSect="00B952A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B479F" w14:textId="77777777" w:rsidR="001730F0" w:rsidRDefault="001730F0" w:rsidP="001F50A6">
      <w:pPr>
        <w:spacing w:after="0" w:line="240" w:lineRule="auto"/>
      </w:pPr>
      <w:r>
        <w:separator/>
      </w:r>
    </w:p>
  </w:endnote>
  <w:endnote w:type="continuationSeparator" w:id="0">
    <w:p w14:paraId="1BD963C1" w14:textId="77777777" w:rsidR="001730F0" w:rsidRDefault="001730F0" w:rsidP="001F5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F4FBA" w14:textId="77777777" w:rsidR="001730F0" w:rsidRDefault="001730F0" w:rsidP="001F50A6">
      <w:pPr>
        <w:spacing w:after="0" w:line="240" w:lineRule="auto"/>
      </w:pPr>
      <w:r>
        <w:separator/>
      </w:r>
    </w:p>
  </w:footnote>
  <w:footnote w:type="continuationSeparator" w:id="0">
    <w:p w14:paraId="4EA9833D" w14:textId="77777777" w:rsidR="001730F0" w:rsidRDefault="001730F0" w:rsidP="001F5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D56"/>
    <w:multiLevelType w:val="hybridMultilevel"/>
    <w:tmpl w:val="5B82EFFC"/>
    <w:lvl w:ilvl="0" w:tplc="2DEC1794">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 w15:restartNumberingAfterBreak="0">
    <w:nsid w:val="18CA2428"/>
    <w:multiLevelType w:val="hybridMultilevel"/>
    <w:tmpl w:val="8C6EC14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15:restartNumberingAfterBreak="0">
    <w:nsid w:val="21D650F8"/>
    <w:multiLevelType w:val="hybridMultilevel"/>
    <w:tmpl w:val="59BE3834"/>
    <w:lvl w:ilvl="0" w:tplc="042F000F">
      <w:start w:val="1"/>
      <w:numFmt w:val="decimal"/>
      <w:lvlText w:val="%1."/>
      <w:lvlJc w:val="left"/>
      <w:pPr>
        <w:ind w:left="360" w:hanging="360"/>
      </w:pPr>
      <w:rPr>
        <w:rFonts w:hint="default"/>
      </w:rPr>
    </w:lvl>
    <w:lvl w:ilvl="1" w:tplc="042F0019" w:tentative="1">
      <w:start w:val="1"/>
      <w:numFmt w:val="lowerLetter"/>
      <w:lvlText w:val="%2."/>
      <w:lvlJc w:val="left"/>
      <w:pPr>
        <w:ind w:left="1080" w:hanging="360"/>
      </w:pPr>
    </w:lvl>
    <w:lvl w:ilvl="2" w:tplc="042F001B" w:tentative="1">
      <w:start w:val="1"/>
      <w:numFmt w:val="lowerRoman"/>
      <w:lvlText w:val="%3."/>
      <w:lvlJc w:val="right"/>
      <w:pPr>
        <w:ind w:left="1800" w:hanging="180"/>
      </w:pPr>
    </w:lvl>
    <w:lvl w:ilvl="3" w:tplc="042F000F" w:tentative="1">
      <w:start w:val="1"/>
      <w:numFmt w:val="decimal"/>
      <w:lvlText w:val="%4."/>
      <w:lvlJc w:val="left"/>
      <w:pPr>
        <w:ind w:left="2520" w:hanging="360"/>
      </w:pPr>
    </w:lvl>
    <w:lvl w:ilvl="4" w:tplc="042F0019" w:tentative="1">
      <w:start w:val="1"/>
      <w:numFmt w:val="lowerLetter"/>
      <w:lvlText w:val="%5."/>
      <w:lvlJc w:val="left"/>
      <w:pPr>
        <w:ind w:left="3240" w:hanging="360"/>
      </w:pPr>
    </w:lvl>
    <w:lvl w:ilvl="5" w:tplc="042F001B" w:tentative="1">
      <w:start w:val="1"/>
      <w:numFmt w:val="lowerRoman"/>
      <w:lvlText w:val="%6."/>
      <w:lvlJc w:val="right"/>
      <w:pPr>
        <w:ind w:left="3960" w:hanging="180"/>
      </w:pPr>
    </w:lvl>
    <w:lvl w:ilvl="6" w:tplc="042F000F" w:tentative="1">
      <w:start w:val="1"/>
      <w:numFmt w:val="decimal"/>
      <w:lvlText w:val="%7."/>
      <w:lvlJc w:val="left"/>
      <w:pPr>
        <w:ind w:left="4680" w:hanging="360"/>
      </w:pPr>
    </w:lvl>
    <w:lvl w:ilvl="7" w:tplc="042F0019" w:tentative="1">
      <w:start w:val="1"/>
      <w:numFmt w:val="lowerLetter"/>
      <w:lvlText w:val="%8."/>
      <w:lvlJc w:val="left"/>
      <w:pPr>
        <w:ind w:left="5400" w:hanging="360"/>
      </w:pPr>
    </w:lvl>
    <w:lvl w:ilvl="8" w:tplc="042F001B" w:tentative="1">
      <w:start w:val="1"/>
      <w:numFmt w:val="lowerRoman"/>
      <w:lvlText w:val="%9."/>
      <w:lvlJc w:val="right"/>
      <w:pPr>
        <w:ind w:left="6120" w:hanging="180"/>
      </w:pPr>
    </w:lvl>
  </w:abstractNum>
  <w:abstractNum w:abstractNumId="3" w15:restartNumberingAfterBreak="0">
    <w:nsid w:val="376A0D57"/>
    <w:multiLevelType w:val="hybridMultilevel"/>
    <w:tmpl w:val="D856DFC2"/>
    <w:lvl w:ilvl="0" w:tplc="FC5CDF5E">
      <w:start w:val="1"/>
      <w:numFmt w:val="decimal"/>
      <w:lvlText w:val="%1."/>
      <w:lvlJc w:val="left"/>
      <w:pPr>
        <w:ind w:left="720" w:hanging="360"/>
      </w:pPr>
      <w:rPr>
        <w:rFonts w:hint="default"/>
        <w:b/>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15:restartNumberingAfterBreak="0">
    <w:nsid w:val="38BD6FC7"/>
    <w:multiLevelType w:val="hybridMultilevel"/>
    <w:tmpl w:val="46FED0C8"/>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5" w15:restartNumberingAfterBreak="0">
    <w:nsid w:val="39CD2EB6"/>
    <w:multiLevelType w:val="hybridMultilevel"/>
    <w:tmpl w:val="69A2CD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15:restartNumberingAfterBreak="0">
    <w:nsid w:val="3A871147"/>
    <w:multiLevelType w:val="hybridMultilevel"/>
    <w:tmpl w:val="4FD4F6A2"/>
    <w:lvl w:ilvl="0" w:tplc="CCD0D672">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49ED3D2B"/>
    <w:multiLevelType w:val="hybridMultilevel"/>
    <w:tmpl w:val="C4FED80C"/>
    <w:lvl w:ilvl="0" w:tplc="042F0017">
      <w:start w:val="1"/>
      <w:numFmt w:val="lowerLetter"/>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15:restartNumberingAfterBreak="0">
    <w:nsid w:val="55E17383"/>
    <w:multiLevelType w:val="hybridMultilevel"/>
    <w:tmpl w:val="947CF55C"/>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61083996"/>
    <w:multiLevelType w:val="hybridMultilevel"/>
    <w:tmpl w:val="A404CBE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15:restartNumberingAfterBreak="0">
    <w:nsid w:val="7AC12061"/>
    <w:multiLevelType w:val="hybridMultilevel"/>
    <w:tmpl w:val="A3E03590"/>
    <w:lvl w:ilvl="0" w:tplc="2DEC1794">
      <w:start w:val="1"/>
      <w:numFmt w:val="lowerLetter"/>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429813210">
    <w:abstractNumId w:val="9"/>
  </w:num>
  <w:num w:numId="2" w16cid:durableId="440031717">
    <w:abstractNumId w:val="6"/>
  </w:num>
  <w:num w:numId="3" w16cid:durableId="346833442">
    <w:abstractNumId w:val="5"/>
  </w:num>
  <w:num w:numId="4" w16cid:durableId="772020732">
    <w:abstractNumId w:val="1"/>
  </w:num>
  <w:num w:numId="5" w16cid:durableId="1402556364">
    <w:abstractNumId w:val="0"/>
  </w:num>
  <w:num w:numId="6" w16cid:durableId="334503641">
    <w:abstractNumId w:val="10"/>
  </w:num>
  <w:num w:numId="7" w16cid:durableId="1013801798">
    <w:abstractNumId w:val="7"/>
  </w:num>
  <w:num w:numId="8" w16cid:durableId="536695465">
    <w:abstractNumId w:val="4"/>
  </w:num>
  <w:num w:numId="9" w16cid:durableId="578711108">
    <w:abstractNumId w:val="2"/>
  </w:num>
  <w:num w:numId="10" w16cid:durableId="1708800836">
    <w:abstractNumId w:val="8"/>
  </w:num>
  <w:num w:numId="11" w16cid:durableId="1508864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A7E"/>
    <w:rsid w:val="00010955"/>
    <w:rsid w:val="00017BB8"/>
    <w:rsid w:val="00021AC6"/>
    <w:rsid w:val="00033029"/>
    <w:rsid w:val="00034E8F"/>
    <w:rsid w:val="0004532C"/>
    <w:rsid w:val="00056F8E"/>
    <w:rsid w:val="000748EC"/>
    <w:rsid w:val="000B1A98"/>
    <w:rsid w:val="000D1201"/>
    <w:rsid w:val="000E15D0"/>
    <w:rsid w:val="000E29E0"/>
    <w:rsid w:val="00121C79"/>
    <w:rsid w:val="00122E98"/>
    <w:rsid w:val="001627E5"/>
    <w:rsid w:val="001730F0"/>
    <w:rsid w:val="00175D4A"/>
    <w:rsid w:val="00190AFC"/>
    <w:rsid w:val="001F3020"/>
    <w:rsid w:val="001F50A6"/>
    <w:rsid w:val="00261303"/>
    <w:rsid w:val="0026342C"/>
    <w:rsid w:val="002707BF"/>
    <w:rsid w:val="00271918"/>
    <w:rsid w:val="00284379"/>
    <w:rsid w:val="002D2422"/>
    <w:rsid w:val="00316503"/>
    <w:rsid w:val="00330D0B"/>
    <w:rsid w:val="003547C7"/>
    <w:rsid w:val="0037393F"/>
    <w:rsid w:val="003D029B"/>
    <w:rsid w:val="003D3019"/>
    <w:rsid w:val="003D3612"/>
    <w:rsid w:val="003F358C"/>
    <w:rsid w:val="003F54D1"/>
    <w:rsid w:val="004216B7"/>
    <w:rsid w:val="0043478A"/>
    <w:rsid w:val="004616CD"/>
    <w:rsid w:val="004A5399"/>
    <w:rsid w:val="004D5234"/>
    <w:rsid w:val="004F2D39"/>
    <w:rsid w:val="005165B4"/>
    <w:rsid w:val="00527A7F"/>
    <w:rsid w:val="005741C4"/>
    <w:rsid w:val="005D1496"/>
    <w:rsid w:val="005E34D0"/>
    <w:rsid w:val="00626264"/>
    <w:rsid w:val="006413E1"/>
    <w:rsid w:val="00643770"/>
    <w:rsid w:val="006536A4"/>
    <w:rsid w:val="006A5DEB"/>
    <w:rsid w:val="006C0E8F"/>
    <w:rsid w:val="006C6334"/>
    <w:rsid w:val="006F32D5"/>
    <w:rsid w:val="0071255C"/>
    <w:rsid w:val="00737481"/>
    <w:rsid w:val="00745014"/>
    <w:rsid w:val="007578BD"/>
    <w:rsid w:val="0076315B"/>
    <w:rsid w:val="00763D3B"/>
    <w:rsid w:val="007800C2"/>
    <w:rsid w:val="007D5692"/>
    <w:rsid w:val="00802642"/>
    <w:rsid w:val="00827867"/>
    <w:rsid w:val="00843348"/>
    <w:rsid w:val="00862266"/>
    <w:rsid w:val="00875082"/>
    <w:rsid w:val="008F16F8"/>
    <w:rsid w:val="008F4428"/>
    <w:rsid w:val="008F6A09"/>
    <w:rsid w:val="009616DE"/>
    <w:rsid w:val="00962CE5"/>
    <w:rsid w:val="009758BF"/>
    <w:rsid w:val="00982BE9"/>
    <w:rsid w:val="009E6788"/>
    <w:rsid w:val="00A01189"/>
    <w:rsid w:val="00A014D3"/>
    <w:rsid w:val="00A246FF"/>
    <w:rsid w:val="00A50C86"/>
    <w:rsid w:val="00A52DE8"/>
    <w:rsid w:val="00A6215E"/>
    <w:rsid w:val="00A77921"/>
    <w:rsid w:val="00A94F6B"/>
    <w:rsid w:val="00AB2FE3"/>
    <w:rsid w:val="00AF5FA5"/>
    <w:rsid w:val="00B1481B"/>
    <w:rsid w:val="00B36662"/>
    <w:rsid w:val="00B50123"/>
    <w:rsid w:val="00B923E7"/>
    <w:rsid w:val="00B930D2"/>
    <w:rsid w:val="00B952A6"/>
    <w:rsid w:val="00B97A0A"/>
    <w:rsid w:val="00BB298A"/>
    <w:rsid w:val="00BC32EA"/>
    <w:rsid w:val="00BD1E4E"/>
    <w:rsid w:val="00BD3E20"/>
    <w:rsid w:val="00BF7A7E"/>
    <w:rsid w:val="00C914CC"/>
    <w:rsid w:val="00C95586"/>
    <w:rsid w:val="00CC14FF"/>
    <w:rsid w:val="00D227C2"/>
    <w:rsid w:val="00D368F8"/>
    <w:rsid w:val="00DB30A6"/>
    <w:rsid w:val="00DC374C"/>
    <w:rsid w:val="00DC44C7"/>
    <w:rsid w:val="00DD01EA"/>
    <w:rsid w:val="00DE2AD1"/>
    <w:rsid w:val="00DF3337"/>
    <w:rsid w:val="00E406E1"/>
    <w:rsid w:val="00E7785B"/>
    <w:rsid w:val="00EB12F8"/>
    <w:rsid w:val="00ED1A5B"/>
    <w:rsid w:val="00EE425E"/>
    <w:rsid w:val="00F17ED8"/>
    <w:rsid w:val="00F33939"/>
    <w:rsid w:val="00F3412D"/>
    <w:rsid w:val="00F67A57"/>
    <w:rsid w:val="00F87823"/>
    <w:rsid w:val="00F920B7"/>
    <w:rsid w:val="00F934FF"/>
    <w:rsid w:val="00FA5F43"/>
    <w:rsid w:val="00FB01A2"/>
    <w:rsid w:val="00FB765B"/>
    <w:rsid w:val="00FC61BB"/>
    <w:rsid w:val="00FC7DB6"/>
  </w:rsids>
  <m:mathPr>
    <m:mathFont m:val="Cambria Math"/>
    <m:brkBin m:val="before"/>
    <m:brkBinSub m:val="--"/>
    <m:smallFrac m:val="0"/>
    <m:dispDef/>
    <m:lMargin m:val="0"/>
    <m:rMargin m:val="0"/>
    <m:defJc m:val="centerGroup"/>
    <m:wrapIndent m:val="1440"/>
    <m:intLim m:val="subSup"/>
    <m:naryLim m:val="undOvr"/>
  </m:mathPr>
  <w:themeFontLang w:val="mk-M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E929"/>
  <w15:chartTrackingRefBased/>
  <w15:docId w15:val="{C55E97DC-4799-4303-9F23-5E2F728F1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0748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mk-MK"/>
    </w:rPr>
  </w:style>
  <w:style w:type="character" w:customStyle="1" w:styleId="HTMLPreformattedChar">
    <w:name w:val="HTML Preformatted Char"/>
    <w:basedOn w:val="DefaultParagraphFont"/>
    <w:link w:val="HTMLPreformatted"/>
    <w:uiPriority w:val="99"/>
    <w:rsid w:val="000748EC"/>
    <w:rPr>
      <w:rFonts w:ascii="Courier New" w:eastAsia="Times New Roman" w:hAnsi="Courier New" w:cs="Courier New"/>
      <w:sz w:val="20"/>
      <w:szCs w:val="20"/>
      <w:lang w:eastAsia="mk-MK"/>
    </w:rPr>
  </w:style>
  <w:style w:type="paragraph" w:customStyle="1" w:styleId="doc-ti">
    <w:name w:val="doc-ti"/>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Normal1">
    <w:name w:val="Normal1"/>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styleId="Hyperlink">
    <w:name w:val="Hyperlink"/>
    <w:basedOn w:val="DefaultParagraphFont"/>
    <w:uiPriority w:val="99"/>
    <w:semiHidden/>
    <w:unhideWhenUsed/>
    <w:rsid w:val="00862266"/>
    <w:rPr>
      <w:color w:val="0000FF"/>
      <w:u w:val="single"/>
    </w:rPr>
  </w:style>
  <w:style w:type="character" w:customStyle="1" w:styleId="super">
    <w:name w:val="super"/>
    <w:basedOn w:val="DefaultParagraphFont"/>
    <w:rsid w:val="00862266"/>
  </w:style>
  <w:style w:type="paragraph" w:customStyle="1" w:styleId="ti-section-1">
    <w:name w:val="ti-section-1"/>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ti-section-2">
    <w:name w:val="ti-section-2"/>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bold">
    <w:name w:val="bold"/>
    <w:basedOn w:val="DefaultParagraphFont"/>
    <w:rsid w:val="00862266"/>
  </w:style>
  <w:style w:type="paragraph" w:customStyle="1" w:styleId="ti-art">
    <w:name w:val="ti-art"/>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sti-art">
    <w:name w:val="sti-art"/>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character" w:customStyle="1" w:styleId="italic">
    <w:name w:val="italic"/>
    <w:basedOn w:val="DefaultParagraphFont"/>
    <w:rsid w:val="00862266"/>
  </w:style>
  <w:style w:type="paragraph" w:customStyle="1" w:styleId="signatory">
    <w:name w:val="signatory"/>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note">
    <w:name w:val="note"/>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ti-tbl">
    <w:name w:val="ti-tbl"/>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tbl-hdr">
    <w:name w:val="tbl-hdr"/>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tbl-txt">
    <w:name w:val="tbl-txt"/>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customStyle="1" w:styleId="tbl-num">
    <w:name w:val="tbl-num"/>
    <w:basedOn w:val="Normal"/>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NormalWeb">
    <w:name w:val="Normal (Web)"/>
    <w:basedOn w:val="Normal"/>
    <w:uiPriority w:val="99"/>
    <w:semiHidden/>
    <w:unhideWhenUsed/>
    <w:rsid w:val="00862266"/>
    <w:pPr>
      <w:spacing w:before="100" w:beforeAutospacing="1" w:after="100" w:afterAutospacing="1" w:line="240" w:lineRule="auto"/>
    </w:pPr>
    <w:rPr>
      <w:rFonts w:ascii="Times New Roman" w:eastAsia="Times New Roman" w:hAnsi="Times New Roman" w:cs="Times New Roman"/>
      <w:sz w:val="24"/>
      <w:szCs w:val="24"/>
      <w:lang w:eastAsia="mk-MK"/>
    </w:rPr>
  </w:style>
  <w:style w:type="paragraph" w:styleId="ListParagraph">
    <w:name w:val="List Paragraph"/>
    <w:basedOn w:val="Normal"/>
    <w:uiPriority w:val="34"/>
    <w:qFormat/>
    <w:rsid w:val="00982BE9"/>
    <w:pPr>
      <w:ind w:left="720"/>
      <w:contextualSpacing/>
    </w:pPr>
  </w:style>
  <w:style w:type="paragraph" w:styleId="Header">
    <w:name w:val="header"/>
    <w:basedOn w:val="Normal"/>
    <w:link w:val="HeaderChar"/>
    <w:uiPriority w:val="99"/>
    <w:unhideWhenUsed/>
    <w:rsid w:val="001F5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A6"/>
  </w:style>
  <w:style w:type="paragraph" w:styleId="Footer">
    <w:name w:val="footer"/>
    <w:basedOn w:val="Normal"/>
    <w:link w:val="FooterChar"/>
    <w:uiPriority w:val="99"/>
    <w:unhideWhenUsed/>
    <w:rsid w:val="001F5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A6"/>
  </w:style>
  <w:style w:type="table" w:styleId="TableGrid">
    <w:name w:val="Table Grid"/>
    <w:basedOn w:val="TableNormal"/>
    <w:uiPriority w:val="39"/>
    <w:rsid w:val="00EB12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2FE3"/>
    <w:rPr>
      <w:sz w:val="16"/>
      <w:szCs w:val="16"/>
    </w:rPr>
  </w:style>
  <w:style w:type="paragraph" w:styleId="CommentText">
    <w:name w:val="annotation text"/>
    <w:basedOn w:val="Normal"/>
    <w:link w:val="CommentTextChar"/>
    <w:uiPriority w:val="99"/>
    <w:semiHidden/>
    <w:unhideWhenUsed/>
    <w:rsid w:val="00AB2FE3"/>
    <w:pPr>
      <w:spacing w:line="240" w:lineRule="auto"/>
    </w:pPr>
    <w:rPr>
      <w:sz w:val="20"/>
      <w:szCs w:val="20"/>
    </w:rPr>
  </w:style>
  <w:style w:type="character" w:customStyle="1" w:styleId="CommentTextChar">
    <w:name w:val="Comment Text Char"/>
    <w:basedOn w:val="DefaultParagraphFont"/>
    <w:link w:val="CommentText"/>
    <w:uiPriority w:val="99"/>
    <w:semiHidden/>
    <w:rsid w:val="00AB2FE3"/>
    <w:rPr>
      <w:sz w:val="20"/>
      <w:szCs w:val="20"/>
    </w:rPr>
  </w:style>
  <w:style w:type="paragraph" w:styleId="CommentSubject">
    <w:name w:val="annotation subject"/>
    <w:basedOn w:val="CommentText"/>
    <w:next w:val="CommentText"/>
    <w:link w:val="CommentSubjectChar"/>
    <w:uiPriority w:val="99"/>
    <w:semiHidden/>
    <w:unhideWhenUsed/>
    <w:rsid w:val="00AB2FE3"/>
    <w:rPr>
      <w:b/>
      <w:bCs/>
    </w:rPr>
  </w:style>
  <w:style w:type="character" w:customStyle="1" w:styleId="CommentSubjectChar">
    <w:name w:val="Comment Subject Char"/>
    <w:basedOn w:val="CommentTextChar"/>
    <w:link w:val="CommentSubject"/>
    <w:uiPriority w:val="99"/>
    <w:semiHidden/>
    <w:rsid w:val="00AB2FE3"/>
    <w:rPr>
      <w:b/>
      <w:bCs/>
      <w:sz w:val="20"/>
      <w:szCs w:val="20"/>
    </w:rPr>
  </w:style>
  <w:style w:type="paragraph" w:styleId="Revision">
    <w:name w:val="Revision"/>
    <w:hidden/>
    <w:uiPriority w:val="99"/>
    <w:semiHidden/>
    <w:rsid w:val="002613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9012">
      <w:bodyDiv w:val="1"/>
      <w:marLeft w:val="0"/>
      <w:marRight w:val="0"/>
      <w:marTop w:val="0"/>
      <w:marBottom w:val="0"/>
      <w:divBdr>
        <w:top w:val="none" w:sz="0" w:space="0" w:color="auto"/>
        <w:left w:val="none" w:sz="0" w:space="0" w:color="auto"/>
        <w:bottom w:val="none" w:sz="0" w:space="0" w:color="auto"/>
        <w:right w:val="none" w:sz="0" w:space="0" w:color="auto"/>
      </w:divBdr>
    </w:div>
    <w:div w:id="68891323">
      <w:bodyDiv w:val="1"/>
      <w:marLeft w:val="0"/>
      <w:marRight w:val="0"/>
      <w:marTop w:val="0"/>
      <w:marBottom w:val="0"/>
      <w:divBdr>
        <w:top w:val="none" w:sz="0" w:space="0" w:color="auto"/>
        <w:left w:val="none" w:sz="0" w:space="0" w:color="auto"/>
        <w:bottom w:val="none" w:sz="0" w:space="0" w:color="auto"/>
        <w:right w:val="none" w:sz="0" w:space="0" w:color="auto"/>
      </w:divBdr>
    </w:div>
    <w:div w:id="223103076">
      <w:bodyDiv w:val="1"/>
      <w:marLeft w:val="0"/>
      <w:marRight w:val="0"/>
      <w:marTop w:val="0"/>
      <w:marBottom w:val="0"/>
      <w:divBdr>
        <w:top w:val="none" w:sz="0" w:space="0" w:color="auto"/>
        <w:left w:val="none" w:sz="0" w:space="0" w:color="auto"/>
        <w:bottom w:val="none" w:sz="0" w:space="0" w:color="auto"/>
        <w:right w:val="none" w:sz="0" w:space="0" w:color="auto"/>
      </w:divBdr>
    </w:div>
    <w:div w:id="358046261">
      <w:bodyDiv w:val="1"/>
      <w:marLeft w:val="0"/>
      <w:marRight w:val="0"/>
      <w:marTop w:val="0"/>
      <w:marBottom w:val="0"/>
      <w:divBdr>
        <w:top w:val="none" w:sz="0" w:space="0" w:color="auto"/>
        <w:left w:val="none" w:sz="0" w:space="0" w:color="auto"/>
        <w:bottom w:val="none" w:sz="0" w:space="0" w:color="auto"/>
        <w:right w:val="none" w:sz="0" w:space="0" w:color="auto"/>
      </w:divBdr>
    </w:div>
    <w:div w:id="429855274">
      <w:bodyDiv w:val="1"/>
      <w:marLeft w:val="0"/>
      <w:marRight w:val="0"/>
      <w:marTop w:val="0"/>
      <w:marBottom w:val="0"/>
      <w:divBdr>
        <w:top w:val="none" w:sz="0" w:space="0" w:color="auto"/>
        <w:left w:val="none" w:sz="0" w:space="0" w:color="auto"/>
        <w:bottom w:val="none" w:sz="0" w:space="0" w:color="auto"/>
        <w:right w:val="none" w:sz="0" w:space="0" w:color="auto"/>
      </w:divBdr>
    </w:div>
    <w:div w:id="503907435">
      <w:bodyDiv w:val="1"/>
      <w:marLeft w:val="0"/>
      <w:marRight w:val="0"/>
      <w:marTop w:val="0"/>
      <w:marBottom w:val="0"/>
      <w:divBdr>
        <w:top w:val="none" w:sz="0" w:space="0" w:color="auto"/>
        <w:left w:val="none" w:sz="0" w:space="0" w:color="auto"/>
        <w:bottom w:val="none" w:sz="0" w:space="0" w:color="auto"/>
        <w:right w:val="none" w:sz="0" w:space="0" w:color="auto"/>
      </w:divBdr>
    </w:div>
    <w:div w:id="506407278">
      <w:bodyDiv w:val="1"/>
      <w:marLeft w:val="0"/>
      <w:marRight w:val="0"/>
      <w:marTop w:val="0"/>
      <w:marBottom w:val="0"/>
      <w:divBdr>
        <w:top w:val="none" w:sz="0" w:space="0" w:color="auto"/>
        <w:left w:val="none" w:sz="0" w:space="0" w:color="auto"/>
        <w:bottom w:val="none" w:sz="0" w:space="0" w:color="auto"/>
        <w:right w:val="none" w:sz="0" w:space="0" w:color="auto"/>
      </w:divBdr>
      <w:divsChild>
        <w:div w:id="1581210712">
          <w:marLeft w:val="0"/>
          <w:marRight w:val="0"/>
          <w:marTop w:val="0"/>
          <w:marBottom w:val="0"/>
          <w:divBdr>
            <w:top w:val="none" w:sz="0" w:space="0" w:color="auto"/>
            <w:left w:val="none" w:sz="0" w:space="0" w:color="auto"/>
            <w:bottom w:val="none" w:sz="0" w:space="0" w:color="auto"/>
            <w:right w:val="none" w:sz="0" w:space="0" w:color="auto"/>
          </w:divBdr>
        </w:div>
      </w:divsChild>
    </w:div>
    <w:div w:id="925847699">
      <w:bodyDiv w:val="1"/>
      <w:marLeft w:val="0"/>
      <w:marRight w:val="0"/>
      <w:marTop w:val="0"/>
      <w:marBottom w:val="0"/>
      <w:divBdr>
        <w:top w:val="none" w:sz="0" w:space="0" w:color="auto"/>
        <w:left w:val="none" w:sz="0" w:space="0" w:color="auto"/>
        <w:bottom w:val="none" w:sz="0" w:space="0" w:color="auto"/>
        <w:right w:val="none" w:sz="0" w:space="0" w:color="auto"/>
      </w:divBdr>
    </w:div>
    <w:div w:id="987978056">
      <w:bodyDiv w:val="1"/>
      <w:marLeft w:val="0"/>
      <w:marRight w:val="0"/>
      <w:marTop w:val="0"/>
      <w:marBottom w:val="0"/>
      <w:divBdr>
        <w:top w:val="none" w:sz="0" w:space="0" w:color="auto"/>
        <w:left w:val="none" w:sz="0" w:space="0" w:color="auto"/>
        <w:bottom w:val="none" w:sz="0" w:space="0" w:color="auto"/>
        <w:right w:val="none" w:sz="0" w:space="0" w:color="auto"/>
      </w:divBdr>
      <w:divsChild>
        <w:div w:id="1972051515">
          <w:marLeft w:val="0"/>
          <w:marRight w:val="0"/>
          <w:marTop w:val="0"/>
          <w:marBottom w:val="0"/>
          <w:divBdr>
            <w:top w:val="none" w:sz="0" w:space="0" w:color="auto"/>
            <w:left w:val="none" w:sz="0" w:space="0" w:color="auto"/>
            <w:bottom w:val="none" w:sz="0" w:space="0" w:color="auto"/>
            <w:right w:val="none" w:sz="0" w:space="0" w:color="auto"/>
          </w:divBdr>
        </w:div>
        <w:div w:id="456265200">
          <w:marLeft w:val="-240"/>
          <w:marRight w:val="-240"/>
          <w:marTop w:val="0"/>
          <w:marBottom w:val="0"/>
          <w:divBdr>
            <w:top w:val="none" w:sz="0" w:space="0" w:color="auto"/>
            <w:left w:val="none" w:sz="0" w:space="0" w:color="auto"/>
            <w:bottom w:val="none" w:sz="0" w:space="0" w:color="auto"/>
            <w:right w:val="none" w:sz="0" w:space="0" w:color="auto"/>
          </w:divBdr>
          <w:divsChild>
            <w:div w:id="545796143">
              <w:marLeft w:val="0"/>
              <w:marRight w:val="0"/>
              <w:marTop w:val="0"/>
              <w:marBottom w:val="0"/>
              <w:divBdr>
                <w:top w:val="none" w:sz="0" w:space="0" w:color="auto"/>
                <w:left w:val="none" w:sz="0" w:space="0" w:color="auto"/>
                <w:bottom w:val="none" w:sz="0" w:space="0" w:color="auto"/>
                <w:right w:val="none" w:sz="0" w:space="0" w:color="auto"/>
              </w:divBdr>
              <w:divsChild>
                <w:div w:id="146893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77064">
      <w:bodyDiv w:val="1"/>
      <w:marLeft w:val="0"/>
      <w:marRight w:val="0"/>
      <w:marTop w:val="0"/>
      <w:marBottom w:val="0"/>
      <w:divBdr>
        <w:top w:val="none" w:sz="0" w:space="0" w:color="auto"/>
        <w:left w:val="none" w:sz="0" w:space="0" w:color="auto"/>
        <w:bottom w:val="none" w:sz="0" w:space="0" w:color="auto"/>
        <w:right w:val="none" w:sz="0" w:space="0" w:color="auto"/>
      </w:divBdr>
    </w:div>
    <w:div w:id="1305282257">
      <w:bodyDiv w:val="1"/>
      <w:marLeft w:val="0"/>
      <w:marRight w:val="0"/>
      <w:marTop w:val="0"/>
      <w:marBottom w:val="0"/>
      <w:divBdr>
        <w:top w:val="none" w:sz="0" w:space="0" w:color="auto"/>
        <w:left w:val="none" w:sz="0" w:space="0" w:color="auto"/>
        <w:bottom w:val="none" w:sz="0" w:space="0" w:color="auto"/>
        <w:right w:val="none" w:sz="0" w:space="0" w:color="auto"/>
      </w:divBdr>
      <w:divsChild>
        <w:div w:id="1831213473">
          <w:marLeft w:val="0"/>
          <w:marRight w:val="0"/>
          <w:marTop w:val="0"/>
          <w:marBottom w:val="0"/>
          <w:divBdr>
            <w:top w:val="none" w:sz="0" w:space="0" w:color="auto"/>
            <w:left w:val="none" w:sz="0" w:space="0" w:color="auto"/>
            <w:bottom w:val="none" w:sz="0" w:space="0" w:color="auto"/>
            <w:right w:val="none" w:sz="0" w:space="0" w:color="auto"/>
          </w:divBdr>
          <w:divsChild>
            <w:div w:id="697391112">
              <w:marLeft w:val="0"/>
              <w:marRight w:val="0"/>
              <w:marTop w:val="0"/>
              <w:marBottom w:val="0"/>
              <w:divBdr>
                <w:top w:val="none" w:sz="0" w:space="0" w:color="auto"/>
                <w:left w:val="none" w:sz="0" w:space="0" w:color="auto"/>
                <w:bottom w:val="none" w:sz="0" w:space="0" w:color="auto"/>
                <w:right w:val="none" w:sz="0" w:space="0" w:color="auto"/>
              </w:divBdr>
              <w:divsChild>
                <w:div w:id="1718819387">
                  <w:marLeft w:val="0"/>
                  <w:marRight w:val="0"/>
                  <w:marTop w:val="0"/>
                  <w:marBottom w:val="0"/>
                  <w:divBdr>
                    <w:top w:val="none" w:sz="0" w:space="0" w:color="auto"/>
                    <w:left w:val="none" w:sz="0" w:space="0" w:color="auto"/>
                    <w:bottom w:val="none" w:sz="0" w:space="0" w:color="auto"/>
                    <w:right w:val="none" w:sz="0" w:space="0" w:color="auto"/>
                  </w:divBdr>
                </w:div>
                <w:div w:id="468479076">
                  <w:marLeft w:val="0"/>
                  <w:marRight w:val="0"/>
                  <w:marTop w:val="0"/>
                  <w:marBottom w:val="0"/>
                  <w:divBdr>
                    <w:top w:val="none" w:sz="0" w:space="0" w:color="auto"/>
                    <w:left w:val="none" w:sz="0" w:space="0" w:color="auto"/>
                    <w:bottom w:val="none" w:sz="0" w:space="0" w:color="auto"/>
                    <w:right w:val="none" w:sz="0" w:space="0" w:color="auto"/>
                  </w:divBdr>
                  <w:divsChild>
                    <w:div w:id="1296834781">
                      <w:marLeft w:val="0"/>
                      <w:marRight w:val="0"/>
                      <w:marTop w:val="0"/>
                      <w:marBottom w:val="0"/>
                      <w:divBdr>
                        <w:top w:val="none" w:sz="0" w:space="0" w:color="auto"/>
                        <w:left w:val="none" w:sz="0" w:space="0" w:color="auto"/>
                        <w:bottom w:val="none" w:sz="0" w:space="0" w:color="auto"/>
                        <w:right w:val="none" w:sz="0" w:space="0" w:color="auto"/>
                      </w:divBdr>
                    </w:div>
                    <w:div w:id="1107699182">
                      <w:marLeft w:val="0"/>
                      <w:marRight w:val="0"/>
                      <w:marTop w:val="0"/>
                      <w:marBottom w:val="0"/>
                      <w:divBdr>
                        <w:top w:val="none" w:sz="0" w:space="0" w:color="auto"/>
                        <w:left w:val="none" w:sz="0" w:space="0" w:color="auto"/>
                        <w:bottom w:val="none" w:sz="0" w:space="0" w:color="auto"/>
                        <w:right w:val="none" w:sz="0" w:space="0" w:color="auto"/>
                      </w:divBdr>
                    </w:div>
                  </w:divsChild>
                </w:div>
                <w:div w:id="1937594842">
                  <w:marLeft w:val="0"/>
                  <w:marRight w:val="0"/>
                  <w:marTop w:val="0"/>
                  <w:marBottom w:val="0"/>
                  <w:divBdr>
                    <w:top w:val="none" w:sz="0" w:space="0" w:color="auto"/>
                    <w:left w:val="none" w:sz="0" w:space="0" w:color="auto"/>
                    <w:bottom w:val="none" w:sz="0" w:space="0" w:color="auto"/>
                    <w:right w:val="none" w:sz="0" w:space="0" w:color="auto"/>
                  </w:divBdr>
                </w:div>
                <w:div w:id="772940821">
                  <w:marLeft w:val="0"/>
                  <w:marRight w:val="0"/>
                  <w:marTop w:val="0"/>
                  <w:marBottom w:val="0"/>
                  <w:divBdr>
                    <w:top w:val="none" w:sz="0" w:space="0" w:color="auto"/>
                    <w:left w:val="none" w:sz="0" w:space="0" w:color="auto"/>
                    <w:bottom w:val="none" w:sz="0" w:space="0" w:color="auto"/>
                    <w:right w:val="none" w:sz="0" w:space="0" w:color="auto"/>
                  </w:divBdr>
                  <w:divsChild>
                    <w:div w:id="508565090">
                      <w:marLeft w:val="0"/>
                      <w:marRight w:val="0"/>
                      <w:marTop w:val="0"/>
                      <w:marBottom w:val="0"/>
                      <w:divBdr>
                        <w:top w:val="none" w:sz="0" w:space="0" w:color="auto"/>
                        <w:left w:val="none" w:sz="0" w:space="0" w:color="auto"/>
                        <w:bottom w:val="none" w:sz="0" w:space="0" w:color="auto"/>
                        <w:right w:val="none" w:sz="0" w:space="0" w:color="auto"/>
                      </w:divBdr>
                    </w:div>
                    <w:div w:id="336658548">
                      <w:marLeft w:val="0"/>
                      <w:marRight w:val="0"/>
                      <w:marTop w:val="0"/>
                      <w:marBottom w:val="0"/>
                      <w:divBdr>
                        <w:top w:val="none" w:sz="0" w:space="0" w:color="auto"/>
                        <w:left w:val="none" w:sz="0" w:space="0" w:color="auto"/>
                        <w:bottom w:val="none" w:sz="0" w:space="0" w:color="auto"/>
                        <w:right w:val="none" w:sz="0" w:space="0" w:color="auto"/>
                      </w:divBdr>
                    </w:div>
                    <w:div w:id="1588151916">
                      <w:marLeft w:val="0"/>
                      <w:marRight w:val="0"/>
                      <w:marTop w:val="0"/>
                      <w:marBottom w:val="0"/>
                      <w:divBdr>
                        <w:top w:val="none" w:sz="0" w:space="0" w:color="auto"/>
                        <w:left w:val="none" w:sz="0" w:space="0" w:color="auto"/>
                        <w:bottom w:val="none" w:sz="0" w:space="0" w:color="auto"/>
                        <w:right w:val="none" w:sz="0" w:space="0" w:color="auto"/>
                      </w:divBdr>
                    </w:div>
                    <w:div w:id="1101145195">
                      <w:marLeft w:val="0"/>
                      <w:marRight w:val="0"/>
                      <w:marTop w:val="0"/>
                      <w:marBottom w:val="0"/>
                      <w:divBdr>
                        <w:top w:val="none" w:sz="0" w:space="0" w:color="auto"/>
                        <w:left w:val="none" w:sz="0" w:space="0" w:color="auto"/>
                        <w:bottom w:val="none" w:sz="0" w:space="0" w:color="auto"/>
                        <w:right w:val="none" w:sz="0" w:space="0" w:color="auto"/>
                      </w:divBdr>
                    </w:div>
                  </w:divsChild>
                </w:div>
                <w:div w:id="480928254">
                  <w:marLeft w:val="0"/>
                  <w:marRight w:val="0"/>
                  <w:marTop w:val="0"/>
                  <w:marBottom w:val="0"/>
                  <w:divBdr>
                    <w:top w:val="none" w:sz="0" w:space="0" w:color="auto"/>
                    <w:left w:val="none" w:sz="0" w:space="0" w:color="auto"/>
                    <w:bottom w:val="none" w:sz="0" w:space="0" w:color="auto"/>
                    <w:right w:val="none" w:sz="0" w:space="0" w:color="auto"/>
                  </w:divBdr>
                </w:div>
                <w:div w:id="2123304600">
                  <w:marLeft w:val="0"/>
                  <w:marRight w:val="0"/>
                  <w:marTop w:val="0"/>
                  <w:marBottom w:val="0"/>
                  <w:divBdr>
                    <w:top w:val="none" w:sz="0" w:space="0" w:color="auto"/>
                    <w:left w:val="none" w:sz="0" w:space="0" w:color="auto"/>
                    <w:bottom w:val="none" w:sz="0" w:space="0" w:color="auto"/>
                    <w:right w:val="none" w:sz="0" w:space="0" w:color="auto"/>
                  </w:divBdr>
                </w:div>
                <w:div w:id="1069888437">
                  <w:marLeft w:val="0"/>
                  <w:marRight w:val="0"/>
                  <w:marTop w:val="0"/>
                  <w:marBottom w:val="0"/>
                  <w:divBdr>
                    <w:top w:val="none" w:sz="0" w:space="0" w:color="auto"/>
                    <w:left w:val="none" w:sz="0" w:space="0" w:color="auto"/>
                    <w:bottom w:val="none" w:sz="0" w:space="0" w:color="auto"/>
                    <w:right w:val="none" w:sz="0" w:space="0" w:color="auto"/>
                  </w:divBdr>
                </w:div>
                <w:div w:id="1269771543">
                  <w:marLeft w:val="0"/>
                  <w:marRight w:val="0"/>
                  <w:marTop w:val="0"/>
                  <w:marBottom w:val="0"/>
                  <w:divBdr>
                    <w:top w:val="none" w:sz="0" w:space="0" w:color="auto"/>
                    <w:left w:val="none" w:sz="0" w:space="0" w:color="auto"/>
                    <w:bottom w:val="none" w:sz="0" w:space="0" w:color="auto"/>
                    <w:right w:val="none" w:sz="0" w:space="0" w:color="auto"/>
                  </w:divBdr>
                  <w:divsChild>
                    <w:div w:id="793183507">
                      <w:marLeft w:val="0"/>
                      <w:marRight w:val="0"/>
                      <w:marTop w:val="0"/>
                      <w:marBottom w:val="0"/>
                      <w:divBdr>
                        <w:top w:val="none" w:sz="0" w:space="0" w:color="auto"/>
                        <w:left w:val="none" w:sz="0" w:space="0" w:color="auto"/>
                        <w:bottom w:val="none" w:sz="0" w:space="0" w:color="auto"/>
                        <w:right w:val="none" w:sz="0" w:space="0" w:color="auto"/>
                      </w:divBdr>
                    </w:div>
                    <w:div w:id="2007246589">
                      <w:marLeft w:val="0"/>
                      <w:marRight w:val="0"/>
                      <w:marTop w:val="0"/>
                      <w:marBottom w:val="0"/>
                      <w:divBdr>
                        <w:top w:val="none" w:sz="0" w:space="0" w:color="auto"/>
                        <w:left w:val="none" w:sz="0" w:space="0" w:color="auto"/>
                        <w:bottom w:val="none" w:sz="0" w:space="0" w:color="auto"/>
                        <w:right w:val="none" w:sz="0" w:space="0" w:color="auto"/>
                      </w:divBdr>
                    </w:div>
                    <w:div w:id="662857617">
                      <w:marLeft w:val="0"/>
                      <w:marRight w:val="0"/>
                      <w:marTop w:val="0"/>
                      <w:marBottom w:val="0"/>
                      <w:divBdr>
                        <w:top w:val="none" w:sz="0" w:space="0" w:color="auto"/>
                        <w:left w:val="none" w:sz="0" w:space="0" w:color="auto"/>
                        <w:bottom w:val="none" w:sz="0" w:space="0" w:color="auto"/>
                        <w:right w:val="none" w:sz="0" w:space="0" w:color="auto"/>
                      </w:divBdr>
                    </w:div>
                  </w:divsChild>
                </w:div>
                <w:div w:id="870726442">
                  <w:marLeft w:val="0"/>
                  <w:marRight w:val="0"/>
                  <w:marTop w:val="0"/>
                  <w:marBottom w:val="0"/>
                  <w:divBdr>
                    <w:top w:val="none" w:sz="0" w:space="0" w:color="auto"/>
                    <w:left w:val="none" w:sz="0" w:space="0" w:color="auto"/>
                    <w:bottom w:val="none" w:sz="0" w:space="0" w:color="auto"/>
                    <w:right w:val="none" w:sz="0" w:space="0" w:color="auto"/>
                  </w:divBdr>
                  <w:divsChild>
                    <w:div w:id="562181394">
                      <w:marLeft w:val="0"/>
                      <w:marRight w:val="0"/>
                      <w:marTop w:val="0"/>
                      <w:marBottom w:val="0"/>
                      <w:divBdr>
                        <w:top w:val="none" w:sz="0" w:space="0" w:color="auto"/>
                        <w:left w:val="none" w:sz="0" w:space="0" w:color="auto"/>
                        <w:bottom w:val="none" w:sz="0" w:space="0" w:color="auto"/>
                        <w:right w:val="none" w:sz="0" w:space="0" w:color="auto"/>
                      </w:divBdr>
                    </w:div>
                    <w:div w:id="22438213">
                      <w:marLeft w:val="0"/>
                      <w:marRight w:val="0"/>
                      <w:marTop w:val="0"/>
                      <w:marBottom w:val="0"/>
                      <w:divBdr>
                        <w:top w:val="none" w:sz="0" w:space="0" w:color="auto"/>
                        <w:left w:val="none" w:sz="0" w:space="0" w:color="auto"/>
                        <w:bottom w:val="none" w:sz="0" w:space="0" w:color="auto"/>
                        <w:right w:val="none" w:sz="0" w:space="0" w:color="auto"/>
                      </w:divBdr>
                    </w:div>
                  </w:divsChild>
                </w:div>
                <w:div w:id="1703558182">
                  <w:marLeft w:val="0"/>
                  <w:marRight w:val="0"/>
                  <w:marTop w:val="0"/>
                  <w:marBottom w:val="0"/>
                  <w:divBdr>
                    <w:top w:val="none" w:sz="0" w:space="0" w:color="auto"/>
                    <w:left w:val="none" w:sz="0" w:space="0" w:color="auto"/>
                    <w:bottom w:val="none" w:sz="0" w:space="0" w:color="auto"/>
                    <w:right w:val="none" w:sz="0" w:space="0" w:color="auto"/>
                  </w:divBdr>
                </w:div>
                <w:div w:id="2035379306">
                  <w:marLeft w:val="0"/>
                  <w:marRight w:val="0"/>
                  <w:marTop w:val="0"/>
                  <w:marBottom w:val="0"/>
                  <w:divBdr>
                    <w:top w:val="none" w:sz="0" w:space="0" w:color="auto"/>
                    <w:left w:val="none" w:sz="0" w:space="0" w:color="auto"/>
                    <w:bottom w:val="none" w:sz="0" w:space="0" w:color="auto"/>
                    <w:right w:val="none" w:sz="0" w:space="0" w:color="auto"/>
                  </w:divBdr>
                </w:div>
                <w:div w:id="1357972777">
                  <w:marLeft w:val="0"/>
                  <w:marRight w:val="0"/>
                  <w:marTop w:val="0"/>
                  <w:marBottom w:val="0"/>
                  <w:divBdr>
                    <w:top w:val="none" w:sz="0" w:space="0" w:color="auto"/>
                    <w:left w:val="none" w:sz="0" w:space="0" w:color="auto"/>
                    <w:bottom w:val="none" w:sz="0" w:space="0" w:color="auto"/>
                    <w:right w:val="none" w:sz="0" w:space="0" w:color="auto"/>
                  </w:divBdr>
                </w:div>
                <w:div w:id="867520899">
                  <w:marLeft w:val="810"/>
                  <w:marRight w:val="810"/>
                  <w:marTop w:val="360"/>
                  <w:marBottom w:val="0"/>
                  <w:divBdr>
                    <w:top w:val="none" w:sz="0" w:space="0" w:color="auto"/>
                    <w:left w:val="none" w:sz="0" w:space="0" w:color="auto"/>
                    <w:bottom w:val="none" w:sz="0" w:space="0" w:color="auto"/>
                    <w:right w:val="none" w:sz="0" w:space="0" w:color="auto"/>
                  </w:divBdr>
                  <w:divsChild>
                    <w:div w:id="1840078349">
                      <w:marLeft w:val="4005"/>
                      <w:marRight w:val="810"/>
                      <w:marTop w:val="0"/>
                      <w:marBottom w:val="0"/>
                      <w:divBdr>
                        <w:top w:val="none" w:sz="0" w:space="0" w:color="auto"/>
                        <w:left w:val="none" w:sz="0" w:space="0" w:color="auto"/>
                        <w:bottom w:val="none" w:sz="0" w:space="0" w:color="auto"/>
                        <w:right w:val="none" w:sz="0" w:space="0" w:color="auto"/>
                      </w:divBdr>
                    </w:div>
                  </w:divsChild>
                </w:div>
              </w:divsChild>
            </w:div>
            <w:div w:id="1816290307">
              <w:marLeft w:val="0"/>
              <w:marRight w:val="0"/>
              <w:marTop w:val="0"/>
              <w:marBottom w:val="0"/>
              <w:divBdr>
                <w:top w:val="none" w:sz="0" w:space="0" w:color="auto"/>
                <w:left w:val="none" w:sz="0" w:space="0" w:color="auto"/>
                <w:bottom w:val="none" w:sz="0" w:space="0" w:color="auto"/>
                <w:right w:val="none" w:sz="0" w:space="0" w:color="auto"/>
              </w:divBdr>
              <w:divsChild>
                <w:div w:id="9669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2890">
      <w:bodyDiv w:val="1"/>
      <w:marLeft w:val="0"/>
      <w:marRight w:val="0"/>
      <w:marTop w:val="0"/>
      <w:marBottom w:val="0"/>
      <w:divBdr>
        <w:top w:val="none" w:sz="0" w:space="0" w:color="auto"/>
        <w:left w:val="none" w:sz="0" w:space="0" w:color="auto"/>
        <w:bottom w:val="none" w:sz="0" w:space="0" w:color="auto"/>
        <w:right w:val="none" w:sz="0" w:space="0" w:color="auto"/>
      </w:divBdr>
      <w:divsChild>
        <w:div w:id="1806309450">
          <w:marLeft w:val="0"/>
          <w:marRight w:val="0"/>
          <w:marTop w:val="0"/>
          <w:marBottom w:val="0"/>
          <w:divBdr>
            <w:top w:val="none" w:sz="0" w:space="0" w:color="auto"/>
            <w:left w:val="none" w:sz="0" w:space="0" w:color="auto"/>
            <w:bottom w:val="none" w:sz="0" w:space="0" w:color="auto"/>
            <w:right w:val="none" w:sz="0" w:space="0" w:color="auto"/>
          </w:divBdr>
          <w:divsChild>
            <w:div w:id="238248322">
              <w:marLeft w:val="0"/>
              <w:marRight w:val="0"/>
              <w:marTop w:val="0"/>
              <w:marBottom w:val="0"/>
              <w:divBdr>
                <w:top w:val="none" w:sz="0" w:space="0" w:color="auto"/>
                <w:left w:val="none" w:sz="0" w:space="0" w:color="auto"/>
                <w:bottom w:val="none" w:sz="0" w:space="0" w:color="auto"/>
                <w:right w:val="none" w:sz="0" w:space="0" w:color="auto"/>
              </w:divBdr>
              <w:divsChild>
                <w:div w:id="610207434">
                  <w:marLeft w:val="-240"/>
                  <w:marRight w:val="-240"/>
                  <w:marTop w:val="0"/>
                  <w:marBottom w:val="0"/>
                  <w:divBdr>
                    <w:top w:val="none" w:sz="0" w:space="0" w:color="auto"/>
                    <w:left w:val="none" w:sz="0" w:space="0" w:color="auto"/>
                    <w:bottom w:val="none" w:sz="0" w:space="0" w:color="auto"/>
                    <w:right w:val="none" w:sz="0" w:space="0" w:color="auto"/>
                  </w:divBdr>
                  <w:divsChild>
                    <w:div w:id="769277106">
                      <w:marLeft w:val="0"/>
                      <w:marRight w:val="0"/>
                      <w:marTop w:val="0"/>
                      <w:marBottom w:val="0"/>
                      <w:divBdr>
                        <w:top w:val="none" w:sz="0" w:space="0" w:color="auto"/>
                        <w:left w:val="none" w:sz="0" w:space="0" w:color="auto"/>
                        <w:bottom w:val="none" w:sz="0" w:space="0" w:color="auto"/>
                        <w:right w:val="none" w:sz="0" w:space="0" w:color="auto"/>
                      </w:divBdr>
                      <w:divsChild>
                        <w:div w:id="19741923">
                          <w:marLeft w:val="0"/>
                          <w:marRight w:val="0"/>
                          <w:marTop w:val="0"/>
                          <w:marBottom w:val="0"/>
                          <w:divBdr>
                            <w:top w:val="none" w:sz="0" w:space="0" w:color="auto"/>
                            <w:left w:val="none" w:sz="0" w:space="0" w:color="auto"/>
                            <w:bottom w:val="none" w:sz="0" w:space="0" w:color="auto"/>
                            <w:right w:val="none" w:sz="0" w:space="0" w:color="auto"/>
                          </w:divBdr>
                        </w:div>
                        <w:div w:id="1956981703">
                          <w:marLeft w:val="0"/>
                          <w:marRight w:val="0"/>
                          <w:marTop w:val="0"/>
                          <w:marBottom w:val="0"/>
                          <w:divBdr>
                            <w:top w:val="none" w:sz="0" w:space="0" w:color="auto"/>
                            <w:left w:val="none" w:sz="0" w:space="0" w:color="auto"/>
                            <w:bottom w:val="none" w:sz="0" w:space="0" w:color="auto"/>
                            <w:right w:val="none" w:sz="0" w:space="0" w:color="auto"/>
                          </w:divBdr>
                        </w:div>
                        <w:div w:id="1093746927">
                          <w:marLeft w:val="0"/>
                          <w:marRight w:val="0"/>
                          <w:marTop w:val="0"/>
                          <w:marBottom w:val="0"/>
                          <w:divBdr>
                            <w:top w:val="none" w:sz="0" w:space="0" w:color="auto"/>
                            <w:left w:val="none" w:sz="0" w:space="0" w:color="auto"/>
                            <w:bottom w:val="none" w:sz="0" w:space="0" w:color="auto"/>
                            <w:right w:val="none" w:sz="0" w:space="0" w:color="auto"/>
                          </w:divBdr>
                          <w:divsChild>
                            <w:div w:id="1423989805">
                              <w:marLeft w:val="165"/>
                              <w:marRight w:val="165"/>
                              <w:marTop w:val="0"/>
                              <w:marBottom w:val="0"/>
                              <w:divBdr>
                                <w:top w:val="none" w:sz="0" w:space="0" w:color="auto"/>
                                <w:left w:val="none" w:sz="0" w:space="0" w:color="auto"/>
                                <w:bottom w:val="none" w:sz="0" w:space="0" w:color="auto"/>
                                <w:right w:val="none" w:sz="0" w:space="0" w:color="auto"/>
                              </w:divBdr>
                              <w:divsChild>
                                <w:div w:id="1981307389">
                                  <w:marLeft w:val="0"/>
                                  <w:marRight w:val="0"/>
                                  <w:marTop w:val="0"/>
                                  <w:marBottom w:val="0"/>
                                  <w:divBdr>
                                    <w:top w:val="none" w:sz="0" w:space="0" w:color="auto"/>
                                    <w:left w:val="none" w:sz="0" w:space="0" w:color="auto"/>
                                    <w:bottom w:val="none" w:sz="0" w:space="0" w:color="auto"/>
                                    <w:right w:val="none" w:sz="0" w:space="0" w:color="auto"/>
                                  </w:divBdr>
                                  <w:divsChild>
                                    <w:div w:id="193412645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438293">
      <w:bodyDiv w:val="1"/>
      <w:marLeft w:val="0"/>
      <w:marRight w:val="0"/>
      <w:marTop w:val="0"/>
      <w:marBottom w:val="0"/>
      <w:divBdr>
        <w:top w:val="none" w:sz="0" w:space="0" w:color="auto"/>
        <w:left w:val="none" w:sz="0" w:space="0" w:color="auto"/>
        <w:bottom w:val="none" w:sz="0" w:space="0" w:color="auto"/>
        <w:right w:val="none" w:sz="0" w:space="0" w:color="auto"/>
      </w:divBdr>
    </w:div>
    <w:div w:id="1741757045">
      <w:bodyDiv w:val="1"/>
      <w:marLeft w:val="0"/>
      <w:marRight w:val="0"/>
      <w:marTop w:val="0"/>
      <w:marBottom w:val="0"/>
      <w:divBdr>
        <w:top w:val="none" w:sz="0" w:space="0" w:color="auto"/>
        <w:left w:val="none" w:sz="0" w:space="0" w:color="auto"/>
        <w:bottom w:val="none" w:sz="0" w:space="0" w:color="auto"/>
        <w:right w:val="none" w:sz="0" w:space="0" w:color="auto"/>
      </w:divBdr>
    </w:div>
    <w:div w:id="1895039503">
      <w:bodyDiv w:val="1"/>
      <w:marLeft w:val="0"/>
      <w:marRight w:val="0"/>
      <w:marTop w:val="0"/>
      <w:marBottom w:val="0"/>
      <w:divBdr>
        <w:top w:val="none" w:sz="0" w:space="0" w:color="auto"/>
        <w:left w:val="none" w:sz="0" w:space="0" w:color="auto"/>
        <w:bottom w:val="none" w:sz="0" w:space="0" w:color="auto"/>
        <w:right w:val="none" w:sz="0" w:space="0" w:color="auto"/>
      </w:divBdr>
      <w:divsChild>
        <w:div w:id="1175610031">
          <w:marLeft w:val="0"/>
          <w:marRight w:val="0"/>
          <w:marTop w:val="0"/>
          <w:marBottom w:val="0"/>
          <w:divBdr>
            <w:top w:val="none" w:sz="0" w:space="0" w:color="auto"/>
            <w:left w:val="none" w:sz="0" w:space="0" w:color="auto"/>
            <w:bottom w:val="none" w:sz="0" w:space="0" w:color="auto"/>
            <w:right w:val="none" w:sz="0" w:space="0" w:color="auto"/>
          </w:divBdr>
        </w:div>
      </w:divsChild>
    </w:div>
    <w:div w:id="1918005834">
      <w:bodyDiv w:val="1"/>
      <w:marLeft w:val="0"/>
      <w:marRight w:val="0"/>
      <w:marTop w:val="0"/>
      <w:marBottom w:val="0"/>
      <w:divBdr>
        <w:top w:val="none" w:sz="0" w:space="0" w:color="auto"/>
        <w:left w:val="none" w:sz="0" w:space="0" w:color="auto"/>
        <w:bottom w:val="none" w:sz="0" w:space="0" w:color="auto"/>
        <w:right w:val="none" w:sz="0" w:space="0" w:color="auto"/>
      </w:divBdr>
      <w:divsChild>
        <w:div w:id="1087268654">
          <w:marLeft w:val="0"/>
          <w:marRight w:val="0"/>
          <w:marTop w:val="0"/>
          <w:marBottom w:val="0"/>
          <w:divBdr>
            <w:top w:val="none" w:sz="0" w:space="0" w:color="auto"/>
            <w:left w:val="none" w:sz="0" w:space="0" w:color="auto"/>
            <w:bottom w:val="none" w:sz="0" w:space="0" w:color="auto"/>
            <w:right w:val="none" w:sz="0" w:space="0" w:color="auto"/>
          </w:divBdr>
        </w:div>
      </w:divsChild>
    </w:div>
    <w:div w:id="197343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5C1D6-0FA2-4F39-B3A3-DAE466B2C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Andreeva</dc:creator>
  <cp:keywords/>
  <dc:description/>
  <cp:lastModifiedBy>Zoran Angelovski</cp:lastModifiedBy>
  <cp:revision>2</cp:revision>
  <dcterms:created xsi:type="dcterms:W3CDTF">2025-04-08T12:03:00Z</dcterms:created>
  <dcterms:modified xsi:type="dcterms:W3CDTF">2025-04-08T12:03:00Z</dcterms:modified>
</cp:coreProperties>
</file>