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6A20A" w14:textId="77777777" w:rsidR="00330A3B" w:rsidRPr="00D779B0" w:rsidRDefault="006D29A5" w:rsidP="00B97D2C">
      <w:pPr>
        <w:shd w:val="clear" w:color="auto" w:fill="FFFFFF"/>
        <w:spacing w:before="120" w:after="120"/>
        <w:jc w:val="center"/>
        <w:rPr>
          <w:rFonts w:ascii="Times New Roman" w:hAnsi="Times New Roman" w:cs="Times New Roman"/>
          <w:sz w:val="24"/>
          <w:szCs w:val="24"/>
        </w:rPr>
      </w:pPr>
      <w:r w:rsidRPr="00D779B0">
        <w:rPr>
          <w:rFonts w:ascii="Times New Roman" w:hAnsi="Times New Roman" w:cs="Times New Roman"/>
          <w:b/>
          <w:color w:val="000000"/>
          <w:sz w:val="24"/>
          <w:szCs w:val="24"/>
        </w:rPr>
        <w:t>РЕГУЛАТИВА ЗА СПРОВЕДУВАЊЕ (ЕУ) 2024/2076 НА КОМИСИЈАТА</w:t>
      </w:r>
    </w:p>
    <w:p w14:paraId="10A31235" w14:textId="77777777" w:rsidR="00330A3B" w:rsidRPr="00D779B0" w:rsidRDefault="006D29A5" w:rsidP="00B97D2C">
      <w:pPr>
        <w:shd w:val="clear" w:color="auto" w:fill="FFFFFF"/>
        <w:spacing w:before="120" w:after="120"/>
        <w:jc w:val="center"/>
        <w:rPr>
          <w:rFonts w:ascii="Times New Roman" w:hAnsi="Times New Roman" w:cs="Times New Roman"/>
          <w:sz w:val="24"/>
          <w:szCs w:val="24"/>
        </w:rPr>
      </w:pPr>
      <w:r w:rsidRPr="00D779B0">
        <w:rPr>
          <w:rFonts w:ascii="Times New Roman" w:hAnsi="Times New Roman" w:cs="Times New Roman"/>
          <w:b/>
          <w:color w:val="000000"/>
          <w:sz w:val="24"/>
          <w:szCs w:val="24"/>
        </w:rPr>
        <w:t>од 24 јули 2024 година</w:t>
      </w:r>
    </w:p>
    <w:p w14:paraId="09F3AAF0" w14:textId="78D6E8C4" w:rsidR="00330A3B" w:rsidRPr="00D779B0" w:rsidRDefault="006D29A5" w:rsidP="00B97D2C">
      <w:pPr>
        <w:shd w:val="clear" w:color="auto" w:fill="FFFFFF"/>
        <w:spacing w:before="120" w:after="120"/>
        <w:jc w:val="center"/>
        <w:rPr>
          <w:rFonts w:ascii="Times New Roman" w:hAnsi="Times New Roman" w:cs="Times New Roman"/>
          <w:sz w:val="24"/>
          <w:szCs w:val="24"/>
        </w:rPr>
      </w:pPr>
      <w:r w:rsidRPr="00D779B0">
        <w:rPr>
          <w:rFonts w:ascii="Times New Roman" w:hAnsi="Times New Roman" w:cs="Times New Roman"/>
          <w:b/>
          <w:color w:val="000000"/>
          <w:sz w:val="24"/>
          <w:szCs w:val="24"/>
        </w:rPr>
        <w:t>за изменување на Регулативите (ЕУ) бр. 1178/2011 и (ЕУ) бр. 965/2012 во однос на појаснувањето на условите за копилотите на крстарење, ажурирањата на условите за издавање на дозволи и издавање на уверенија за здравствена способност на екипажот на летање и подобрувања за општата авијација</w:t>
      </w:r>
    </w:p>
    <w:p w14:paraId="63F17BA6"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ЕВРОПСКАТА КОМИСИЈА,</w:t>
      </w:r>
    </w:p>
    <w:p w14:paraId="42216D91"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имајќи го предвид Договорот за функционирање на Европската Унија,</w:t>
      </w:r>
    </w:p>
    <w:p w14:paraId="17751A7C" w14:textId="34168F6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sz w:val="24"/>
          <w:szCs w:val="24"/>
        </w:rPr>
        <w:t xml:space="preserve">имајќи ја предвид Регулативата (ЕУ) 2018/1139 на Европскиот парламент и на Советот од 4 јули 2018 година за заеднички правила во областа на цивилното воздухопловство и за основање Агенција за безбедност во воздухопловството на Европската Унија и за изменување на Регулативите (ЕЗ) бр. 2111/2005, (ЕЗ) бр. 1008/2008, (ЕУ) бр. 996/2010, (ЕУ) бр. 376/2014 и Директивите 2014/30/ЕУ и 2014/53/ЕУ на Европскиот парламент и на Советот и за укинување на Регулативите (ЕЗ) бр. 552/2008 и (ЕЗ) бр. 216/2008 на Европскиот парламент и на Советот и Регулативата (ЕЕЗ) бр. 3922/91 на Советот </w:t>
      </w:r>
      <w:r w:rsidRPr="00D779B0">
        <w:rPr>
          <w:rFonts w:ascii="Times New Roman" w:hAnsi="Times New Roman" w:cs="Times New Roman"/>
          <w:color w:val="000000"/>
          <w:sz w:val="24"/>
          <w:szCs w:val="24"/>
        </w:rPr>
        <w:t>(</w:t>
      </w:r>
      <w:r w:rsidR="00B97D2C" w:rsidRPr="00D779B0">
        <w:rPr>
          <w:rStyle w:val="FootnoteReference"/>
          <w:rFonts w:ascii="Times New Roman" w:hAnsi="Times New Roman" w:cs="Times New Roman"/>
          <w:color w:val="000000"/>
          <w:sz w:val="24"/>
          <w:szCs w:val="24"/>
          <w:lang w:val="en-GB"/>
        </w:rPr>
        <w:footnoteReference w:id="1"/>
      </w:r>
      <w:r w:rsidRPr="00D779B0">
        <w:rPr>
          <w:rFonts w:ascii="Times New Roman" w:hAnsi="Times New Roman" w:cs="Times New Roman"/>
          <w:color w:val="000000"/>
          <w:sz w:val="24"/>
          <w:szCs w:val="24"/>
        </w:rPr>
        <w:t>)</w:t>
      </w:r>
      <w:r w:rsidRPr="00D779B0">
        <w:rPr>
          <w:rFonts w:ascii="Times New Roman" w:hAnsi="Times New Roman" w:cs="Times New Roman"/>
          <w:sz w:val="24"/>
          <w:szCs w:val="24"/>
        </w:rPr>
        <w:t>, а особено членовите 23, 27 и 31 од истата,</w:t>
      </w:r>
    </w:p>
    <w:p w14:paraId="0285D37A"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со оглед на тоа што:</w:t>
      </w:r>
    </w:p>
    <w:p w14:paraId="630EAD49" w14:textId="0E08FCF3" w:rsidR="00330A3B" w:rsidRPr="00D779B0" w:rsidRDefault="006D29A5" w:rsidP="006D31BA">
      <w:pPr>
        <w:pStyle w:val="ListParagraph"/>
        <w:numPr>
          <w:ilvl w:val="0"/>
          <w:numId w:val="1"/>
        </w:numPr>
        <w:shd w:val="clear" w:color="auto" w:fill="FFFFFF"/>
        <w:spacing w:before="120" w:after="120"/>
        <w:ind w:left="567" w:hanging="567"/>
        <w:contextualSpacing w:val="0"/>
        <w:jc w:val="both"/>
        <w:rPr>
          <w:rFonts w:ascii="Times New Roman" w:hAnsi="Times New Roman" w:cs="Times New Roman"/>
          <w:sz w:val="24"/>
          <w:szCs w:val="24"/>
        </w:rPr>
      </w:pPr>
      <w:r w:rsidRPr="00D779B0">
        <w:rPr>
          <w:rFonts w:ascii="Times New Roman" w:hAnsi="Times New Roman" w:cs="Times New Roman"/>
          <w:sz w:val="24"/>
          <w:szCs w:val="24"/>
        </w:rPr>
        <w:t>Регулативата (ЕУ) бр. 1178/2011 на Комисијата</w:t>
      </w:r>
      <w:hyperlink w:anchor="bookmark1" w:history="1">
        <w:r w:rsidRPr="00D779B0">
          <w:rPr>
            <w:rFonts w:ascii="Times New Roman" w:hAnsi="Times New Roman" w:cs="Times New Roman"/>
            <w:color w:val="000000"/>
            <w:sz w:val="24"/>
            <w:szCs w:val="24"/>
          </w:rPr>
          <w:t xml:space="preserve"> </w:t>
        </w:r>
      </w:hyperlink>
      <w:r w:rsidRPr="00D779B0">
        <w:rPr>
          <w:rFonts w:ascii="Times New Roman" w:hAnsi="Times New Roman" w:cs="Times New Roman"/>
          <w:color w:val="000000"/>
          <w:sz w:val="24"/>
          <w:szCs w:val="24"/>
        </w:rPr>
        <w:t>(</w:t>
      </w:r>
      <w:r w:rsidR="00B97D2C" w:rsidRPr="00D779B0">
        <w:rPr>
          <w:rStyle w:val="FootnoteReference"/>
          <w:rFonts w:ascii="Times New Roman" w:hAnsi="Times New Roman" w:cs="Times New Roman"/>
          <w:color w:val="000000"/>
          <w:sz w:val="24"/>
          <w:szCs w:val="24"/>
          <w:lang w:val="en-GB"/>
        </w:rPr>
        <w:footnoteReference w:id="2"/>
      </w:r>
      <w:r w:rsidRPr="00D779B0">
        <w:rPr>
          <w:rFonts w:ascii="Times New Roman" w:hAnsi="Times New Roman" w:cs="Times New Roman"/>
          <w:color w:val="000000"/>
          <w:sz w:val="24"/>
          <w:szCs w:val="24"/>
        </w:rPr>
        <w:t>)</w:t>
      </w:r>
      <w:r w:rsidR="00C74D50">
        <w:rPr>
          <w:rFonts w:ascii="Times New Roman" w:hAnsi="Times New Roman" w:cs="Times New Roman"/>
          <w:color w:val="000000"/>
          <w:sz w:val="24"/>
          <w:szCs w:val="24"/>
        </w:rPr>
        <w:t xml:space="preserve"> </w:t>
      </w:r>
      <w:r w:rsidRPr="00D779B0">
        <w:rPr>
          <w:rFonts w:ascii="Times New Roman" w:hAnsi="Times New Roman" w:cs="Times New Roman"/>
          <w:sz w:val="24"/>
          <w:szCs w:val="24"/>
        </w:rPr>
        <w:t>ги утврдува условите за пилотите кои се вклучени во операциите на воздухоплови како што е наведено во член 2(1), точки (б)(i) и (ii) од Регулативата (ЕУ) 2018/1139.</w:t>
      </w:r>
    </w:p>
    <w:p w14:paraId="451AABAE" w14:textId="09DCA077" w:rsidR="00330A3B" w:rsidRPr="00D779B0" w:rsidRDefault="006D29A5" w:rsidP="006D31BA">
      <w:pPr>
        <w:pStyle w:val="ListParagraph"/>
        <w:numPr>
          <w:ilvl w:val="0"/>
          <w:numId w:val="1"/>
        </w:numPr>
        <w:shd w:val="clear" w:color="auto" w:fill="FFFFFF"/>
        <w:spacing w:before="120" w:after="120"/>
        <w:ind w:left="567" w:hanging="567"/>
        <w:contextualSpacing w:val="0"/>
        <w:jc w:val="both"/>
        <w:rPr>
          <w:rFonts w:ascii="Times New Roman" w:hAnsi="Times New Roman" w:cs="Times New Roman"/>
          <w:sz w:val="24"/>
          <w:szCs w:val="24"/>
        </w:rPr>
      </w:pPr>
      <w:r w:rsidRPr="00D779B0">
        <w:rPr>
          <w:rFonts w:ascii="Times New Roman" w:hAnsi="Times New Roman" w:cs="Times New Roman"/>
          <w:sz w:val="24"/>
          <w:szCs w:val="24"/>
        </w:rPr>
        <w:t>Регулативата (ЕУ) бр. 965/2012 на Комисијата</w:t>
      </w:r>
      <w:hyperlink w:anchor="bookmark2" w:history="1">
        <w:r w:rsidRPr="00D779B0">
          <w:rPr>
            <w:rFonts w:ascii="Times New Roman" w:hAnsi="Times New Roman" w:cs="Times New Roman"/>
            <w:color w:val="000000"/>
            <w:sz w:val="24"/>
            <w:szCs w:val="24"/>
          </w:rPr>
          <w:t xml:space="preserve"> </w:t>
        </w:r>
      </w:hyperlink>
      <w:r w:rsidRPr="00D779B0">
        <w:rPr>
          <w:rFonts w:ascii="Times New Roman" w:hAnsi="Times New Roman" w:cs="Times New Roman"/>
          <w:color w:val="000000"/>
          <w:sz w:val="24"/>
          <w:szCs w:val="24"/>
        </w:rPr>
        <w:t>(</w:t>
      </w:r>
      <w:r w:rsidR="00B97D2C" w:rsidRPr="00D779B0">
        <w:rPr>
          <w:rStyle w:val="FootnoteReference"/>
          <w:rFonts w:ascii="Times New Roman" w:hAnsi="Times New Roman" w:cs="Times New Roman"/>
          <w:color w:val="000000"/>
          <w:sz w:val="24"/>
          <w:szCs w:val="24"/>
          <w:lang w:val="en-GB"/>
        </w:rPr>
        <w:footnoteReference w:id="3"/>
      </w:r>
      <w:r w:rsidRPr="00D779B0">
        <w:rPr>
          <w:rFonts w:ascii="Times New Roman" w:hAnsi="Times New Roman" w:cs="Times New Roman"/>
          <w:color w:val="000000"/>
          <w:sz w:val="24"/>
          <w:szCs w:val="24"/>
        </w:rPr>
        <w:t>)</w:t>
      </w:r>
      <w:r w:rsidRPr="00D779B0">
        <w:rPr>
          <w:rFonts w:ascii="Times New Roman" w:hAnsi="Times New Roman" w:cs="Times New Roman"/>
          <w:sz w:val="24"/>
          <w:szCs w:val="24"/>
        </w:rPr>
        <w:t xml:space="preserve"> ги утврдува техничките услови и административните постапки во врска со воздушните операции.</w:t>
      </w:r>
    </w:p>
    <w:p w14:paraId="2B38FABE" w14:textId="49377B4D" w:rsidR="00330A3B" w:rsidRPr="00D779B0" w:rsidRDefault="006D29A5" w:rsidP="006D31BA">
      <w:pPr>
        <w:pStyle w:val="ListParagraph"/>
        <w:numPr>
          <w:ilvl w:val="0"/>
          <w:numId w:val="1"/>
        </w:numPr>
        <w:shd w:val="clear" w:color="auto" w:fill="FFFFFF"/>
        <w:spacing w:before="120" w:after="120"/>
        <w:ind w:left="567" w:hanging="567"/>
        <w:contextualSpacing w:val="0"/>
        <w:jc w:val="both"/>
        <w:rPr>
          <w:rFonts w:ascii="Times New Roman" w:hAnsi="Times New Roman" w:cs="Times New Roman"/>
          <w:sz w:val="24"/>
          <w:szCs w:val="24"/>
        </w:rPr>
      </w:pPr>
      <w:r w:rsidRPr="00D779B0">
        <w:rPr>
          <w:rFonts w:ascii="Times New Roman" w:hAnsi="Times New Roman" w:cs="Times New Roman"/>
          <w:sz w:val="24"/>
          <w:szCs w:val="24"/>
        </w:rPr>
        <w:t xml:space="preserve">Во согласност со член 140(2), точка (б) од Регулативата (ЕУ) 2018/1139, Регулативата (ЕУ) бр. 1178/2011 треба да се </w:t>
      </w:r>
      <w:r w:rsidR="00C31894" w:rsidRPr="00D779B0">
        <w:rPr>
          <w:rFonts w:ascii="Times New Roman" w:hAnsi="Times New Roman" w:cs="Times New Roman"/>
          <w:sz w:val="24"/>
          <w:szCs w:val="24"/>
        </w:rPr>
        <w:t xml:space="preserve">приспособи </w:t>
      </w:r>
      <w:r w:rsidR="00D45155">
        <w:rPr>
          <w:rFonts w:ascii="Times New Roman" w:hAnsi="Times New Roman" w:cs="Times New Roman"/>
          <w:sz w:val="24"/>
          <w:szCs w:val="24"/>
        </w:rPr>
        <w:t>кон Регулативата</w:t>
      </w:r>
      <w:r w:rsidRPr="00D779B0">
        <w:rPr>
          <w:rFonts w:ascii="Times New Roman" w:hAnsi="Times New Roman" w:cs="Times New Roman"/>
          <w:sz w:val="24"/>
          <w:szCs w:val="24"/>
        </w:rPr>
        <w:t xml:space="preserve"> (ЕУ) 2018/1139 во однос на дефиницијата за сложен воздухоплов на моторен погон која беше вклучена во Регулативата (ЕЗ) бр. 216/2008 на Европскиот парламент и на Советот (</w:t>
      </w:r>
      <w:r w:rsidR="00B97D2C" w:rsidRPr="00D779B0">
        <w:rPr>
          <w:rStyle w:val="FootnoteReference"/>
          <w:rFonts w:ascii="Times New Roman" w:hAnsi="Times New Roman" w:cs="Times New Roman"/>
          <w:sz w:val="24"/>
          <w:szCs w:val="24"/>
          <w:lang w:val="en-US"/>
        </w:rPr>
        <w:footnoteReference w:id="4"/>
      </w:r>
      <w:r w:rsidRPr="00D779B0">
        <w:rPr>
          <w:rFonts w:ascii="Times New Roman" w:hAnsi="Times New Roman" w:cs="Times New Roman"/>
          <w:sz w:val="24"/>
          <w:szCs w:val="24"/>
        </w:rPr>
        <w:t xml:space="preserve">), укината со Регулативата (ЕУ) </w:t>
      </w:r>
      <w:r w:rsidRPr="00D779B0">
        <w:rPr>
          <w:rFonts w:ascii="Times New Roman" w:hAnsi="Times New Roman" w:cs="Times New Roman"/>
          <w:sz w:val="24"/>
          <w:szCs w:val="24"/>
        </w:rPr>
        <w:lastRenderedPageBreak/>
        <w:t>2018/1139.</w:t>
      </w:r>
      <w:r w:rsidRPr="00D779B0">
        <w:rPr>
          <w:rFonts w:ascii="Times New Roman" w:hAnsi="Times New Roman" w:cs="Times New Roman"/>
          <w:color w:val="000000"/>
          <w:sz w:val="24"/>
          <w:szCs w:val="24"/>
        </w:rPr>
        <w:t xml:space="preserve"> Затоа, Регулативата (ЕУ) бр. 1178/2011 треба соодветно да се измени.</w:t>
      </w:r>
    </w:p>
    <w:p w14:paraId="43F81E45" w14:textId="4A3DBA0B" w:rsidR="00330A3B" w:rsidRPr="00D779B0" w:rsidRDefault="006D29A5" w:rsidP="006D31BA">
      <w:pPr>
        <w:pStyle w:val="ListParagraph"/>
        <w:numPr>
          <w:ilvl w:val="0"/>
          <w:numId w:val="1"/>
        </w:numPr>
        <w:shd w:val="clear" w:color="auto" w:fill="FFFFFF"/>
        <w:spacing w:before="120" w:after="120"/>
        <w:ind w:left="567" w:hanging="567"/>
        <w:contextualSpacing w:val="0"/>
        <w:jc w:val="both"/>
        <w:rPr>
          <w:rFonts w:ascii="Times New Roman" w:hAnsi="Times New Roman" w:cs="Times New Roman"/>
          <w:sz w:val="24"/>
          <w:szCs w:val="24"/>
        </w:rPr>
      </w:pPr>
      <w:r w:rsidRPr="00D779B0">
        <w:rPr>
          <w:rFonts w:ascii="Times New Roman" w:hAnsi="Times New Roman" w:cs="Times New Roman"/>
          <w:color w:val="000000"/>
          <w:sz w:val="24"/>
          <w:szCs w:val="24"/>
        </w:rPr>
        <w:t xml:space="preserve">Во однос на авионите со еден мотор, Регулативата (ЕУ) бр. 1178/2011 треба да се измени за да ги одрази најновите технички </w:t>
      </w:r>
      <w:r w:rsidR="00C31894" w:rsidRPr="00D779B0">
        <w:rPr>
          <w:rFonts w:ascii="Times New Roman" w:hAnsi="Times New Roman" w:cs="Times New Roman"/>
          <w:color w:val="000000"/>
          <w:sz w:val="24"/>
          <w:szCs w:val="24"/>
        </w:rPr>
        <w:t xml:space="preserve">постигнувања </w:t>
      </w:r>
      <w:r w:rsidRPr="00D779B0">
        <w:rPr>
          <w:rFonts w:ascii="Times New Roman" w:hAnsi="Times New Roman" w:cs="Times New Roman"/>
          <w:color w:val="000000"/>
          <w:sz w:val="24"/>
          <w:szCs w:val="24"/>
        </w:rPr>
        <w:t>и да ги разгледа идните проектирања, како што се проектирањата на електричните мотори и хибридните мотори, кои се состојат и од термички и од електрични составни делови на моторот.</w:t>
      </w:r>
    </w:p>
    <w:p w14:paraId="20AE0F57" w14:textId="0067C51B" w:rsidR="00330A3B" w:rsidRPr="00D779B0" w:rsidRDefault="006D29A5" w:rsidP="006D31BA">
      <w:pPr>
        <w:pStyle w:val="ListParagraph"/>
        <w:numPr>
          <w:ilvl w:val="0"/>
          <w:numId w:val="1"/>
        </w:numPr>
        <w:shd w:val="clear" w:color="auto" w:fill="FFFFFF"/>
        <w:spacing w:before="120" w:after="120"/>
        <w:ind w:left="567" w:hanging="567"/>
        <w:contextualSpacing w:val="0"/>
        <w:jc w:val="both"/>
        <w:rPr>
          <w:rFonts w:ascii="Times New Roman" w:hAnsi="Times New Roman" w:cs="Times New Roman"/>
          <w:sz w:val="24"/>
          <w:szCs w:val="24"/>
        </w:rPr>
      </w:pPr>
      <w:r w:rsidRPr="00D779B0">
        <w:rPr>
          <w:rFonts w:ascii="Times New Roman" w:hAnsi="Times New Roman" w:cs="Times New Roman"/>
          <w:color w:val="000000"/>
          <w:sz w:val="24"/>
          <w:szCs w:val="24"/>
        </w:rPr>
        <w:t>Регулативата (ЕУ) бр. 1178/2011, исто така, треба да се измени за да се разјаснат и ажурираат нејзините одредби, врз основа на прашања што нејзините советодавни тела ѝ ги истакнаа на Агенцијата за безбедност во воздухопловството на Европската Унија, откриени за време на активностите за поддршка на следење и спроведување или идентификувани како конкретно проблематични за општа авијација или издавање на воздухопловно-медицински уверенија.</w:t>
      </w:r>
    </w:p>
    <w:p w14:paraId="508F4104" w14:textId="2801420D" w:rsidR="00330A3B" w:rsidRPr="00D779B0" w:rsidRDefault="006D29A5" w:rsidP="006D31BA">
      <w:pPr>
        <w:pStyle w:val="ListParagraph"/>
        <w:numPr>
          <w:ilvl w:val="0"/>
          <w:numId w:val="1"/>
        </w:numPr>
        <w:shd w:val="clear" w:color="auto" w:fill="FFFFFF"/>
        <w:spacing w:before="120" w:after="120"/>
        <w:ind w:left="567" w:hanging="567"/>
        <w:contextualSpacing w:val="0"/>
        <w:jc w:val="both"/>
        <w:rPr>
          <w:rFonts w:ascii="Times New Roman" w:hAnsi="Times New Roman" w:cs="Times New Roman"/>
          <w:sz w:val="24"/>
          <w:szCs w:val="24"/>
        </w:rPr>
      </w:pPr>
      <w:r w:rsidRPr="00D779B0">
        <w:rPr>
          <w:rFonts w:ascii="Times New Roman" w:hAnsi="Times New Roman" w:cs="Times New Roman"/>
          <w:color w:val="000000"/>
          <w:sz w:val="24"/>
          <w:szCs w:val="24"/>
        </w:rPr>
        <w:t>При поедноставување на условите за повторно потврдување на важноста на правата на имател на овластување за планински терен, треба да се воведат соодветни преодни одредби за да се осигури непречена транзиција од сегашните кон идните применливи услови.</w:t>
      </w:r>
    </w:p>
    <w:p w14:paraId="5774E327" w14:textId="3D171309" w:rsidR="00330A3B" w:rsidRPr="00D779B0" w:rsidRDefault="006D29A5" w:rsidP="006D31BA">
      <w:pPr>
        <w:pStyle w:val="ListParagraph"/>
        <w:numPr>
          <w:ilvl w:val="0"/>
          <w:numId w:val="1"/>
        </w:numPr>
        <w:shd w:val="clear" w:color="auto" w:fill="FFFFFF"/>
        <w:spacing w:before="120" w:after="120"/>
        <w:ind w:left="567" w:hanging="567"/>
        <w:contextualSpacing w:val="0"/>
        <w:jc w:val="both"/>
        <w:rPr>
          <w:rFonts w:ascii="Times New Roman" w:hAnsi="Times New Roman" w:cs="Times New Roman"/>
          <w:sz w:val="24"/>
          <w:szCs w:val="24"/>
        </w:rPr>
      </w:pPr>
      <w:r w:rsidRPr="00D779B0">
        <w:rPr>
          <w:rFonts w:ascii="Times New Roman" w:hAnsi="Times New Roman" w:cs="Times New Roman"/>
          <w:color w:val="000000"/>
          <w:sz w:val="24"/>
          <w:szCs w:val="24"/>
        </w:rPr>
        <w:t>Одредбите за копилотите на крстарење во двете Регулативи (ЕУ) бр. 1178/2011 и (ЕУ) бр. 965/2012 треба да се ревидираат за да се осигури соодветна обука на таквите пилоти и да се воспостават соодветни оперативни процедури за пренос на овластувања меѓу членовите на екипажот на летање.</w:t>
      </w:r>
    </w:p>
    <w:p w14:paraId="3A3B46AE" w14:textId="39420E58" w:rsidR="00330A3B" w:rsidRPr="00D779B0" w:rsidRDefault="006D29A5" w:rsidP="006D31BA">
      <w:pPr>
        <w:pStyle w:val="ListParagraph"/>
        <w:numPr>
          <w:ilvl w:val="0"/>
          <w:numId w:val="1"/>
        </w:numPr>
        <w:shd w:val="clear" w:color="auto" w:fill="FFFFFF"/>
        <w:spacing w:before="120" w:after="120"/>
        <w:ind w:left="567" w:hanging="567"/>
        <w:contextualSpacing w:val="0"/>
        <w:jc w:val="both"/>
        <w:rPr>
          <w:rFonts w:ascii="Times New Roman" w:hAnsi="Times New Roman" w:cs="Times New Roman"/>
          <w:sz w:val="24"/>
          <w:szCs w:val="24"/>
        </w:rPr>
      </w:pPr>
      <w:r w:rsidRPr="00D779B0">
        <w:rPr>
          <w:rFonts w:ascii="Times New Roman" w:hAnsi="Times New Roman" w:cs="Times New Roman"/>
          <w:color w:val="000000"/>
          <w:sz w:val="24"/>
          <w:szCs w:val="24"/>
        </w:rPr>
        <w:t>Одредбите за пилоти кои наполниле 60 години и кои се вклучени во операции на хеликоптерската медицинска служба за итна помош (HEMS) со само еден пилот во двете Регулативи (ЕУ) бр. 1178/2011 и (ЕУ) бр. 965/2012 треба да се ревидираат за да се олесни поголема покриеност на операциите на HEMS, со што се балансира потребата за зголемена достапност на медицински услуги со ризиците од операциите со пилоти на возраст над 60 години.</w:t>
      </w:r>
    </w:p>
    <w:p w14:paraId="0F135030" w14:textId="37574F99" w:rsidR="00330A3B" w:rsidRPr="00D779B0" w:rsidRDefault="006D29A5" w:rsidP="006D31BA">
      <w:pPr>
        <w:pStyle w:val="ListParagraph"/>
        <w:numPr>
          <w:ilvl w:val="0"/>
          <w:numId w:val="1"/>
        </w:numPr>
        <w:shd w:val="clear" w:color="auto" w:fill="FFFFFF"/>
        <w:spacing w:before="120" w:after="120"/>
        <w:ind w:left="567" w:hanging="567"/>
        <w:contextualSpacing w:val="0"/>
        <w:jc w:val="both"/>
        <w:rPr>
          <w:rFonts w:ascii="Times New Roman" w:hAnsi="Times New Roman" w:cs="Times New Roman"/>
          <w:sz w:val="24"/>
          <w:szCs w:val="24"/>
        </w:rPr>
      </w:pPr>
      <w:r w:rsidRPr="00D779B0">
        <w:rPr>
          <w:rFonts w:ascii="Times New Roman" w:hAnsi="Times New Roman" w:cs="Times New Roman"/>
          <w:color w:val="000000"/>
          <w:sz w:val="24"/>
          <w:szCs w:val="24"/>
        </w:rPr>
        <w:t>Со оглед на тоа што медицинските истражувања бараат строги протоколи, одредбите од Регулативите (ЕУ) бр. 1178/2011 и (ЕУ) бр. 965/2012 во врска со посебни медицински околности треба да се ревидираат за да се осигури дека тие се погодни за намената, не влијаат негативно врз безбедноста на летот и осигуруваат усогласеност со утврдените принципи за медицински истражувања.</w:t>
      </w:r>
    </w:p>
    <w:p w14:paraId="72F80625" w14:textId="7AD06C40" w:rsidR="00330A3B" w:rsidRPr="00D779B0" w:rsidRDefault="006D29A5" w:rsidP="006D31BA">
      <w:pPr>
        <w:pStyle w:val="ListParagraph"/>
        <w:numPr>
          <w:ilvl w:val="0"/>
          <w:numId w:val="1"/>
        </w:numPr>
        <w:shd w:val="clear" w:color="auto" w:fill="FFFFFF"/>
        <w:spacing w:before="120" w:after="120"/>
        <w:ind w:left="567" w:hanging="567"/>
        <w:contextualSpacing w:val="0"/>
        <w:jc w:val="both"/>
        <w:rPr>
          <w:rFonts w:ascii="Times New Roman" w:hAnsi="Times New Roman" w:cs="Times New Roman"/>
          <w:sz w:val="24"/>
          <w:szCs w:val="24"/>
        </w:rPr>
      </w:pPr>
      <w:r w:rsidRPr="00D779B0">
        <w:rPr>
          <w:rFonts w:ascii="Times New Roman" w:hAnsi="Times New Roman" w:cs="Times New Roman"/>
          <w:color w:val="000000"/>
          <w:sz w:val="24"/>
          <w:szCs w:val="24"/>
        </w:rPr>
        <w:t>Одредбите кои им дозволуваат на лицата да поднесуваат барање за промена на нивниот надлежен орган треба да се ревидираат за да се применуваат и за имателите на уверенија за здравствена способност кои сè уште не добиле дозвола.</w:t>
      </w:r>
    </w:p>
    <w:p w14:paraId="3010A8F0" w14:textId="0E045DDB" w:rsidR="00330A3B" w:rsidRPr="00D779B0" w:rsidRDefault="006D29A5" w:rsidP="006D31BA">
      <w:pPr>
        <w:pStyle w:val="ListParagraph"/>
        <w:numPr>
          <w:ilvl w:val="0"/>
          <w:numId w:val="1"/>
        </w:numPr>
        <w:shd w:val="clear" w:color="auto" w:fill="FFFFFF"/>
        <w:spacing w:before="120" w:after="120"/>
        <w:ind w:left="567" w:hanging="567"/>
        <w:contextualSpacing w:val="0"/>
        <w:jc w:val="both"/>
        <w:rPr>
          <w:rFonts w:ascii="Times New Roman" w:hAnsi="Times New Roman" w:cs="Times New Roman"/>
          <w:sz w:val="24"/>
          <w:szCs w:val="24"/>
        </w:rPr>
      </w:pPr>
      <w:r w:rsidRPr="00D779B0">
        <w:rPr>
          <w:rFonts w:ascii="Times New Roman" w:hAnsi="Times New Roman" w:cs="Times New Roman"/>
          <w:color w:val="000000"/>
          <w:sz w:val="24"/>
          <w:szCs w:val="24"/>
        </w:rPr>
        <w:t xml:space="preserve">Со оглед на тоа што Меѓународната организација за цивилно </w:t>
      </w:r>
      <w:r w:rsidRPr="00D779B0">
        <w:rPr>
          <w:rFonts w:ascii="Times New Roman" w:hAnsi="Times New Roman" w:cs="Times New Roman"/>
          <w:color w:val="000000"/>
          <w:sz w:val="24"/>
          <w:szCs w:val="24"/>
        </w:rPr>
        <w:lastRenderedPageBreak/>
        <w:t>воздухопловство препорачува процена на факторите на ризик за здравјето и превентивни совети, условите за здравствена способност треба да се ревидираат за да се овозможи процена на здравствените ризици, а особено на факторите на ризик од кардиоваскуларни болести.</w:t>
      </w:r>
    </w:p>
    <w:p w14:paraId="0A2DBD75" w14:textId="362D2A26" w:rsidR="00330A3B" w:rsidRPr="00D779B0" w:rsidRDefault="006D29A5" w:rsidP="006D31BA">
      <w:pPr>
        <w:pStyle w:val="ListParagraph"/>
        <w:numPr>
          <w:ilvl w:val="0"/>
          <w:numId w:val="1"/>
        </w:numPr>
        <w:shd w:val="clear" w:color="auto" w:fill="FFFFFF"/>
        <w:spacing w:before="120" w:after="120"/>
        <w:ind w:left="567" w:hanging="567"/>
        <w:contextualSpacing w:val="0"/>
        <w:jc w:val="both"/>
        <w:rPr>
          <w:rFonts w:ascii="Times New Roman" w:hAnsi="Times New Roman" w:cs="Times New Roman"/>
          <w:sz w:val="24"/>
          <w:szCs w:val="24"/>
        </w:rPr>
      </w:pPr>
      <w:r w:rsidRPr="00D779B0">
        <w:rPr>
          <w:rFonts w:ascii="Times New Roman" w:hAnsi="Times New Roman" w:cs="Times New Roman"/>
          <w:color w:val="000000"/>
          <w:sz w:val="24"/>
          <w:szCs w:val="24"/>
        </w:rPr>
        <w:t>Одредбите за воздухопловно-медицинска процена треба да се ревидираат за да се осигури дека тие соодветно ги земаат предвид дегенеративните ефекти од стареењето врз системите на телото.</w:t>
      </w:r>
    </w:p>
    <w:p w14:paraId="17C9E2CF" w14:textId="61701723" w:rsidR="00330A3B" w:rsidRPr="00D779B0" w:rsidRDefault="006D29A5" w:rsidP="006D31BA">
      <w:pPr>
        <w:pStyle w:val="ListParagraph"/>
        <w:numPr>
          <w:ilvl w:val="0"/>
          <w:numId w:val="1"/>
        </w:numPr>
        <w:shd w:val="clear" w:color="auto" w:fill="FFFFFF"/>
        <w:spacing w:before="120" w:after="120"/>
        <w:ind w:left="567" w:hanging="567"/>
        <w:contextualSpacing w:val="0"/>
        <w:jc w:val="both"/>
        <w:rPr>
          <w:rFonts w:ascii="Times New Roman" w:hAnsi="Times New Roman" w:cs="Times New Roman"/>
          <w:sz w:val="24"/>
          <w:szCs w:val="24"/>
        </w:rPr>
      </w:pPr>
      <w:r w:rsidRPr="00D779B0">
        <w:rPr>
          <w:rFonts w:ascii="Times New Roman" w:hAnsi="Times New Roman" w:cs="Times New Roman"/>
          <w:color w:val="000000"/>
          <w:sz w:val="24"/>
          <w:szCs w:val="24"/>
        </w:rPr>
        <w:t>Измените на условите за уверенија за здравствена способност, за воздухопловно-медицински испитувачи и за воздухопловно-медицински центри, како и измените во врска со старосните ограничувања за пилоти ангажирани во ХЕМС, треба да се применуваат со одложување, за да им се даде потребно време на надлежните органи на земјите членки да се подготват за спроведување на тие регулаторни измени.</w:t>
      </w:r>
    </w:p>
    <w:p w14:paraId="370EE69B" w14:textId="7DB6C805" w:rsidR="00330A3B" w:rsidRPr="00D779B0" w:rsidRDefault="006D29A5" w:rsidP="006D31BA">
      <w:pPr>
        <w:pStyle w:val="ListParagraph"/>
        <w:numPr>
          <w:ilvl w:val="0"/>
          <w:numId w:val="1"/>
        </w:numPr>
        <w:shd w:val="clear" w:color="auto" w:fill="FFFFFF"/>
        <w:spacing w:before="120" w:after="120"/>
        <w:ind w:left="567" w:hanging="567"/>
        <w:contextualSpacing w:val="0"/>
        <w:jc w:val="both"/>
        <w:rPr>
          <w:rFonts w:ascii="Times New Roman" w:hAnsi="Times New Roman" w:cs="Times New Roman"/>
          <w:sz w:val="24"/>
          <w:szCs w:val="24"/>
        </w:rPr>
      </w:pPr>
      <w:r w:rsidRPr="00D779B0">
        <w:rPr>
          <w:rFonts w:ascii="Times New Roman" w:hAnsi="Times New Roman" w:cs="Times New Roman"/>
          <w:color w:val="000000"/>
          <w:sz w:val="24"/>
          <w:szCs w:val="24"/>
        </w:rPr>
        <w:t>Агенцијата за безбедност во воздухопловството на Европската Унија подготви нацрт</w:t>
      </w:r>
      <w:r w:rsidR="00C31894">
        <w:rPr>
          <w:rFonts w:ascii="Times New Roman" w:hAnsi="Times New Roman" w:cs="Times New Roman"/>
          <w:color w:val="000000"/>
          <w:sz w:val="24"/>
          <w:szCs w:val="24"/>
        </w:rPr>
        <w:t>-</w:t>
      </w:r>
      <w:r w:rsidRPr="00D779B0">
        <w:rPr>
          <w:rFonts w:ascii="Times New Roman" w:hAnsi="Times New Roman" w:cs="Times New Roman"/>
          <w:color w:val="000000"/>
          <w:sz w:val="24"/>
          <w:szCs w:val="24"/>
        </w:rPr>
        <w:t>правила за спроведување и ги достави со Мислење 05/2023 во согласност со член 75(2), точки (б) и (в) и член 76(1) од Регулативата (ЕУ) 2018/1139.</w:t>
      </w:r>
    </w:p>
    <w:p w14:paraId="51B1A61E" w14:textId="68246E50" w:rsidR="00330A3B" w:rsidRPr="00D779B0" w:rsidRDefault="006D29A5" w:rsidP="006D31BA">
      <w:pPr>
        <w:pStyle w:val="ListParagraph"/>
        <w:numPr>
          <w:ilvl w:val="0"/>
          <w:numId w:val="1"/>
        </w:numPr>
        <w:shd w:val="clear" w:color="auto" w:fill="FFFFFF"/>
        <w:spacing w:before="120" w:after="120"/>
        <w:ind w:left="567" w:hanging="567"/>
        <w:contextualSpacing w:val="0"/>
        <w:jc w:val="both"/>
        <w:rPr>
          <w:rFonts w:ascii="Times New Roman" w:hAnsi="Times New Roman" w:cs="Times New Roman"/>
          <w:sz w:val="24"/>
          <w:szCs w:val="24"/>
        </w:rPr>
      </w:pPr>
      <w:r w:rsidRPr="00D779B0">
        <w:rPr>
          <w:rFonts w:ascii="Times New Roman" w:hAnsi="Times New Roman" w:cs="Times New Roman"/>
          <w:color w:val="000000"/>
          <w:sz w:val="24"/>
          <w:szCs w:val="24"/>
        </w:rPr>
        <w:t xml:space="preserve">Мерките предвидени со </w:t>
      </w:r>
      <w:r w:rsidR="00C74D50">
        <w:rPr>
          <w:rFonts w:ascii="Times New Roman" w:hAnsi="Times New Roman" w:cs="Times New Roman"/>
          <w:color w:val="000000"/>
          <w:sz w:val="24"/>
          <w:szCs w:val="24"/>
        </w:rPr>
        <w:t>оваа регулатива</w:t>
      </w:r>
      <w:r w:rsidRPr="00D779B0">
        <w:rPr>
          <w:rFonts w:ascii="Times New Roman" w:hAnsi="Times New Roman" w:cs="Times New Roman"/>
          <w:color w:val="000000"/>
          <w:sz w:val="24"/>
          <w:szCs w:val="24"/>
        </w:rPr>
        <w:t xml:space="preserve"> се во согласност со мислењето на Комитетот формиран во согласност со член 127(1) од Регулативата (ЕУ) 2018/1139,</w:t>
      </w:r>
    </w:p>
    <w:p w14:paraId="273EB6A0" w14:textId="5F0E887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 xml:space="preserve">JA </w:t>
      </w:r>
      <w:r w:rsidR="00C74D50">
        <w:rPr>
          <w:rFonts w:ascii="Times New Roman" w:hAnsi="Times New Roman" w:cs="Times New Roman"/>
          <w:color w:val="000000"/>
          <w:sz w:val="24"/>
          <w:szCs w:val="24"/>
        </w:rPr>
        <w:t>ДОНЕСЕ</w:t>
      </w:r>
      <w:r w:rsidR="00C74D50" w:rsidRPr="00D779B0">
        <w:rPr>
          <w:rFonts w:ascii="Times New Roman" w:hAnsi="Times New Roman" w:cs="Times New Roman"/>
          <w:color w:val="000000"/>
          <w:sz w:val="24"/>
          <w:szCs w:val="24"/>
        </w:rPr>
        <w:t xml:space="preserve"> </w:t>
      </w:r>
      <w:r w:rsidRPr="00D779B0">
        <w:rPr>
          <w:rFonts w:ascii="Times New Roman" w:hAnsi="Times New Roman" w:cs="Times New Roman"/>
          <w:color w:val="000000"/>
          <w:sz w:val="24"/>
          <w:szCs w:val="24"/>
        </w:rPr>
        <w:t>ОВАА РЕГУЛАТИВА:</w:t>
      </w:r>
    </w:p>
    <w:p w14:paraId="2BF0D6EB" w14:textId="77777777" w:rsidR="00330A3B" w:rsidRPr="00D779B0" w:rsidRDefault="006D29A5" w:rsidP="000A1C0B">
      <w:pPr>
        <w:shd w:val="clear" w:color="auto" w:fill="FFFFFF"/>
        <w:spacing w:before="120" w:after="120"/>
        <w:jc w:val="center"/>
        <w:rPr>
          <w:rFonts w:ascii="Times New Roman" w:hAnsi="Times New Roman" w:cs="Times New Roman"/>
          <w:i/>
          <w:iCs/>
          <w:sz w:val="24"/>
          <w:szCs w:val="24"/>
        </w:rPr>
      </w:pPr>
      <w:r w:rsidRPr="00D779B0">
        <w:rPr>
          <w:rFonts w:ascii="Times New Roman" w:hAnsi="Times New Roman" w:cs="Times New Roman"/>
          <w:i/>
          <w:color w:val="000000"/>
          <w:sz w:val="24"/>
          <w:szCs w:val="24"/>
        </w:rPr>
        <w:t>Член 1</w:t>
      </w:r>
    </w:p>
    <w:p w14:paraId="5171B117" w14:textId="728DCF6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Регулативата (ЕУ) бр. 1178/2011 се изменува како што следува: (1)</w:t>
      </w:r>
      <w:r w:rsidRPr="00D779B0">
        <w:rPr>
          <w:rFonts w:ascii="Times New Roman" w:hAnsi="Times New Roman" w:cs="Times New Roman"/>
          <w:color w:val="000000"/>
          <w:sz w:val="24"/>
          <w:szCs w:val="24"/>
        </w:rPr>
        <w:tab/>
        <w:t>Член 2 се изменува како што следува:</w:t>
      </w:r>
    </w:p>
    <w:p w14:paraId="11A39048" w14:textId="0A463A6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се брише точка (3);</w:t>
      </w:r>
    </w:p>
    <w:p w14:paraId="4AE2D43A" w14:textId="5BEE992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се вметнуваат следниве точки (3а) и (3б):</w:t>
      </w:r>
    </w:p>
    <w:p w14:paraId="7AF48624" w14:textId="5A5D2A7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„(3а)</w:t>
      </w:r>
      <w:r w:rsidRPr="00D779B0">
        <w:rPr>
          <w:rFonts w:ascii="Times New Roman" w:hAnsi="Times New Roman" w:cs="Times New Roman"/>
          <w:color w:val="000000"/>
          <w:sz w:val="24"/>
          <w:szCs w:val="24"/>
        </w:rPr>
        <w:tab/>
        <w:t>„Сложен авион“ е авион што исполнува една од следниве карактеристики:</w:t>
      </w:r>
    </w:p>
    <w:p w14:paraId="11CB0173" w14:textId="4B96E69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со максимално</w:t>
      </w:r>
      <w:r w:rsidR="00C74D50">
        <w:rPr>
          <w:rFonts w:ascii="Times New Roman" w:hAnsi="Times New Roman" w:cs="Times New Roman"/>
          <w:color w:val="000000"/>
          <w:sz w:val="24"/>
          <w:szCs w:val="24"/>
        </w:rPr>
        <w:t xml:space="preserve"> </w:t>
      </w:r>
      <w:r w:rsidRPr="00D779B0">
        <w:rPr>
          <w:rFonts w:ascii="Times New Roman" w:hAnsi="Times New Roman" w:cs="Times New Roman"/>
          <w:color w:val="000000"/>
          <w:sz w:val="24"/>
          <w:szCs w:val="24"/>
        </w:rPr>
        <w:t>одобрена маса на полетување над 5 700 kg:</w:t>
      </w:r>
    </w:p>
    <w:p w14:paraId="340361AF" w14:textId="667D06F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кој поседува уверение за максимална конфигурација на седишта за патници од повеќе од деветнаесет;</w:t>
      </w:r>
    </w:p>
    <w:p w14:paraId="00C7464D" w14:textId="503F048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(iii)</w:t>
      </w:r>
      <w:r w:rsidRPr="00D779B0">
        <w:rPr>
          <w:rFonts w:ascii="Times New Roman" w:hAnsi="Times New Roman" w:cs="Times New Roman"/>
          <w:color w:val="000000"/>
          <w:sz w:val="24"/>
          <w:szCs w:val="24"/>
        </w:rPr>
        <w:tab/>
        <w:t>кој поседува уверение за операција со минимум екипаж од двајца пилоти;</w:t>
      </w:r>
    </w:p>
    <w:p w14:paraId="1FA0DB2E" w14:textId="77777777" w:rsidR="000A1C0B" w:rsidRPr="00D779B0" w:rsidRDefault="006D29A5" w:rsidP="00E80582">
      <w:pPr>
        <w:shd w:val="clear" w:color="auto" w:fill="FFFFFF"/>
        <w:spacing w:before="120" w:after="120"/>
        <w:jc w:val="both"/>
        <w:rPr>
          <w:rFonts w:ascii="Times New Roman" w:hAnsi="Times New Roman" w:cs="Times New Roman"/>
          <w:color w:val="000000"/>
          <w:sz w:val="24"/>
          <w:szCs w:val="24"/>
        </w:rPr>
      </w:pPr>
      <w:r w:rsidRPr="00D779B0">
        <w:rPr>
          <w:rFonts w:ascii="Times New Roman" w:hAnsi="Times New Roman" w:cs="Times New Roman"/>
          <w:color w:val="000000"/>
          <w:sz w:val="24"/>
          <w:szCs w:val="24"/>
        </w:rPr>
        <w:t>(iv)</w:t>
      </w:r>
      <w:r w:rsidRPr="00D779B0">
        <w:rPr>
          <w:rFonts w:ascii="Times New Roman" w:hAnsi="Times New Roman" w:cs="Times New Roman"/>
          <w:color w:val="000000"/>
          <w:sz w:val="24"/>
          <w:szCs w:val="24"/>
        </w:rPr>
        <w:tab/>
        <w:t>кој е опремен со турбомлазен мотор или турбомлазни мотори или повеќе од еден турбопропелерен мотор;</w:t>
      </w:r>
    </w:p>
    <w:p w14:paraId="77E0B5A3" w14:textId="527CFA7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„(3б)</w:t>
      </w:r>
      <w:r w:rsidRPr="00D779B0">
        <w:rPr>
          <w:rFonts w:ascii="Times New Roman" w:hAnsi="Times New Roman" w:cs="Times New Roman"/>
          <w:color w:val="000000"/>
          <w:sz w:val="24"/>
          <w:szCs w:val="24"/>
        </w:rPr>
        <w:tab/>
        <w:t>„Сложен хеликоптер“ е хеликоптер што исполнува една од следниве карактеристики:</w:t>
      </w:r>
    </w:p>
    <w:p w14:paraId="02A51ADE" w14:textId="771A38F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со максимално</w:t>
      </w:r>
      <w:r w:rsidR="00C74D50">
        <w:rPr>
          <w:rFonts w:ascii="Times New Roman" w:hAnsi="Times New Roman" w:cs="Times New Roman"/>
          <w:color w:val="000000"/>
          <w:sz w:val="24"/>
          <w:szCs w:val="24"/>
        </w:rPr>
        <w:t xml:space="preserve"> </w:t>
      </w:r>
      <w:r w:rsidRPr="00D779B0">
        <w:rPr>
          <w:rFonts w:ascii="Times New Roman" w:hAnsi="Times New Roman" w:cs="Times New Roman"/>
          <w:color w:val="000000"/>
          <w:sz w:val="24"/>
          <w:szCs w:val="24"/>
        </w:rPr>
        <w:t>одобрена маса на полетување над 3 175 kg:</w:t>
      </w:r>
    </w:p>
    <w:p w14:paraId="13045DD7" w14:textId="64CCA1C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lastRenderedPageBreak/>
        <w:t>(ii)</w:t>
      </w:r>
      <w:r w:rsidRPr="00D779B0">
        <w:rPr>
          <w:rFonts w:ascii="Times New Roman" w:hAnsi="Times New Roman" w:cs="Times New Roman"/>
          <w:color w:val="000000"/>
          <w:sz w:val="24"/>
          <w:szCs w:val="24"/>
        </w:rPr>
        <w:tab/>
        <w:t>кој поседува уверение за максимална конфигурација на седишта за патници од повеќе од девет;</w:t>
      </w:r>
    </w:p>
    <w:p w14:paraId="2990B483" w14:textId="54F8ADC9"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(iii)</w:t>
      </w:r>
      <w:r w:rsidRPr="00D779B0">
        <w:rPr>
          <w:rFonts w:ascii="Times New Roman" w:hAnsi="Times New Roman" w:cs="Times New Roman"/>
          <w:color w:val="000000"/>
          <w:sz w:val="24"/>
          <w:szCs w:val="24"/>
        </w:rPr>
        <w:tab/>
        <w:t>кој поседува уверение за операција со минимум екипаж од двајца пилоти;“;</w:t>
      </w:r>
    </w:p>
    <w:p w14:paraId="2F69C0EF" w14:textId="3D22702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Pr="00D779B0">
        <w:rPr>
          <w:rFonts w:ascii="Times New Roman" w:hAnsi="Times New Roman" w:cs="Times New Roman"/>
          <w:color w:val="000000"/>
          <w:sz w:val="24"/>
          <w:szCs w:val="24"/>
        </w:rPr>
        <w:tab/>
        <w:t>се вметнуваат следниве точки (8в) и (8г):</w:t>
      </w:r>
    </w:p>
    <w:p w14:paraId="071B6546" w14:textId="4408B92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„(8в)</w:t>
      </w:r>
      <w:r w:rsidR="00C74D50">
        <w:rPr>
          <w:rFonts w:ascii="Times New Roman" w:hAnsi="Times New Roman" w:cs="Times New Roman"/>
          <w:color w:val="000000"/>
          <w:sz w:val="24"/>
          <w:szCs w:val="24"/>
        </w:rPr>
        <w:tab/>
      </w:r>
      <w:r w:rsidRPr="00D779B0">
        <w:rPr>
          <w:rFonts w:ascii="Times New Roman" w:hAnsi="Times New Roman" w:cs="Times New Roman"/>
          <w:color w:val="000000"/>
          <w:sz w:val="24"/>
          <w:szCs w:val="24"/>
        </w:rPr>
        <w:t>„SEP-авион“ е авион со еден мотор, авион со само еден пилот за кој не е потребно овластување за типот и чија единечна централна погонска единица е управувана од единечна контрола на потисок и управувана од еден од следниве типови мотори:</w:t>
      </w:r>
    </w:p>
    <w:p w14:paraId="4108D6BE" w14:textId="0F4BDF0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клипен мотор;</w:t>
      </w:r>
    </w:p>
    <w:p w14:paraId="0B23063A" w14:textId="72459EB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систем со електричен мотор кој, доколку е така наведено по процесот на издавање на уверение во согласност со Регулативата (ЕУ) бр. 748/2012, може да се состои од повеќе од еден електричен мотор;</w:t>
      </w:r>
    </w:p>
    <w:p w14:paraId="59B29252" w14:textId="1DB390B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00C74D50">
        <w:rPr>
          <w:rFonts w:ascii="Times New Roman" w:hAnsi="Times New Roman" w:cs="Times New Roman"/>
          <w:color w:val="000000"/>
          <w:sz w:val="24"/>
          <w:szCs w:val="24"/>
        </w:rPr>
        <w:tab/>
      </w:r>
      <w:r w:rsidRPr="00D779B0">
        <w:rPr>
          <w:rFonts w:ascii="Times New Roman" w:hAnsi="Times New Roman" w:cs="Times New Roman"/>
          <w:color w:val="000000"/>
          <w:sz w:val="24"/>
          <w:szCs w:val="24"/>
        </w:rPr>
        <w:t>систем со хибриден мотор кој се состои од клипни и електрични мотори, доколку е така наведено по процесот на издавање на уверение во согласност со Регулативата (ЕУ) бр. 748/2012;</w:t>
      </w:r>
    </w:p>
    <w:p w14:paraId="32A436EC" w14:textId="0CC29E6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(8г)</w:t>
      </w:r>
      <w:r w:rsidR="00C74D50">
        <w:rPr>
          <w:rFonts w:ascii="Times New Roman" w:hAnsi="Times New Roman" w:cs="Times New Roman"/>
          <w:color w:val="000000"/>
          <w:sz w:val="24"/>
          <w:szCs w:val="24"/>
        </w:rPr>
        <w:tab/>
      </w:r>
      <w:r w:rsidRPr="00D779B0">
        <w:rPr>
          <w:rFonts w:ascii="Times New Roman" w:hAnsi="Times New Roman" w:cs="Times New Roman"/>
          <w:color w:val="000000"/>
          <w:sz w:val="24"/>
          <w:szCs w:val="24"/>
        </w:rPr>
        <w:t>„SEP-хеликоптер“ е хеликоптер со еден мотор, хеликоптер со само еден пилот кој се придвижува со клипен мотор;“;</w:t>
      </w:r>
    </w:p>
    <w:p w14:paraId="60DBBB1F" w14:textId="4BF6E50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во член 3, став (1) се заменува со следново:</w:t>
      </w:r>
    </w:p>
    <w:p w14:paraId="68A687B9" w14:textId="2142E56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r>
      <w:r w:rsidRPr="00D779B0">
        <w:rPr>
          <w:rFonts w:ascii="Times New Roman" w:hAnsi="Times New Roman" w:cs="Times New Roman"/>
          <w:sz w:val="24"/>
          <w:szCs w:val="24"/>
        </w:rPr>
        <w:t xml:space="preserve">Без да е во спротивност со Делегираната регулатива (ЕУ) 2020/723 </w:t>
      </w:r>
      <w:hyperlink w:anchor="bookmark4" w:history="1">
        <w:r w:rsidRPr="00D779B0">
          <w:rPr>
            <w:rFonts w:ascii="Times New Roman" w:hAnsi="Times New Roman" w:cs="Times New Roman"/>
            <w:color w:val="000000"/>
            <w:sz w:val="24"/>
            <w:szCs w:val="24"/>
          </w:rPr>
          <w:t xml:space="preserve"> (*)</w:t>
        </w:r>
      </w:hyperlink>
      <w:r w:rsidRPr="00D779B0">
        <w:rPr>
          <w:rFonts w:ascii="Times New Roman" w:hAnsi="Times New Roman" w:cs="Times New Roman"/>
          <w:sz w:val="24"/>
          <w:szCs w:val="24"/>
        </w:rPr>
        <w:t xml:space="preserve"> на Комисијата, пилотите на воздухоплови наведени во член 2(1), точки (б)(i) и (ii) од Регулативата (ЕУ) 2018/1139 треба да се исполнат техничките услови и административните постапки утврдени во Анекс I и Анекс IV кон </w:t>
      </w:r>
      <w:r w:rsidR="00C74D50">
        <w:rPr>
          <w:rFonts w:ascii="Times New Roman" w:hAnsi="Times New Roman" w:cs="Times New Roman"/>
          <w:sz w:val="24"/>
          <w:szCs w:val="24"/>
        </w:rPr>
        <w:t>оваа регулатива</w:t>
      </w:r>
      <w:r w:rsidRPr="00D779B0">
        <w:rPr>
          <w:rFonts w:ascii="Times New Roman" w:hAnsi="Times New Roman" w:cs="Times New Roman"/>
          <w:sz w:val="24"/>
          <w:szCs w:val="24"/>
        </w:rPr>
        <w:t>.</w:t>
      </w:r>
    </w:p>
    <w:p w14:paraId="57B1C0E3"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bookmarkStart w:id="0" w:name="bookmark4"/>
      <w:bookmarkEnd w:id="0"/>
      <w:r w:rsidRPr="00D779B0">
        <w:rPr>
          <w:rFonts w:ascii="Times New Roman" w:hAnsi="Times New Roman" w:cs="Times New Roman"/>
          <w:color w:val="000000"/>
          <w:sz w:val="24"/>
          <w:szCs w:val="24"/>
        </w:rPr>
        <w:t>___________</w:t>
      </w:r>
    </w:p>
    <w:p w14:paraId="21A06020" w14:textId="33BD35A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sz w:val="24"/>
          <w:szCs w:val="24"/>
        </w:rPr>
        <w:t>(*)</w:t>
      </w:r>
      <w:r w:rsidRPr="00D779B0">
        <w:rPr>
          <w:rFonts w:ascii="Times New Roman" w:hAnsi="Times New Roman" w:cs="Times New Roman"/>
          <w:sz w:val="24"/>
          <w:szCs w:val="24"/>
        </w:rPr>
        <w:tab/>
        <w:t xml:space="preserve">Делегирана </w:t>
      </w:r>
      <w:r w:rsidR="00C74D50">
        <w:rPr>
          <w:rFonts w:ascii="Times New Roman" w:hAnsi="Times New Roman" w:cs="Times New Roman"/>
          <w:sz w:val="24"/>
          <w:szCs w:val="24"/>
        </w:rPr>
        <w:t>р</w:t>
      </w:r>
      <w:r w:rsidRPr="00D779B0">
        <w:rPr>
          <w:rFonts w:ascii="Times New Roman" w:hAnsi="Times New Roman" w:cs="Times New Roman"/>
          <w:sz w:val="24"/>
          <w:szCs w:val="24"/>
        </w:rPr>
        <w:t xml:space="preserve">егулатива (ЕУ) 2020/723 на Комисијата од 4 март 2020 година за утврдување на детални правила во однос на прифаќањето на издавањето на уверенија на пилоти од трети земји и за изменување </w:t>
      </w:r>
      <w:r w:rsidR="00D45155">
        <w:rPr>
          <w:rFonts w:ascii="Times New Roman" w:hAnsi="Times New Roman" w:cs="Times New Roman"/>
          <w:sz w:val="24"/>
          <w:szCs w:val="24"/>
        </w:rPr>
        <w:t>кон Регулативата</w:t>
      </w:r>
      <w:r w:rsidRPr="00D779B0">
        <w:rPr>
          <w:rFonts w:ascii="Times New Roman" w:hAnsi="Times New Roman" w:cs="Times New Roman"/>
          <w:sz w:val="24"/>
          <w:szCs w:val="24"/>
        </w:rPr>
        <w:t xml:space="preserve"> (ЕУ) бр. 1178/2011 (</w:t>
      </w:r>
      <w:r w:rsidR="00C74D50">
        <w:rPr>
          <w:rFonts w:ascii="Times New Roman" w:hAnsi="Times New Roman" w:cs="Times New Roman"/>
          <w:sz w:val="24"/>
          <w:szCs w:val="24"/>
        </w:rPr>
        <w:t>Сл. весник</w:t>
      </w:r>
      <w:r w:rsidRPr="00D779B0">
        <w:rPr>
          <w:rFonts w:ascii="Times New Roman" w:hAnsi="Times New Roman" w:cs="Times New Roman"/>
          <w:sz w:val="24"/>
          <w:szCs w:val="24"/>
        </w:rPr>
        <w:t xml:space="preserve"> L 170, 2.6.2020 , стр. 1, ELI: http://data.europa.eu/eli/reg_del/2020/723/oj).“;</w:t>
      </w:r>
    </w:p>
    <w:p w14:paraId="20945D14" w14:textId="20D8722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се вметнува следниов член 3а:</w:t>
      </w:r>
    </w:p>
    <w:p w14:paraId="76C39D9B" w14:textId="77777777" w:rsidR="00330A3B" w:rsidRPr="00D779B0" w:rsidRDefault="006D29A5" w:rsidP="00E80582">
      <w:pPr>
        <w:shd w:val="clear" w:color="auto" w:fill="FFFFFF"/>
        <w:spacing w:before="120" w:after="120"/>
        <w:jc w:val="both"/>
        <w:rPr>
          <w:rFonts w:ascii="Times New Roman" w:hAnsi="Times New Roman" w:cs="Times New Roman"/>
          <w:i/>
          <w:iCs/>
          <w:sz w:val="24"/>
          <w:szCs w:val="24"/>
        </w:rPr>
      </w:pPr>
      <w:r w:rsidRPr="00D779B0">
        <w:rPr>
          <w:rFonts w:ascii="Times New Roman" w:hAnsi="Times New Roman" w:cs="Times New Roman"/>
          <w:i/>
          <w:color w:val="000000"/>
          <w:sz w:val="24"/>
          <w:szCs w:val="24"/>
        </w:rPr>
        <w:t>„Член 3a</w:t>
      </w:r>
    </w:p>
    <w:p w14:paraId="49823F3D"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b/>
          <w:color w:val="000000"/>
          <w:sz w:val="24"/>
          <w:szCs w:val="24"/>
        </w:rPr>
        <w:t>Применети преодни мерки за протоколи за процена на здравствената способност во согласност со точка ARA.MED.330 од Анекс VI (Дел-АРА) и уверенија за здравствена способност издадени врз основа на нив</w:t>
      </w:r>
    </w:p>
    <w:p w14:paraId="24C0F1C9" w14:textId="5A7756E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 xml:space="preserve">Надлежните органи вклучени во протоколи за процена на здравствената способност или кои сакаат да се приклучат на </w:t>
      </w:r>
      <w:r w:rsidR="00C31894" w:rsidRPr="00D779B0">
        <w:rPr>
          <w:rFonts w:ascii="Times New Roman" w:hAnsi="Times New Roman" w:cs="Times New Roman"/>
          <w:color w:val="000000"/>
          <w:sz w:val="24"/>
          <w:szCs w:val="24"/>
        </w:rPr>
        <w:t xml:space="preserve">постоен </w:t>
      </w:r>
      <w:r w:rsidRPr="00D779B0">
        <w:rPr>
          <w:rFonts w:ascii="Times New Roman" w:hAnsi="Times New Roman" w:cs="Times New Roman"/>
          <w:color w:val="000000"/>
          <w:sz w:val="24"/>
          <w:szCs w:val="24"/>
        </w:rPr>
        <w:t xml:space="preserve">протокол за процена на </w:t>
      </w:r>
      <w:r w:rsidRPr="00D779B0">
        <w:rPr>
          <w:rFonts w:ascii="Times New Roman" w:hAnsi="Times New Roman" w:cs="Times New Roman"/>
          <w:color w:val="000000"/>
          <w:sz w:val="24"/>
          <w:szCs w:val="24"/>
        </w:rPr>
        <w:lastRenderedPageBreak/>
        <w:t>здравствената способност, во согласност со точка ARA.MED.330 од Анекс VI (Дел-ARA) што се применува пред 13 февруари 2025 година може да продолжат да го применуваат или да се придружат на релевантен протокол до крајот на неговата важност, при што важноста е утврдена пред 13 август 2024 година.</w:t>
      </w:r>
    </w:p>
    <w:p w14:paraId="190871B5" w14:textId="312EB7C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Имателите на уверенија за здравствена способност издадени во согласност со протоколите за процена на здравствената способност наведени во став 1 може да ги остваруваат правата од нивните дозволи за пилоти врз основа на нивните уверенија за здравствена способност, сѐ додека релевантниот протокол за процена на здравствената способност продолжува да се применува во согласност со став 1.“;</w:t>
      </w:r>
    </w:p>
    <w:p w14:paraId="73FEDD61" w14:textId="62F42C89"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(4)</w:t>
      </w:r>
      <w:r w:rsidRPr="00D779B0">
        <w:rPr>
          <w:rFonts w:ascii="Times New Roman" w:hAnsi="Times New Roman" w:cs="Times New Roman"/>
          <w:color w:val="000000"/>
          <w:sz w:val="24"/>
          <w:szCs w:val="24"/>
        </w:rPr>
        <w:tab/>
        <w:t>во член 4(7), точка (б), точка (iii) се заменува со следново:</w:t>
      </w:r>
    </w:p>
    <w:p w14:paraId="137FCE06" w14:textId="3746FF8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„(iii)</w:t>
      </w:r>
      <w:r w:rsidRPr="00D779B0">
        <w:rPr>
          <w:rFonts w:ascii="Times New Roman" w:hAnsi="Times New Roman" w:cs="Times New Roman"/>
          <w:color w:val="000000"/>
          <w:sz w:val="24"/>
          <w:szCs w:val="24"/>
        </w:rPr>
        <w:tab/>
        <w:t>SEP-авиони и SEP-хеликоптери, и двата со максимална маса на полетување до 2 000 kg;“;</w:t>
      </w:r>
    </w:p>
    <w:p w14:paraId="290F725B" w14:textId="01CD4B3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(5)</w:t>
      </w:r>
      <w:r w:rsidRPr="00D779B0">
        <w:rPr>
          <w:rFonts w:ascii="Times New Roman" w:hAnsi="Times New Roman" w:cs="Times New Roman"/>
          <w:color w:val="000000"/>
          <w:sz w:val="24"/>
          <w:szCs w:val="24"/>
        </w:rPr>
        <w:tab/>
        <w:t>се вметнува следниов член 9ж:</w:t>
      </w:r>
    </w:p>
    <w:p w14:paraId="50A2CD0C" w14:textId="77777777" w:rsidR="00330A3B" w:rsidRPr="00D779B0" w:rsidRDefault="006D29A5" w:rsidP="00E80582">
      <w:pPr>
        <w:shd w:val="clear" w:color="auto" w:fill="FFFFFF"/>
        <w:spacing w:before="120" w:after="120"/>
        <w:jc w:val="both"/>
        <w:rPr>
          <w:rFonts w:ascii="Times New Roman" w:hAnsi="Times New Roman" w:cs="Times New Roman"/>
          <w:i/>
          <w:iCs/>
          <w:sz w:val="24"/>
          <w:szCs w:val="24"/>
        </w:rPr>
      </w:pPr>
      <w:r w:rsidRPr="00D779B0">
        <w:rPr>
          <w:rFonts w:ascii="Times New Roman" w:hAnsi="Times New Roman" w:cs="Times New Roman"/>
          <w:i/>
          <w:color w:val="000000"/>
          <w:sz w:val="24"/>
          <w:szCs w:val="24"/>
        </w:rPr>
        <w:t>„Член 4ж</w:t>
      </w:r>
    </w:p>
    <w:p w14:paraId="10A123D9"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b/>
          <w:color w:val="000000"/>
          <w:sz w:val="24"/>
          <w:szCs w:val="24"/>
        </w:rPr>
        <w:t>Преодни мерки за иматели на овластување за планински терен</w:t>
      </w:r>
    </w:p>
    <w:p w14:paraId="10E8F12F" w14:textId="2F4D798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 xml:space="preserve">Имателите на овластување за планински терен кое </w:t>
      </w:r>
      <w:r w:rsidR="00D33DE6" w:rsidRPr="00D779B0">
        <w:rPr>
          <w:rFonts w:ascii="Times New Roman" w:hAnsi="Times New Roman" w:cs="Times New Roman"/>
          <w:color w:val="000000"/>
          <w:sz w:val="24"/>
          <w:szCs w:val="24"/>
        </w:rPr>
        <w:t xml:space="preserve">било </w:t>
      </w:r>
      <w:r w:rsidRPr="00D779B0">
        <w:rPr>
          <w:rFonts w:ascii="Times New Roman" w:hAnsi="Times New Roman" w:cs="Times New Roman"/>
          <w:color w:val="000000"/>
          <w:sz w:val="24"/>
          <w:szCs w:val="24"/>
        </w:rPr>
        <w:t>издадено пред 13 август 2024 година со датум на истекување одобрен во согласност со точка FCL.815 од Анекс I, за да продолжат да ги остваруваат своите права по тој датум, ги преземаат следниве чекори:</w:t>
      </w:r>
    </w:p>
    <w:p w14:paraId="53795823" w14:textId="2A745F5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надлежниот орган повторно го издава нивното овластување за планински терен без датум на истекување;</w:t>
      </w:r>
    </w:p>
    <w:p w14:paraId="71371C2A" w14:textId="4518B1F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ја исполнуваат точка FCL.815(г) од Анекс I, освен ако, во претходните 2 години, тие повторно ја потврдиле важноста на нивното овластување за планински терен во согласност со точка FCL.815(д) од Анекс I што се применува до 12 август 2024 година.“;</w:t>
      </w:r>
    </w:p>
    <w:p w14:paraId="6A407536" w14:textId="69A1EC19"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(6)</w:t>
      </w:r>
      <w:r w:rsidRPr="00D779B0">
        <w:rPr>
          <w:rFonts w:ascii="Times New Roman" w:hAnsi="Times New Roman" w:cs="Times New Roman"/>
          <w:color w:val="000000"/>
          <w:sz w:val="24"/>
          <w:szCs w:val="24"/>
        </w:rPr>
        <w:tab/>
        <w:t xml:space="preserve">Анекс I се изменува во согласност со Анекс I кон </w:t>
      </w:r>
      <w:r w:rsidR="00C74D50">
        <w:rPr>
          <w:rFonts w:ascii="Times New Roman" w:hAnsi="Times New Roman" w:cs="Times New Roman"/>
          <w:color w:val="000000"/>
          <w:sz w:val="24"/>
          <w:szCs w:val="24"/>
        </w:rPr>
        <w:t>оваа регулатива</w:t>
      </w:r>
      <w:r w:rsidRPr="00D779B0">
        <w:rPr>
          <w:rFonts w:ascii="Times New Roman" w:hAnsi="Times New Roman" w:cs="Times New Roman"/>
          <w:color w:val="000000"/>
          <w:sz w:val="24"/>
          <w:szCs w:val="24"/>
        </w:rPr>
        <w:t>;</w:t>
      </w:r>
    </w:p>
    <w:p w14:paraId="45DD7F7E" w14:textId="03EB755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(7)</w:t>
      </w:r>
      <w:r w:rsidRPr="00D779B0">
        <w:rPr>
          <w:rFonts w:ascii="Times New Roman" w:hAnsi="Times New Roman" w:cs="Times New Roman"/>
          <w:color w:val="000000"/>
          <w:sz w:val="24"/>
          <w:szCs w:val="24"/>
        </w:rPr>
        <w:tab/>
        <w:t xml:space="preserve">Анекс IV се изменува во согласност со Анекс II кон </w:t>
      </w:r>
      <w:r w:rsidR="00C74D50">
        <w:rPr>
          <w:rFonts w:ascii="Times New Roman" w:hAnsi="Times New Roman" w:cs="Times New Roman"/>
          <w:color w:val="000000"/>
          <w:sz w:val="24"/>
          <w:szCs w:val="24"/>
        </w:rPr>
        <w:t>оваа регулатива</w:t>
      </w:r>
      <w:r w:rsidRPr="00D779B0">
        <w:rPr>
          <w:rFonts w:ascii="Times New Roman" w:hAnsi="Times New Roman" w:cs="Times New Roman"/>
          <w:color w:val="000000"/>
          <w:sz w:val="24"/>
          <w:szCs w:val="24"/>
        </w:rPr>
        <w:t>;</w:t>
      </w:r>
    </w:p>
    <w:p w14:paraId="5D70EDAC" w14:textId="7B025B6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(8)</w:t>
      </w:r>
      <w:r w:rsidRPr="00D779B0">
        <w:rPr>
          <w:rFonts w:ascii="Times New Roman" w:hAnsi="Times New Roman" w:cs="Times New Roman"/>
          <w:color w:val="000000"/>
          <w:sz w:val="24"/>
          <w:szCs w:val="24"/>
        </w:rPr>
        <w:tab/>
        <w:t xml:space="preserve">Анекс VI се изменува во согласност со Анекс III кон </w:t>
      </w:r>
      <w:r w:rsidR="00C74D50">
        <w:rPr>
          <w:rFonts w:ascii="Times New Roman" w:hAnsi="Times New Roman" w:cs="Times New Roman"/>
          <w:color w:val="000000"/>
          <w:sz w:val="24"/>
          <w:szCs w:val="24"/>
        </w:rPr>
        <w:t>оваа регулатива</w:t>
      </w:r>
      <w:r w:rsidRPr="00D779B0">
        <w:rPr>
          <w:rFonts w:ascii="Times New Roman" w:hAnsi="Times New Roman" w:cs="Times New Roman"/>
          <w:color w:val="000000"/>
          <w:sz w:val="24"/>
          <w:szCs w:val="24"/>
        </w:rPr>
        <w:t>;</w:t>
      </w:r>
    </w:p>
    <w:p w14:paraId="505AC4B6" w14:textId="247990D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(9)</w:t>
      </w:r>
      <w:r w:rsidRPr="00D779B0">
        <w:rPr>
          <w:rFonts w:ascii="Times New Roman" w:hAnsi="Times New Roman" w:cs="Times New Roman"/>
          <w:color w:val="000000"/>
          <w:sz w:val="24"/>
          <w:szCs w:val="24"/>
        </w:rPr>
        <w:tab/>
        <w:t xml:space="preserve">Анекс VII се изменува во согласност со Анекс IV кон </w:t>
      </w:r>
      <w:r w:rsidR="00C74D50">
        <w:rPr>
          <w:rFonts w:ascii="Times New Roman" w:hAnsi="Times New Roman" w:cs="Times New Roman"/>
          <w:color w:val="000000"/>
          <w:sz w:val="24"/>
          <w:szCs w:val="24"/>
        </w:rPr>
        <w:t>оваа регулатива</w:t>
      </w:r>
      <w:r w:rsidRPr="00D779B0">
        <w:rPr>
          <w:rFonts w:ascii="Times New Roman" w:hAnsi="Times New Roman" w:cs="Times New Roman"/>
          <w:color w:val="000000"/>
          <w:sz w:val="24"/>
          <w:szCs w:val="24"/>
        </w:rPr>
        <w:t>;</w:t>
      </w:r>
    </w:p>
    <w:p w14:paraId="4539632B" w14:textId="66B5EC2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(10)</w:t>
      </w:r>
      <w:r w:rsidRPr="00D779B0">
        <w:rPr>
          <w:rFonts w:ascii="Times New Roman" w:hAnsi="Times New Roman" w:cs="Times New Roman"/>
          <w:color w:val="000000"/>
          <w:sz w:val="24"/>
          <w:szCs w:val="24"/>
        </w:rPr>
        <w:tab/>
        <w:t xml:space="preserve">Анекс VIII се изменува во согласност со Анекс V кон </w:t>
      </w:r>
      <w:r w:rsidR="00C74D50">
        <w:rPr>
          <w:rFonts w:ascii="Times New Roman" w:hAnsi="Times New Roman" w:cs="Times New Roman"/>
          <w:color w:val="000000"/>
          <w:sz w:val="24"/>
          <w:szCs w:val="24"/>
        </w:rPr>
        <w:t>оваа регулатива</w:t>
      </w:r>
      <w:r w:rsidRPr="00D779B0">
        <w:rPr>
          <w:rFonts w:ascii="Times New Roman" w:hAnsi="Times New Roman" w:cs="Times New Roman"/>
          <w:color w:val="000000"/>
          <w:sz w:val="24"/>
          <w:szCs w:val="24"/>
        </w:rPr>
        <w:t>.</w:t>
      </w:r>
    </w:p>
    <w:p w14:paraId="459E356C" w14:textId="77777777" w:rsidR="00330A3B" w:rsidRPr="00D779B0" w:rsidRDefault="006D29A5" w:rsidP="00063AA1">
      <w:pPr>
        <w:shd w:val="clear" w:color="auto" w:fill="FFFFFF"/>
        <w:spacing w:before="120" w:after="120"/>
        <w:jc w:val="center"/>
        <w:rPr>
          <w:rFonts w:ascii="Times New Roman" w:hAnsi="Times New Roman" w:cs="Times New Roman"/>
          <w:i/>
          <w:iCs/>
          <w:sz w:val="24"/>
          <w:szCs w:val="24"/>
        </w:rPr>
      </w:pPr>
      <w:r w:rsidRPr="00D779B0">
        <w:rPr>
          <w:rFonts w:ascii="Times New Roman" w:hAnsi="Times New Roman" w:cs="Times New Roman"/>
          <w:i/>
          <w:color w:val="000000"/>
          <w:sz w:val="24"/>
          <w:szCs w:val="24"/>
        </w:rPr>
        <w:t>Член 2</w:t>
      </w:r>
    </w:p>
    <w:p w14:paraId="6174510A"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Регулативата (ЕУ) бр. 965/2012 се изменува како што следува:</w:t>
      </w:r>
    </w:p>
    <w:p w14:paraId="4655E08C" w14:textId="6C319DE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 xml:space="preserve">Анекс III (Дел-ORO) се изменува во согласност со Анекс VI кон </w:t>
      </w:r>
      <w:r w:rsidR="00C74D50">
        <w:rPr>
          <w:rFonts w:ascii="Times New Roman" w:hAnsi="Times New Roman" w:cs="Times New Roman"/>
          <w:color w:val="000000"/>
          <w:sz w:val="24"/>
          <w:szCs w:val="24"/>
        </w:rPr>
        <w:t>оваа регулатива</w:t>
      </w:r>
      <w:r w:rsidRPr="00D779B0">
        <w:rPr>
          <w:rFonts w:ascii="Times New Roman" w:hAnsi="Times New Roman" w:cs="Times New Roman"/>
          <w:color w:val="000000"/>
          <w:sz w:val="24"/>
          <w:szCs w:val="24"/>
        </w:rPr>
        <w:t>;</w:t>
      </w:r>
    </w:p>
    <w:p w14:paraId="6794349F" w14:textId="4682E1C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lastRenderedPageBreak/>
        <w:t>(2)</w:t>
      </w:r>
      <w:r w:rsidRPr="00D779B0">
        <w:rPr>
          <w:rFonts w:ascii="Times New Roman" w:hAnsi="Times New Roman" w:cs="Times New Roman"/>
          <w:color w:val="000000"/>
          <w:sz w:val="24"/>
          <w:szCs w:val="24"/>
        </w:rPr>
        <w:tab/>
        <w:t xml:space="preserve">Анекс V (Дел-SPA) се изменува во согласност со Анекс VII кон </w:t>
      </w:r>
      <w:r w:rsidR="00C74D50">
        <w:rPr>
          <w:rFonts w:ascii="Times New Roman" w:hAnsi="Times New Roman" w:cs="Times New Roman"/>
          <w:color w:val="000000"/>
          <w:sz w:val="24"/>
          <w:szCs w:val="24"/>
        </w:rPr>
        <w:t>оваа регулатива</w:t>
      </w:r>
      <w:r w:rsidRPr="00D779B0">
        <w:rPr>
          <w:rFonts w:ascii="Times New Roman" w:hAnsi="Times New Roman" w:cs="Times New Roman"/>
          <w:color w:val="000000"/>
          <w:sz w:val="24"/>
          <w:szCs w:val="24"/>
        </w:rPr>
        <w:t>;</w:t>
      </w:r>
    </w:p>
    <w:p w14:paraId="3BB3A8D4" w14:textId="77777777" w:rsidR="00330A3B" w:rsidRPr="00D779B0" w:rsidRDefault="006D29A5" w:rsidP="001B103A">
      <w:pPr>
        <w:shd w:val="clear" w:color="auto" w:fill="FFFFFF"/>
        <w:spacing w:before="120" w:after="120"/>
        <w:jc w:val="center"/>
        <w:rPr>
          <w:rFonts w:ascii="Times New Roman" w:hAnsi="Times New Roman" w:cs="Times New Roman"/>
          <w:sz w:val="24"/>
          <w:szCs w:val="24"/>
        </w:rPr>
      </w:pPr>
      <w:r w:rsidRPr="00D779B0">
        <w:rPr>
          <w:rFonts w:ascii="Times New Roman" w:hAnsi="Times New Roman" w:cs="Times New Roman"/>
          <w:i/>
          <w:iCs/>
          <w:color w:val="000000"/>
          <w:sz w:val="24"/>
          <w:szCs w:val="24"/>
        </w:rPr>
        <w:t>Член 3</w:t>
      </w:r>
    </w:p>
    <w:p w14:paraId="7660AA86" w14:textId="55D1964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 xml:space="preserve">Оваа регулатива влегува во сила на дваесеттиот ден </w:t>
      </w:r>
      <w:r w:rsidR="00C74D50" w:rsidRPr="00D779B0">
        <w:rPr>
          <w:rFonts w:ascii="Times New Roman" w:hAnsi="Times New Roman" w:cs="Times New Roman"/>
          <w:color w:val="000000"/>
          <w:sz w:val="24"/>
          <w:szCs w:val="24"/>
        </w:rPr>
        <w:t xml:space="preserve">од денот </w:t>
      </w:r>
      <w:r w:rsidR="00C74D50">
        <w:rPr>
          <w:rFonts w:ascii="Times New Roman" w:hAnsi="Times New Roman" w:cs="Times New Roman"/>
          <w:color w:val="000000"/>
          <w:sz w:val="24"/>
          <w:szCs w:val="24"/>
        </w:rPr>
        <w:t xml:space="preserve">на </w:t>
      </w:r>
      <w:r w:rsidRPr="00D779B0">
        <w:rPr>
          <w:rFonts w:ascii="Times New Roman" w:hAnsi="Times New Roman" w:cs="Times New Roman"/>
          <w:color w:val="000000"/>
          <w:sz w:val="24"/>
          <w:szCs w:val="24"/>
        </w:rPr>
        <w:t xml:space="preserve">нејзиното објавување во </w:t>
      </w:r>
      <w:r w:rsidRPr="00D779B0">
        <w:rPr>
          <w:rFonts w:ascii="Times New Roman" w:hAnsi="Times New Roman" w:cs="Times New Roman"/>
          <w:i/>
          <w:iCs/>
          <w:color w:val="000000"/>
          <w:sz w:val="24"/>
          <w:szCs w:val="24"/>
        </w:rPr>
        <w:t>Службениот весник на Европската Унија</w:t>
      </w:r>
      <w:r w:rsidRPr="00D779B0">
        <w:rPr>
          <w:rFonts w:ascii="Times New Roman" w:hAnsi="Times New Roman" w:cs="Times New Roman"/>
          <w:color w:val="000000"/>
          <w:sz w:val="24"/>
          <w:szCs w:val="24"/>
        </w:rPr>
        <w:t>.</w:t>
      </w:r>
    </w:p>
    <w:p w14:paraId="757ACAE4"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Следниве измени се применуваат од 13 февруари 2025 година:</w:t>
      </w:r>
    </w:p>
    <w:p w14:paraId="02C6828B" w14:textId="41C0732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точка 7 од Анекс I;</w:t>
      </w:r>
    </w:p>
    <w:p w14:paraId="148ACFC3" w14:textId="2C97C569"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Анекс II;</w:t>
      </w:r>
    </w:p>
    <w:p w14:paraId="2C512756" w14:textId="391773B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точки од (6) до (18), (22) и (23) од Анекс III;</w:t>
      </w:r>
    </w:p>
    <w:p w14:paraId="405EE143" w14:textId="64FE627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(4)</w:t>
      </w:r>
      <w:r w:rsidRPr="00D779B0">
        <w:rPr>
          <w:rFonts w:ascii="Times New Roman" w:hAnsi="Times New Roman" w:cs="Times New Roman"/>
          <w:color w:val="000000"/>
          <w:sz w:val="24"/>
          <w:szCs w:val="24"/>
        </w:rPr>
        <w:tab/>
        <w:t>точки од (2) до (9) од Анекс IV;</w:t>
      </w:r>
    </w:p>
    <w:p w14:paraId="12F4AB13" w14:textId="58561A6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(5)</w:t>
      </w:r>
      <w:r w:rsidRPr="00D779B0">
        <w:rPr>
          <w:rFonts w:ascii="Times New Roman" w:hAnsi="Times New Roman" w:cs="Times New Roman"/>
          <w:color w:val="000000"/>
          <w:sz w:val="24"/>
          <w:szCs w:val="24"/>
        </w:rPr>
        <w:tab/>
        <w:t>Анекс VII.</w:t>
      </w:r>
    </w:p>
    <w:p w14:paraId="364E2C8C" w14:textId="77777777" w:rsidR="00C74D50" w:rsidRDefault="006D29A5" w:rsidP="00E80582">
      <w:pPr>
        <w:shd w:val="clear" w:color="auto" w:fill="FFFFFF"/>
        <w:spacing w:before="120" w:after="120"/>
        <w:jc w:val="both"/>
        <w:rPr>
          <w:rFonts w:ascii="Times New Roman" w:hAnsi="Times New Roman" w:cs="Times New Roman"/>
          <w:color w:val="000000"/>
          <w:sz w:val="24"/>
          <w:szCs w:val="24"/>
        </w:rPr>
      </w:pPr>
      <w:r w:rsidRPr="00D779B0">
        <w:rPr>
          <w:rFonts w:ascii="Times New Roman" w:hAnsi="Times New Roman" w:cs="Times New Roman"/>
          <w:color w:val="000000"/>
          <w:sz w:val="24"/>
          <w:szCs w:val="24"/>
        </w:rPr>
        <w:t>Оваа регулатива е целосно обврзувачка и директно применлива во сите земји членки.</w:t>
      </w:r>
    </w:p>
    <w:p w14:paraId="4F53A250" w14:textId="647EE082" w:rsidR="00330A3B" w:rsidRPr="00D779B0" w:rsidRDefault="006D29A5" w:rsidP="00E80582">
      <w:pPr>
        <w:shd w:val="clear" w:color="auto" w:fill="FFFFFF"/>
        <w:spacing w:before="120" w:after="120"/>
        <w:jc w:val="both"/>
        <w:rPr>
          <w:rFonts w:ascii="Times New Roman" w:hAnsi="Times New Roman" w:cs="Times New Roman"/>
          <w:color w:val="000000"/>
          <w:sz w:val="24"/>
          <w:szCs w:val="24"/>
        </w:rPr>
      </w:pPr>
      <w:r w:rsidRPr="00D779B0">
        <w:rPr>
          <w:rFonts w:ascii="Times New Roman" w:hAnsi="Times New Roman" w:cs="Times New Roman"/>
          <w:color w:val="000000"/>
          <w:sz w:val="24"/>
          <w:szCs w:val="24"/>
        </w:rPr>
        <w:t>Брисел, 24 јули 2024 година.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0"/>
        <w:gridCol w:w="4150"/>
      </w:tblGrid>
      <w:tr w:rsidR="00063AA1" w:rsidRPr="00D779B0" w14:paraId="590E2C9C" w14:textId="77777777" w:rsidTr="00063AA1">
        <w:tc>
          <w:tcPr>
            <w:tcW w:w="4150" w:type="dxa"/>
          </w:tcPr>
          <w:p w14:paraId="30A2C413" w14:textId="77777777" w:rsidR="00063AA1" w:rsidRPr="00D779B0" w:rsidRDefault="00063AA1" w:rsidP="00E80582">
            <w:pPr>
              <w:spacing w:before="120" w:after="120"/>
              <w:jc w:val="both"/>
              <w:rPr>
                <w:rFonts w:ascii="Times New Roman" w:hAnsi="Times New Roman" w:cs="Times New Roman"/>
                <w:sz w:val="24"/>
                <w:szCs w:val="24"/>
                <w:lang w:val="en-GB"/>
              </w:rPr>
            </w:pPr>
          </w:p>
        </w:tc>
        <w:tc>
          <w:tcPr>
            <w:tcW w:w="4150" w:type="dxa"/>
          </w:tcPr>
          <w:p w14:paraId="70AAFDB2" w14:textId="77777777" w:rsidR="00063AA1" w:rsidRPr="00D779B0" w:rsidRDefault="00063AA1" w:rsidP="00063AA1">
            <w:pPr>
              <w:shd w:val="clear" w:color="auto" w:fill="FFFFFF"/>
              <w:spacing w:before="120" w:after="120"/>
              <w:jc w:val="center"/>
              <w:rPr>
                <w:rFonts w:ascii="Times New Roman" w:hAnsi="Times New Roman" w:cs="Times New Roman"/>
                <w:i/>
                <w:iCs/>
                <w:sz w:val="24"/>
                <w:szCs w:val="24"/>
              </w:rPr>
            </w:pPr>
            <w:r w:rsidRPr="00D779B0">
              <w:rPr>
                <w:rFonts w:ascii="Times New Roman" w:hAnsi="Times New Roman" w:cs="Times New Roman"/>
                <w:i/>
                <w:color w:val="000000"/>
                <w:sz w:val="24"/>
                <w:szCs w:val="24"/>
              </w:rPr>
              <w:t>За Kомисијата</w:t>
            </w:r>
          </w:p>
          <w:p w14:paraId="6AD39BDC" w14:textId="7277B656" w:rsidR="00063AA1" w:rsidRPr="00D779B0" w:rsidRDefault="00063AA1" w:rsidP="00063AA1">
            <w:pPr>
              <w:shd w:val="clear" w:color="auto" w:fill="FFFFFF"/>
              <w:spacing w:before="120" w:after="120"/>
              <w:jc w:val="center"/>
              <w:rPr>
                <w:rFonts w:ascii="Times New Roman" w:hAnsi="Times New Roman" w:cs="Times New Roman"/>
                <w:i/>
                <w:iCs/>
                <w:sz w:val="24"/>
                <w:szCs w:val="24"/>
              </w:rPr>
            </w:pPr>
            <w:r w:rsidRPr="00D779B0">
              <w:rPr>
                <w:rFonts w:ascii="Times New Roman" w:hAnsi="Times New Roman" w:cs="Times New Roman"/>
                <w:i/>
                <w:color w:val="000000"/>
                <w:sz w:val="24"/>
                <w:szCs w:val="24"/>
              </w:rPr>
              <w:t>Претседател</w:t>
            </w:r>
          </w:p>
          <w:p w14:paraId="6F48DB33" w14:textId="76F4028D" w:rsidR="00063AA1" w:rsidRPr="00D779B0" w:rsidRDefault="00063AA1" w:rsidP="00063AA1">
            <w:pPr>
              <w:shd w:val="clear" w:color="auto" w:fill="FFFFFF"/>
              <w:spacing w:before="120" w:after="120"/>
              <w:jc w:val="center"/>
              <w:rPr>
                <w:rFonts w:ascii="Times New Roman" w:hAnsi="Times New Roman" w:cs="Times New Roman"/>
                <w:sz w:val="24"/>
                <w:szCs w:val="24"/>
              </w:rPr>
            </w:pPr>
            <w:r w:rsidRPr="00D779B0">
              <w:rPr>
                <w:rFonts w:ascii="Times New Roman" w:hAnsi="Times New Roman" w:cs="Times New Roman"/>
                <w:color w:val="000000"/>
                <w:sz w:val="24"/>
                <w:szCs w:val="24"/>
              </w:rPr>
              <w:t>Урсула ФОН ДЕР ЛАЈЕН</w:t>
            </w:r>
          </w:p>
        </w:tc>
      </w:tr>
    </w:tbl>
    <w:p w14:paraId="02E991F3" w14:textId="77777777" w:rsidR="00063AA1" w:rsidRPr="00D779B0" w:rsidRDefault="00063AA1" w:rsidP="00063AA1">
      <w:pPr>
        <w:widowControl/>
        <w:autoSpaceDE/>
        <w:autoSpaceDN/>
        <w:adjustRightInd/>
        <w:spacing w:after="160" w:line="259" w:lineRule="auto"/>
        <w:jc w:val="both"/>
        <w:rPr>
          <w:rFonts w:ascii="Times New Roman" w:hAnsi="Times New Roman" w:cs="Times New Roman"/>
          <w:color w:val="000000"/>
          <w:sz w:val="24"/>
          <w:szCs w:val="24"/>
        </w:rPr>
      </w:pPr>
      <w:r w:rsidRPr="00D779B0">
        <w:rPr>
          <w:rFonts w:ascii="Times New Roman" w:hAnsi="Times New Roman" w:cs="Times New Roman"/>
          <w:sz w:val="24"/>
          <w:szCs w:val="24"/>
        </w:rPr>
        <w:br w:type="page"/>
      </w:r>
    </w:p>
    <w:p w14:paraId="2031743E" w14:textId="1DEC0787" w:rsidR="00330A3B" w:rsidRPr="00D779B0" w:rsidRDefault="006D29A5" w:rsidP="00063AA1">
      <w:pPr>
        <w:shd w:val="clear" w:color="auto" w:fill="FFFFFF"/>
        <w:spacing w:before="120" w:after="120"/>
        <w:jc w:val="center"/>
        <w:rPr>
          <w:rFonts w:ascii="Times New Roman" w:hAnsi="Times New Roman" w:cs="Times New Roman"/>
          <w:i/>
          <w:iCs/>
          <w:sz w:val="24"/>
          <w:szCs w:val="24"/>
        </w:rPr>
      </w:pPr>
      <w:r w:rsidRPr="00D779B0">
        <w:rPr>
          <w:rFonts w:ascii="Times New Roman" w:hAnsi="Times New Roman" w:cs="Times New Roman"/>
          <w:i/>
          <w:color w:val="000000"/>
          <w:sz w:val="24"/>
          <w:szCs w:val="24"/>
        </w:rPr>
        <w:lastRenderedPageBreak/>
        <w:t>АНЕКС I</w:t>
      </w:r>
    </w:p>
    <w:p w14:paraId="24453A47" w14:textId="759AFCA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b/>
          <w:color w:val="000000"/>
          <w:sz w:val="24"/>
          <w:szCs w:val="24"/>
        </w:rPr>
        <w:t xml:space="preserve">Измени на Анекс I (Дел-FCL) </w:t>
      </w:r>
      <w:r w:rsidR="00D45155">
        <w:rPr>
          <w:rFonts w:ascii="Times New Roman" w:hAnsi="Times New Roman" w:cs="Times New Roman"/>
          <w:b/>
          <w:color w:val="000000"/>
          <w:sz w:val="24"/>
          <w:szCs w:val="24"/>
        </w:rPr>
        <w:t>кон Регулативата</w:t>
      </w:r>
      <w:r w:rsidRPr="00D779B0">
        <w:rPr>
          <w:rFonts w:ascii="Times New Roman" w:hAnsi="Times New Roman" w:cs="Times New Roman"/>
          <w:b/>
          <w:color w:val="000000"/>
          <w:sz w:val="24"/>
          <w:szCs w:val="24"/>
        </w:rPr>
        <w:t xml:space="preserve"> (ЕУ) бр. 1178/2011</w:t>
      </w:r>
    </w:p>
    <w:p w14:paraId="0ED981C6"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Анекс I се изменува како што следува:</w:t>
      </w:r>
    </w:p>
    <w:p w14:paraId="49544373" w14:textId="6245D5E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во точка FCL.015, точка (д) се заменува со следново:</w:t>
      </w:r>
    </w:p>
    <w:p w14:paraId="40AC674C" w14:textId="55DB4C7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„(д)</w:t>
      </w:r>
      <w:r w:rsidRPr="00D779B0">
        <w:rPr>
          <w:rFonts w:ascii="Times New Roman" w:hAnsi="Times New Roman" w:cs="Times New Roman"/>
          <w:color w:val="000000"/>
          <w:sz w:val="24"/>
          <w:szCs w:val="24"/>
        </w:rPr>
        <w:tab/>
        <w:t xml:space="preserve">Имателот на дозвола што е издадена во согласност со </w:t>
      </w:r>
      <w:r w:rsidR="00C74D50">
        <w:rPr>
          <w:rFonts w:ascii="Times New Roman" w:hAnsi="Times New Roman" w:cs="Times New Roman"/>
          <w:color w:val="000000"/>
          <w:sz w:val="24"/>
          <w:szCs w:val="24"/>
        </w:rPr>
        <w:t>овој анекс</w:t>
      </w:r>
      <w:r w:rsidRPr="00D779B0">
        <w:rPr>
          <w:rFonts w:ascii="Times New Roman" w:hAnsi="Times New Roman" w:cs="Times New Roman"/>
          <w:color w:val="000000"/>
          <w:sz w:val="24"/>
          <w:szCs w:val="24"/>
        </w:rPr>
        <w:t xml:space="preserve"> (Дел-FCL) може да поднесе барање до надлежниот орган назначен од друга земја членка за промена на надлежниот орган во врска со сите свои дозволи кои ги поседува, како што е наведено во точка (г). Имателите на уверение за здравствена способност издадено во согласност со Анекс IV (Дел-МЕД) кои сè уште немаат дозвола за пилот имаат право да поднесат такво барање за промена на надлежен орган во врска со сите медицински досиеја што ги води надлежниот орган.“;</w:t>
      </w:r>
    </w:p>
    <w:p w14:paraId="3103A441" w14:textId="3A3E575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во точка FCL.020, точка (а) се заменува со следново:</w:t>
      </w:r>
    </w:p>
    <w:p w14:paraId="73C11CB0" w14:textId="3BEFAB8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Ученик-пилот не лета самостојно освен ако не ги исполнува следниве услови:</w:t>
      </w:r>
    </w:p>
    <w:p w14:paraId="52768C4A" w14:textId="4FFADC0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има одобрение за тоа и е под надзор на инструктор по летање;</w:t>
      </w:r>
    </w:p>
    <w:p w14:paraId="28F0D291" w14:textId="7AF7E03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пред да го добие одобрението наведено во точка (1), се стекнал со компетентност за безбедна операција на соодветниот воздухоплов за време на планираниот самостоен лет.“;</w:t>
      </w:r>
    </w:p>
    <w:p w14:paraId="39CADCCB" w14:textId="379EE85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точка FCL.025 се изменува како што следува:</w:t>
      </w:r>
    </w:p>
    <w:p w14:paraId="3685229A" w14:textId="7B1C70D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во точка (б), точките (4) и (5) се заменуваат со следново:</w:t>
      </w:r>
    </w:p>
    <w:p w14:paraId="2C8D3308" w14:textId="5F808F9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„(4)</w:t>
      </w:r>
      <w:r w:rsidRPr="00D779B0">
        <w:rPr>
          <w:rFonts w:ascii="Times New Roman" w:hAnsi="Times New Roman" w:cs="Times New Roman"/>
          <w:color w:val="000000"/>
          <w:sz w:val="24"/>
          <w:szCs w:val="24"/>
        </w:rPr>
        <w:tab/>
        <w:t xml:space="preserve">Доколку кандидатите за издавање на дозвола за пилот на лесен воздухоплов (LAPL), дозвола за приватен пилот (дозвола), или основно овластување за летање по инструменти (BIR) не успеале да положат еден од испитите за теоретско знаење во четири обиди или не успеале да ги положат сите испити во рамките на периодот </w:t>
      </w:r>
      <w:r w:rsidR="00D33DE6">
        <w:rPr>
          <w:rFonts w:ascii="Times New Roman" w:hAnsi="Times New Roman" w:cs="Times New Roman"/>
          <w:color w:val="000000"/>
          <w:sz w:val="24"/>
          <w:szCs w:val="24"/>
        </w:rPr>
        <w:t>споменат</w:t>
      </w:r>
      <w:r w:rsidR="00D33DE6" w:rsidRPr="00D779B0">
        <w:rPr>
          <w:rFonts w:ascii="Times New Roman" w:hAnsi="Times New Roman" w:cs="Times New Roman"/>
          <w:color w:val="000000"/>
          <w:sz w:val="24"/>
          <w:szCs w:val="24"/>
        </w:rPr>
        <w:t xml:space="preserve"> </w:t>
      </w:r>
      <w:r w:rsidRPr="00D779B0">
        <w:rPr>
          <w:rFonts w:ascii="Times New Roman" w:hAnsi="Times New Roman" w:cs="Times New Roman"/>
          <w:color w:val="000000"/>
          <w:sz w:val="24"/>
          <w:szCs w:val="24"/>
        </w:rPr>
        <w:t>во точка (б)(2), тие повторно го полагаат целокупниот збир на испити за теоретско знаење.“;</w:t>
      </w:r>
    </w:p>
    <w:p w14:paraId="3FEB7F84" w14:textId="2B77299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(5)</w:t>
      </w:r>
      <w:r w:rsidRPr="00D779B0">
        <w:rPr>
          <w:rFonts w:ascii="Times New Roman" w:hAnsi="Times New Roman" w:cs="Times New Roman"/>
          <w:color w:val="000000"/>
          <w:sz w:val="24"/>
          <w:szCs w:val="24"/>
        </w:rPr>
        <w:tab/>
        <w:t xml:space="preserve">Пред повторно полагање </w:t>
      </w:r>
      <w:r w:rsidR="00D45155">
        <w:rPr>
          <w:rFonts w:ascii="Times New Roman" w:hAnsi="Times New Roman" w:cs="Times New Roman"/>
          <w:color w:val="000000"/>
          <w:sz w:val="24"/>
          <w:szCs w:val="24"/>
        </w:rPr>
        <w:t xml:space="preserve">на </w:t>
      </w:r>
      <w:r w:rsidRPr="00D779B0">
        <w:rPr>
          <w:rFonts w:ascii="Times New Roman" w:hAnsi="Times New Roman" w:cs="Times New Roman"/>
          <w:color w:val="000000"/>
          <w:sz w:val="24"/>
          <w:szCs w:val="24"/>
        </w:rPr>
        <w:t>целокупниот збир на испити за теоретско знаење, кандидатите поминуваат дополнителна обука во DTO или ATO. Обемот и времетраењето на потребната обука се утврдува од DTO или ATO, врз основа на потребите на кандидатите.“;</w:t>
      </w:r>
    </w:p>
    <w:p w14:paraId="4887BAFA" w14:textId="0C2A39A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во точка (в)(1), точка (ii) се заменува со следново:</w:t>
      </w:r>
    </w:p>
    <w:p w14:paraId="1A1CE25D" w14:textId="4D34D89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за издавање на дозвола за комерцијален пилот или дозвола за пилот на екипаж од повеќе членови или овластување за летање по инструменти (IR), за период од 36 месеци;“;</w:t>
      </w:r>
    </w:p>
    <w:p w14:paraId="6124BF95" w14:textId="46F6CAD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(4)</w:t>
      </w:r>
      <w:r w:rsidRPr="00D779B0">
        <w:rPr>
          <w:rFonts w:ascii="Times New Roman" w:hAnsi="Times New Roman" w:cs="Times New Roman"/>
          <w:color w:val="000000"/>
          <w:sz w:val="24"/>
          <w:szCs w:val="24"/>
        </w:rPr>
        <w:tab/>
        <w:t>во точка FCL.035(б), се додава следнава точка (6):</w:t>
      </w:r>
    </w:p>
    <w:p w14:paraId="59D6A100" w14:textId="21C6FE2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„(6)</w:t>
      </w:r>
      <w:r w:rsidRPr="00D779B0">
        <w:rPr>
          <w:rFonts w:ascii="Times New Roman" w:hAnsi="Times New Roman" w:cs="Times New Roman"/>
          <w:color w:val="000000"/>
          <w:sz w:val="24"/>
          <w:szCs w:val="24"/>
        </w:rPr>
        <w:tab/>
        <w:t xml:space="preserve">Кога Додаток 1 вклучува прифаќање за предметот Комуникации, се </w:t>
      </w:r>
      <w:r w:rsidRPr="00D779B0">
        <w:rPr>
          <w:rFonts w:ascii="Times New Roman" w:hAnsi="Times New Roman" w:cs="Times New Roman"/>
          <w:color w:val="000000"/>
          <w:sz w:val="24"/>
          <w:szCs w:val="24"/>
        </w:rPr>
        <w:lastRenderedPageBreak/>
        <w:t>применува сѐ од следново:</w:t>
      </w:r>
    </w:p>
    <w:p w14:paraId="7837FC31" w14:textId="62123D3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таквото признавање се одобрува само за обука и испит за таа тема, доколку кандидатите, во текот на</w:t>
      </w:r>
      <w:r w:rsidR="00D45155">
        <w:rPr>
          <w:rFonts w:ascii="Times New Roman" w:hAnsi="Times New Roman" w:cs="Times New Roman"/>
          <w:color w:val="000000"/>
          <w:sz w:val="24"/>
          <w:szCs w:val="24"/>
        </w:rPr>
        <w:t xml:space="preserve"> </w:t>
      </w:r>
      <w:r w:rsidRPr="00D779B0">
        <w:rPr>
          <w:rFonts w:ascii="Times New Roman" w:hAnsi="Times New Roman" w:cs="Times New Roman"/>
          <w:color w:val="000000"/>
          <w:sz w:val="24"/>
          <w:szCs w:val="24"/>
        </w:rPr>
        <w:t>претходните испити за теоретско знаење во согласност со точка ARA.FCL.300 од Анекс VI, го завршиле или предметот Комуникации или двата предмети Комуникации по VFR и Комуникации по IFR;</w:t>
      </w:r>
    </w:p>
    <w:p w14:paraId="16D2DBD7" w14:textId="3D8ABE9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кандидатите кои го завршиле или предметот Комуникации по VFR или само предметот Комуникации по IFR завршуваат оспособување за теоретско знаење од предметот Комуникации, чие времетраење може да се намали врз основа на процена на кандидатите од ATO. За кандидатите кои го завршиле предметот Комуникации по VFR, аспектите кои се чисто во врска со комуникациите по VFR може да се намалат. За кандидатите кои го завршиле предметот Комуникации по IFR, аспектите кои се чисто во врска со комуникациите по IFR може да се намалат. Во секој случај, кандидатите треба да го полагаат испитот за теоретско знаење по предметот Комуникации.“;</w:t>
      </w:r>
    </w:p>
    <w:p w14:paraId="32487A48" w14:textId="567C000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(5)</w:t>
      </w:r>
      <w:r w:rsidRPr="00D779B0">
        <w:rPr>
          <w:rFonts w:ascii="Times New Roman" w:hAnsi="Times New Roman" w:cs="Times New Roman"/>
          <w:color w:val="000000"/>
          <w:sz w:val="24"/>
          <w:szCs w:val="24"/>
        </w:rPr>
        <w:tab/>
        <w:t>во точка FCL.045, точка (г) се заменува со следново:</w:t>
      </w:r>
    </w:p>
    <w:p w14:paraId="2187F852" w14:textId="5B11E82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„(г)</w:t>
      </w:r>
      <w:r w:rsidRPr="00D779B0">
        <w:rPr>
          <w:rFonts w:ascii="Times New Roman" w:hAnsi="Times New Roman" w:cs="Times New Roman"/>
          <w:color w:val="000000"/>
          <w:sz w:val="24"/>
          <w:szCs w:val="24"/>
        </w:rPr>
        <w:tab/>
        <w:t>Ученик-пилот треба да носи на сите самостојни летови на маршрута доказ за одобрението што се бара со точка FCL.020(а)(1).“;</w:t>
      </w:r>
    </w:p>
    <w:p w14:paraId="784E254C" w14:textId="0E83AE6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(6)</w:t>
      </w:r>
      <w:r w:rsidRPr="00D779B0">
        <w:rPr>
          <w:rFonts w:ascii="Times New Roman" w:hAnsi="Times New Roman" w:cs="Times New Roman"/>
          <w:color w:val="000000"/>
          <w:sz w:val="24"/>
          <w:szCs w:val="24"/>
        </w:rPr>
        <w:tab/>
        <w:t>во точка FCL.060(б), точка (3) се заменува со следново:</w:t>
      </w:r>
    </w:p>
    <w:p w14:paraId="68F9C7B2" w14:textId="75EBC79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како копилот на крстарење, освен ако тој или таа не завршил, во претходните 90 дена, едно од следново:</w:t>
      </w:r>
    </w:p>
    <w:p w14:paraId="516EF7DE" w14:textId="70C4711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три сектори како копилот на крстарење на релевантниот тип;</w:t>
      </w:r>
    </w:p>
    <w:p w14:paraId="2927D152" w14:textId="3B33DCC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 xml:space="preserve">обука чија содржина ја утврдува операторот и која опфаќа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три сектори како копилот на крстарење со FSTD што го претставува релевантниот тип;</w:t>
      </w:r>
    </w:p>
    <w:p w14:paraId="7796102D" w14:textId="4FA941D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(iii)</w:t>
      </w:r>
      <w:r w:rsidRPr="00D779B0">
        <w:rPr>
          <w:rFonts w:ascii="Times New Roman" w:hAnsi="Times New Roman" w:cs="Times New Roman"/>
          <w:color w:val="000000"/>
          <w:sz w:val="24"/>
          <w:szCs w:val="24"/>
        </w:rPr>
        <w:tab/>
        <w:t xml:space="preserve">периодична обука во согласност со Поддел FC (ORO.FC) од Анекс III (Дел-ORO) </w:t>
      </w:r>
      <w:r w:rsidR="00D45155">
        <w:rPr>
          <w:rFonts w:ascii="Times New Roman" w:hAnsi="Times New Roman" w:cs="Times New Roman"/>
          <w:color w:val="000000"/>
          <w:sz w:val="24"/>
          <w:szCs w:val="24"/>
        </w:rPr>
        <w:t>кон Регулативата</w:t>
      </w:r>
      <w:r w:rsidRPr="00D779B0">
        <w:rPr>
          <w:rFonts w:ascii="Times New Roman" w:hAnsi="Times New Roman" w:cs="Times New Roman"/>
          <w:color w:val="000000"/>
          <w:sz w:val="24"/>
          <w:szCs w:val="24"/>
        </w:rPr>
        <w:t xml:space="preserve"> (ЕУ) бр. 965/2012;</w:t>
      </w:r>
    </w:p>
    <w:p w14:paraId="52F782EF" w14:textId="2292268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(iv)</w:t>
      </w:r>
      <w:r w:rsidRPr="00D779B0">
        <w:rPr>
          <w:rFonts w:ascii="Times New Roman" w:hAnsi="Times New Roman" w:cs="Times New Roman"/>
          <w:color w:val="000000"/>
          <w:sz w:val="24"/>
          <w:szCs w:val="24"/>
        </w:rPr>
        <w:tab/>
        <w:t>проверка на стручноста копилотите на крстарење во согласност со Додаток 9.“;</w:t>
      </w:r>
    </w:p>
    <w:p w14:paraId="7C66FCF0" w14:textId="3645E78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(7)</w:t>
      </w:r>
      <w:r w:rsidRPr="00D779B0">
        <w:rPr>
          <w:rFonts w:ascii="Times New Roman" w:hAnsi="Times New Roman" w:cs="Times New Roman"/>
          <w:color w:val="000000"/>
          <w:sz w:val="24"/>
          <w:szCs w:val="24"/>
        </w:rPr>
        <w:tab/>
        <w:t>во точка FCL.065, точка (а) се заменува со следново:</w:t>
      </w:r>
    </w:p>
    <w:p w14:paraId="16027588" w14:textId="05CF9787" w:rsidR="00330A3B" w:rsidRPr="00D779B0" w:rsidRDefault="00D45155" w:rsidP="00E80582">
      <w:pPr>
        <w:shd w:val="clear" w:color="auto" w:fill="FFFFFF"/>
        <w:spacing w:before="120" w:after="120"/>
        <w:jc w:val="both"/>
        <w:rPr>
          <w:rFonts w:ascii="Times New Roman" w:hAnsi="Times New Roman" w:cs="Times New Roman"/>
          <w:sz w:val="24"/>
          <w:szCs w:val="24"/>
        </w:rPr>
      </w:pPr>
      <w:r>
        <w:rPr>
          <w:rFonts w:ascii="Times New Roman" w:hAnsi="Times New Roman" w:cs="Times New Roman"/>
          <w:color w:val="000000"/>
          <w:sz w:val="24"/>
          <w:szCs w:val="24"/>
        </w:rPr>
        <w:t>„</w:t>
      </w:r>
      <w:r w:rsidR="006D29A5" w:rsidRPr="00D779B0">
        <w:rPr>
          <w:rFonts w:ascii="Times New Roman" w:hAnsi="Times New Roman" w:cs="Times New Roman"/>
          <w:color w:val="000000"/>
          <w:sz w:val="24"/>
          <w:szCs w:val="24"/>
        </w:rPr>
        <w:t>(a)</w:t>
      </w:r>
      <w:r w:rsidR="006D29A5" w:rsidRPr="00D779B0">
        <w:rPr>
          <w:rFonts w:ascii="Times New Roman" w:hAnsi="Times New Roman" w:cs="Times New Roman"/>
          <w:color w:val="000000"/>
          <w:sz w:val="24"/>
          <w:szCs w:val="24"/>
        </w:rPr>
        <w:tab/>
        <w:t xml:space="preserve">Возраст 60–64. Авиони и хеликоптери. Имателот на дозвола за пилот кој наполнил 60 години не дејствува во својство на пилот на воздухоплов ангажиран во комерцијален воздушен сообраќај освен како член на екипаж од повеќе пилоти. По пат на отстапување, таквите иматели имаат право да дејствуваат во својство на пилоти на воздухоплов ангажиран во операции на хеликоптерската медицинска служба за итна помош само со еден пилот во согласност со Регулативата (ЕУ) бр. 965/2012, под услов да ги исполнат важечките услови наведени за таа целта во таа регулатива и во Анекс IV (Дел-МЕД) кон </w:t>
      </w:r>
      <w:r w:rsidR="00C74D50">
        <w:rPr>
          <w:rFonts w:ascii="Times New Roman" w:hAnsi="Times New Roman" w:cs="Times New Roman"/>
          <w:color w:val="000000"/>
          <w:sz w:val="24"/>
          <w:szCs w:val="24"/>
        </w:rPr>
        <w:t>оваа регулатива</w:t>
      </w:r>
      <w:r w:rsidR="006D29A5" w:rsidRPr="00D779B0">
        <w:rPr>
          <w:rFonts w:ascii="Times New Roman" w:hAnsi="Times New Roman" w:cs="Times New Roman"/>
          <w:color w:val="000000"/>
          <w:sz w:val="24"/>
          <w:szCs w:val="24"/>
        </w:rPr>
        <w:t>.“;</w:t>
      </w:r>
    </w:p>
    <w:p w14:paraId="77639D12" w14:textId="135602A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(8)</w:t>
      </w:r>
      <w:r w:rsidRPr="00D779B0">
        <w:rPr>
          <w:rFonts w:ascii="Times New Roman" w:hAnsi="Times New Roman" w:cs="Times New Roman"/>
          <w:color w:val="000000"/>
          <w:sz w:val="24"/>
          <w:szCs w:val="24"/>
        </w:rPr>
        <w:tab/>
        <w:t>точка FCL.115 се заменува со следново:</w:t>
      </w:r>
    </w:p>
    <w:p w14:paraId="438DC45C"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b/>
          <w:color w:val="000000"/>
          <w:sz w:val="24"/>
          <w:szCs w:val="24"/>
        </w:rPr>
        <w:lastRenderedPageBreak/>
        <w:t>FCL.115 LAPL – Курс за обука</w:t>
      </w:r>
    </w:p>
    <w:p w14:paraId="30B2CAF9" w14:textId="07F4DAA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00D45155">
        <w:rPr>
          <w:rFonts w:ascii="Times New Roman" w:hAnsi="Times New Roman" w:cs="Times New Roman"/>
          <w:color w:val="000000"/>
          <w:sz w:val="24"/>
          <w:szCs w:val="24"/>
        </w:rPr>
        <w:tab/>
      </w:r>
      <w:r w:rsidRPr="00D779B0">
        <w:rPr>
          <w:rFonts w:ascii="Times New Roman" w:hAnsi="Times New Roman" w:cs="Times New Roman"/>
          <w:color w:val="000000"/>
          <w:sz w:val="24"/>
          <w:szCs w:val="24"/>
        </w:rPr>
        <w:t>Кандидатите за LAPL завршуваат курс за обука во DTO или ATO. Тој курс за обука вклучува:</w:t>
      </w:r>
    </w:p>
    <w:p w14:paraId="56218C38" w14:textId="795E71C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теоретско знаење и оспособување за летање соодветни на правата на LAPL за кои се поднесува барањето;</w:t>
      </w:r>
    </w:p>
    <w:p w14:paraId="600D3169" w14:textId="5776075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 xml:space="preserve">дополнително, за LAPL(H), задолжителните елементи за обука за релевантниот тип на хеликоптер како што е дефинирано во податоците за оперативна соодветност утврдени во согласност со Анекс I (Дел 21) </w:t>
      </w:r>
      <w:r w:rsidR="00D45155">
        <w:rPr>
          <w:rFonts w:ascii="Times New Roman" w:hAnsi="Times New Roman" w:cs="Times New Roman"/>
          <w:color w:val="000000"/>
          <w:sz w:val="24"/>
          <w:szCs w:val="24"/>
        </w:rPr>
        <w:t>кон Регулативата</w:t>
      </w:r>
      <w:r w:rsidRPr="00D779B0">
        <w:rPr>
          <w:rFonts w:ascii="Times New Roman" w:hAnsi="Times New Roman" w:cs="Times New Roman"/>
          <w:color w:val="000000"/>
          <w:sz w:val="24"/>
          <w:szCs w:val="24"/>
        </w:rPr>
        <w:t xml:space="preserve"> (ЕУ) бр. 748/2012.</w:t>
      </w:r>
    </w:p>
    <w:p w14:paraId="752D66A7" w14:textId="089226D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Оспособување за теоретско знаење и оспособување за летање може да се заврши во DTO или во ATO различна од онаа каде што кандидатите ја започнале својата обука.</w:t>
      </w:r>
    </w:p>
    <w:p w14:paraId="69C808E1" w14:textId="6605B04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Pr="00D779B0">
        <w:rPr>
          <w:rFonts w:ascii="Times New Roman" w:hAnsi="Times New Roman" w:cs="Times New Roman"/>
          <w:color w:val="000000"/>
          <w:sz w:val="24"/>
          <w:szCs w:val="24"/>
        </w:rPr>
        <w:tab/>
        <w:t>За обуката за правото за класа на SEP-авиони кои слетуваат на површината на водата, се земаат предвид елементите од Оддел Б (Одредени услови за категоријата на авиони), точка 7 (Овластувања за класа — вода), од Додаток 9.</w:t>
      </w:r>
    </w:p>
    <w:p w14:paraId="3A099574" w14:textId="21B48A0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(г)</w:t>
      </w:r>
      <w:r w:rsidRPr="00D779B0">
        <w:rPr>
          <w:rFonts w:ascii="Times New Roman" w:hAnsi="Times New Roman" w:cs="Times New Roman"/>
          <w:color w:val="000000"/>
          <w:sz w:val="24"/>
          <w:szCs w:val="24"/>
        </w:rPr>
        <w:tab/>
        <w:t>На кандидатите за LAPL може да им се признае претходната обука за PPL што ја поминале во согласност со Поддел В во истата категорија на воздухоплови, врз основа на процена на кандидатот од ATO или DTO која е одговорна за курсот за обука за LAPL. Во секој случај, кандидатите ги исполнуваат условите за искуство наведени во точките FCL.110.A(a) или FCL.110.H(a), како што е применливо.“;</w:t>
      </w:r>
    </w:p>
    <w:p w14:paraId="1CB74455" w14:textId="5DD37DC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(9)</w:t>
      </w:r>
      <w:r w:rsidRPr="00D779B0">
        <w:rPr>
          <w:rFonts w:ascii="Times New Roman" w:hAnsi="Times New Roman" w:cs="Times New Roman"/>
          <w:color w:val="000000"/>
          <w:sz w:val="24"/>
          <w:szCs w:val="24"/>
        </w:rPr>
        <w:tab/>
        <w:t>во точка FCL.105.A, точка (а) се заменува со следново:</w:t>
      </w:r>
    </w:p>
    <w:p w14:paraId="3DC52567" w14:textId="7E13CB8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„(a)</w:t>
      </w:r>
      <w:r w:rsidRPr="00D779B0">
        <w:rPr>
          <w:rFonts w:ascii="Times New Roman" w:hAnsi="Times New Roman" w:cs="Times New Roman"/>
          <w:color w:val="000000"/>
          <w:sz w:val="24"/>
          <w:szCs w:val="24"/>
        </w:rPr>
        <w:tab/>
      </w:r>
      <w:r w:rsidRPr="00D779B0">
        <w:rPr>
          <w:rFonts w:ascii="Times New Roman" w:hAnsi="Times New Roman" w:cs="Times New Roman"/>
          <w:i/>
          <w:iCs/>
          <w:color w:val="000000"/>
          <w:sz w:val="24"/>
          <w:szCs w:val="24"/>
        </w:rPr>
        <w:t>Права</w:t>
      </w:r>
    </w:p>
    <w:p w14:paraId="4F38C6EB"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Правата на имателот на LAPL за авиони се да дејствува во својство на PIC на SEP-авиони кои слетуваат на копно (SEP(копно)), SEP-авиони кои слетуваат на површината на водата (SEP(море)) или TMG со максимално одобрена маса на полетување од 2 000 kg или помала, што превезува најмногу три патници, така што во воздухопловот секогаш има најмногу 4 лица.“;</w:t>
      </w:r>
    </w:p>
    <w:p w14:paraId="503411CB" w14:textId="0347D1A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(10)</w:t>
      </w:r>
      <w:r w:rsidR="00D45155">
        <w:rPr>
          <w:rFonts w:ascii="Times New Roman" w:hAnsi="Times New Roman" w:cs="Times New Roman"/>
          <w:color w:val="000000"/>
          <w:sz w:val="24"/>
          <w:szCs w:val="24"/>
        </w:rPr>
        <w:tab/>
      </w:r>
      <w:r w:rsidRPr="00D779B0">
        <w:rPr>
          <w:rFonts w:ascii="Times New Roman" w:hAnsi="Times New Roman" w:cs="Times New Roman"/>
          <w:color w:val="000000"/>
          <w:sz w:val="24"/>
          <w:szCs w:val="24"/>
        </w:rPr>
        <w:t>во точка FCL.110.A, точка (в) се заменува со следново:</w:t>
      </w:r>
    </w:p>
    <w:p w14:paraId="789B6C37" w14:textId="6062FA5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Pr="00D779B0">
        <w:rPr>
          <w:rFonts w:ascii="Times New Roman" w:hAnsi="Times New Roman" w:cs="Times New Roman"/>
          <w:color w:val="000000"/>
          <w:sz w:val="24"/>
          <w:szCs w:val="24"/>
        </w:rPr>
        <w:tab/>
        <w:t>Признавање. Кандидатите со претходно искуство како PIC може да им се признае во однос на условите од точка (а) под следниве услови:</w:t>
      </w:r>
    </w:p>
    <w:p w14:paraId="7D936127" w14:textId="6EB9589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за степенот на признавање одлучува DTO или ATO каде што пилотот го поминува курсот за обука, врз основа на приемна процена на летање, но во секој случај:</w:t>
      </w:r>
    </w:p>
    <w:p w14:paraId="1A031A05" w14:textId="170E465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не се надминува вкупното време на летање како PIC;</w:t>
      </w:r>
    </w:p>
    <w:p w14:paraId="0409E73F" w14:textId="04B6173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не надминува 50 % од часовите потребни во точка (а);</w:t>
      </w:r>
    </w:p>
    <w:p w14:paraId="0AF8FC8F" w14:textId="760381A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(iii)</w:t>
      </w:r>
      <w:r w:rsidRPr="00D779B0">
        <w:rPr>
          <w:rFonts w:ascii="Times New Roman" w:hAnsi="Times New Roman" w:cs="Times New Roman"/>
          <w:color w:val="000000"/>
          <w:sz w:val="24"/>
          <w:szCs w:val="24"/>
        </w:rPr>
        <w:tab/>
        <w:t>не се вклучуваат условите од точка (а)(2);</w:t>
      </w:r>
    </w:p>
    <w:p w14:paraId="0CFDB4EC" w14:textId="1E1FC09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lastRenderedPageBreak/>
        <w:t>(2)</w:t>
      </w:r>
      <w:r w:rsidRPr="00D779B0">
        <w:rPr>
          <w:rFonts w:ascii="Times New Roman" w:hAnsi="Times New Roman" w:cs="Times New Roman"/>
          <w:color w:val="000000"/>
          <w:sz w:val="24"/>
          <w:szCs w:val="24"/>
        </w:rPr>
        <w:tab/>
        <w:t xml:space="preserve">може да се земе предвид претходно искуство како PIC на воздухоплови кои се предмет на одлука на земја членка донесена во согласност со член 2(8), точки (а) или (в) од Регулативата (ЕУ) 2018/1139 или кои спаѓаат во рамките на опсегот на Анекс I </w:t>
      </w:r>
      <w:r w:rsidR="00D45155">
        <w:rPr>
          <w:rFonts w:ascii="Times New Roman" w:hAnsi="Times New Roman" w:cs="Times New Roman"/>
          <w:color w:val="000000"/>
          <w:sz w:val="24"/>
          <w:szCs w:val="24"/>
        </w:rPr>
        <w:t>кон таа регулатива</w:t>
      </w:r>
      <w:r w:rsidRPr="00D779B0">
        <w:rPr>
          <w:rFonts w:ascii="Times New Roman" w:hAnsi="Times New Roman" w:cs="Times New Roman"/>
          <w:color w:val="000000"/>
          <w:sz w:val="24"/>
          <w:szCs w:val="24"/>
        </w:rPr>
        <w:t xml:space="preserve">, под услов воздухопловите да одговараат на дефиницијата за соодветната категорија на воздухоплови според </w:t>
      </w:r>
      <w:r w:rsidR="00C74D50">
        <w:rPr>
          <w:rFonts w:ascii="Times New Roman" w:hAnsi="Times New Roman" w:cs="Times New Roman"/>
          <w:color w:val="000000"/>
          <w:sz w:val="24"/>
          <w:szCs w:val="24"/>
        </w:rPr>
        <w:t>овој анекс</w:t>
      </w:r>
      <w:r w:rsidRPr="00D779B0">
        <w:rPr>
          <w:rFonts w:ascii="Times New Roman" w:hAnsi="Times New Roman" w:cs="Times New Roman"/>
          <w:color w:val="000000"/>
          <w:sz w:val="24"/>
          <w:szCs w:val="24"/>
        </w:rPr>
        <w:t xml:space="preserve"> (Дел-FCL).“;</w:t>
      </w:r>
    </w:p>
    <w:p w14:paraId="7C127355" w14:textId="432CE81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(11)</w:t>
      </w:r>
      <w:r w:rsidR="00D45155">
        <w:rPr>
          <w:rFonts w:ascii="Times New Roman" w:hAnsi="Times New Roman" w:cs="Times New Roman"/>
          <w:color w:val="000000"/>
          <w:sz w:val="24"/>
          <w:szCs w:val="24"/>
        </w:rPr>
        <w:tab/>
      </w:r>
      <w:r w:rsidRPr="00D779B0">
        <w:rPr>
          <w:rFonts w:ascii="Times New Roman" w:hAnsi="Times New Roman" w:cs="Times New Roman"/>
          <w:color w:val="000000"/>
          <w:sz w:val="24"/>
          <w:szCs w:val="24"/>
        </w:rPr>
        <w:t>во точка FCL.135.A, точките (а) и (б) се заменуваат со следново:</w:t>
      </w:r>
    </w:p>
    <w:p w14:paraId="6ADF8D85" w14:textId="5A823E4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На кандидатите за LAPL(A) им се даваат права за класата на авиони или TMG за кои е положен тестот за вештини. Со цел да ги прошират нивните права за друга класа, имателите на LAPL(A) завршуваат, во таа друга класа, сѐ од следново:</w:t>
      </w:r>
    </w:p>
    <w:p w14:paraId="08C90D3F" w14:textId="2CD02514" w:rsidR="00063AA1" w:rsidRPr="00D779B0" w:rsidRDefault="006D29A5" w:rsidP="00E80582">
      <w:pPr>
        <w:shd w:val="clear" w:color="auto" w:fill="FFFFFF"/>
        <w:spacing w:before="120" w:after="120"/>
        <w:jc w:val="both"/>
        <w:rPr>
          <w:rFonts w:ascii="Times New Roman" w:hAnsi="Times New Roman" w:cs="Times New Roman"/>
          <w:color w:val="000000"/>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 xml:space="preserve">3 часа оспособување за летање, </w:t>
      </w:r>
      <w:r w:rsidR="00C31894">
        <w:rPr>
          <w:rFonts w:ascii="Times New Roman" w:hAnsi="Times New Roman" w:cs="Times New Roman"/>
          <w:color w:val="000000"/>
          <w:sz w:val="24"/>
          <w:szCs w:val="24"/>
        </w:rPr>
        <w:t>вклучително и</w:t>
      </w:r>
      <w:r w:rsidRPr="00D779B0">
        <w:rPr>
          <w:rFonts w:ascii="Times New Roman" w:hAnsi="Times New Roman" w:cs="Times New Roman"/>
          <w:color w:val="000000"/>
          <w:sz w:val="24"/>
          <w:szCs w:val="24"/>
        </w:rPr>
        <w:t xml:space="preserve"> следново:</w:t>
      </w:r>
    </w:p>
    <w:p w14:paraId="1D451B15" w14:textId="7A5D6E3E" w:rsidR="00330A3B" w:rsidRPr="00D779B0" w:rsidRDefault="00D45155" w:rsidP="00E80582">
      <w:pPr>
        <w:shd w:val="clear" w:color="auto" w:fill="FFFFFF"/>
        <w:spacing w:before="120" w:after="120"/>
        <w:jc w:val="both"/>
        <w:rPr>
          <w:rFonts w:ascii="Times New Roman" w:hAnsi="Times New Roman" w:cs="Times New Roman"/>
          <w:sz w:val="24"/>
          <w:szCs w:val="24"/>
        </w:rPr>
      </w:pPr>
      <w:r w:rsidRPr="00996BD9">
        <w:rPr>
          <w:rFonts w:ascii="Times New Roman" w:hAnsi="Times New Roman" w:cs="Times New Roman"/>
          <w:color w:val="000000"/>
          <w:sz w:val="24"/>
          <w:szCs w:val="24"/>
        </w:rPr>
        <w:t>(i)</w:t>
      </w:r>
      <w:r w:rsidRPr="00996BD9">
        <w:rPr>
          <w:rFonts w:ascii="Times New Roman" w:hAnsi="Times New Roman" w:cs="Times New Roman"/>
          <w:color w:val="000000"/>
          <w:sz w:val="24"/>
          <w:szCs w:val="24"/>
        </w:rPr>
        <w:tab/>
      </w:r>
      <w:r w:rsidR="006D29A5" w:rsidRPr="00D779B0">
        <w:rPr>
          <w:rFonts w:ascii="Times New Roman" w:hAnsi="Times New Roman" w:cs="Times New Roman"/>
          <w:color w:val="000000"/>
          <w:sz w:val="24"/>
          <w:szCs w:val="24"/>
        </w:rPr>
        <w:t>10 полетувања и слетувања со инструктор;</w:t>
      </w:r>
    </w:p>
    <w:p w14:paraId="7F2CC087" w14:textId="0F8FC9AF" w:rsidR="00330A3B" w:rsidRPr="00D779B0" w:rsidRDefault="00D45155" w:rsidP="00E80582">
      <w:pPr>
        <w:shd w:val="clear" w:color="auto" w:fill="FFFFFF"/>
        <w:spacing w:before="120" w:after="120"/>
        <w:jc w:val="both"/>
        <w:rPr>
          <w:rFonts w:ascii="Times New Roman" w:hAnsi="Times New Roman" w:cs="Times New Roman"/>
          <w:sz w:val="24"/>
          <w:szCs w:val="24"/>
        </w:rPr>
      </w:pPr>
      <w:r w:rsidRPr="00996BD9">
        <w:rPr>
          <w:rFonts w:ascii="Times New Roman" w:hAnsi="Times New Roman" w:cs="Times New Roman"/>
          <w:color w:val="000000"/>
          <w:sz w:val="24"/>
          <w:szCs w:val="24"/>
        </w:rPr>
        <w:t>(ii)</w:t>
      </w:r>
      <w:r w:rsidRPr="00996BD9">
        <w:rPr>
          <w:rFonts w:ascii="Times New Roman" w:hAnsi="Times New Roman" w:cs="Times New Roman"/>
          <w:color w:val="000000"/>
          <w:sz w:val="24"/>
          <w:szCs w:val="24"/>
        </w:rPr>
        <w:tab/>
      </w:r>
      <w:r w:rsidR="006D29A5" w:rsidRPr="00D779B0">
        <w:rPr>
          <w:rFonts w:ascii="Times New Roman" w:hAnsi="Times New Roman" w:cs="Times New Roman"/>
          <w:color w:val="000000"/>
          <w:sz w:val="24"/>
          <w:szCs w:val="24"/>
        </w:rPr>
        <w:t>10 полетувања и слетувања под надзор на инструктор;</w:t>
      </w:r>
    </w:p>
    <w:p w14:paraId="72E2FB51" w14:textId="4002C14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тест за вештини за да се докаже соодветно ниво на практични вештини на новата класа. За време на тој тест за вештини, кандидатот исто така му докажува на испитувачот соодветно ниво на теоретско знаење за другата класа по следниве предмети:</w:t>
      </w:r>
    </w:p>
    <w:p w14:paraId="08D0516F" w14:textId="32CC109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Оперативни процедури;</w:t>
      </w:r>
    </w:p>
    <w:p w14:paraId="3AD0BE4E" w14:textId="5EA402D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(iii)</w:t>
      </w:r>
      <w:r w:rsidRPr="00D779B0">
        <w:rPr>
          <w:rFonts w:ascii="Times New Roman" w:hAnsi="Times New Roman" w:cs="Times New Roman"/>
          <w:color w:val="000000"/>
          <w:sz w:val="24"/>
          <w:szCs w:val="24"/>
        </w:rPr>
        <w:tab/>
        <w:t>Изведба и планирање на лет;</w:t>
      </w:r>
    </w:p>
    <w:p w14:paraId="75218BE7" w14:textId="320D6DB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(iii)</w:t>
      </w:r>
      <w:r w:rsidRPr="00D779B0">
        <w:rPr>
          <w:rFonts w:ascii="Times New Roman" w:hAnsi="Times New Roman" w:cs="Times New Roman"/>
          <w:color w:val="000000"/>
          <w:sz w:val="24"/>
          <w:szCs w:val="24"/>
        </w:rPr>
        <w:tab/>
        <w:t>Општо знаење за воздухоплови.</w:t>
      </w:r>
    </w:p>
    <w:p w14:paraId="23010765" w14:textId="482B33A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 xml:space="preserve">Со цел да се прошират правата за друга варијанта во рамките на класата, пилотот или поминува обука за разлики или се запознава со новата варијанта. Обуката за разлики се внесува во дневникот на пилотот или во еквивалентен запис и се потпишува од инструкторот. Кога се прошируваат правилата за класа на SEP-авиони на варијанта со друг тип на мотор наведен во член 2, точка (8в), обуката за разлики се состои од оспособување за летање со инструктор и оспособување за теоретско знаење, што ги вклучува, во однос на тој друг тип на мотор и поврзани системи на воздухоплови,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сите од следниве теми:</w:t>
      </w:r>
    </w:p>
    <w:p w14:paraId="79856583" w14:textId="5805BE5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Оперативни процедури;</w:t>
      </w:r>
    </w:p>
    <w:p w14:paraId="0D9438CC" w14:textId="179E1C1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Изведба и планирање на лет;</w:t>
      </w:r>
    </w:p>
    <w:p w14:paraId="0A53944C" w14:textId="1B3C68C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Општо знаење за воздухоплови.“;</w:t>
      </w:r>
    </w:p>
    <w:p w14:paraId="436CE533" w14:textId="0B6E747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(12)</w:t>
      </w:r>
      <w:r w:rsidRPr="00D779B0">
        <w:rPr>
          <w:rFonts w:ascii="Times New Roman" w:hAnsi="Times New Roman" w:cs="Times New Roman"/>
          <w:color w:val="000000"/>
          <w:sz w:val="24"/>
          <w:szCs w:val="24"/>
        </w:rPr>
        <w:tab/>
        <w:t>точка FCL.140.A се изменува како што следува:</w:t>
      </w:r>
    </w:p>
    <w:p w14:paraId="43A1BB35" w14:textId="644F56C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во точка (а), точка (1) се заменува со следново:</w:t>
      </w:r>
    </w:p>
    <w:p w14:paraId="2E97A663" w14:textId="0C2893E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 xml:space="preserve">имаат завршено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12 часа време на летање како PIC или летање со инструктор или самостојно под надзор на инструктор, </w:t>
      </w:r>
      <w:r w:rsidR="00C31894">
        <w:rPr>
          <w:rFonts w:ascii="Times New Roman" w:hAnsi="Times New Roman" w:cs="Times New Roman"/>
          <w:color w:val="000000"/>
          <w:sz w:val="24"/>
          <w:szCs w:val="24"/>
        </w:rPr>
        <w:t>вклучително и</w:t>
      </w:r>
      <w:r w:rsidRPr="00D779B0">
        <w:rPr>
          <w:rFonts w:ascii="Times New Roman" w:hAnsi="Times New Roman" w:cs="Times New Roman"/>
          <w:color w:val="000000"/>
          <w:sz w:val="24"/>
          <w:szCs w:val="24"/>
        </w:rPr>
        <w:t>:</w:t>
      </w:r>
    </w:p>
    <w:p w14:paraId="0AD6FE68" w14:textId="679983D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lastRenderedPageBreak/>
        <w:t>(i)</w:t>
      </w:r>
      <w:r w:rsidRPr="00D779B0">
        <w:rPr>
          <w:rFonts w:ascii="Times New Roman" w:hAnsi="Times New Roman" w:cs="Times New Roman"/>
          <w:color w:val="000000"/>
          <w:sz w:val="24"/>
          <w:szCs w:val="24"/>
        </w:rPr>
        <w:tab/>
        <w:t>12 полетувања и слетувања;</w:t>
      </w:r>
    </w:p>
    <w:p w14:paraId="74EA9878" w14:textId="0BBDC94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 xml:space="preserve">обука за обновување на знаењето од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1 час од вкупното време на летање со и со одобрение на инструктор кој ги избира оние вежби за летање што му овозможуваат на кандидатот да ја обнови неговата компетентност за безбедна операција на воздухопловот и применувајќи стандардни процедури и процедури за невообичаени ситуации и за опасни ситуации;“;</w:t>
      </w:r>
    </w:p>
    <w:p w14:paraId="66E838BD" w14:textId="3D87CE9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се додаваат следниве точки (в) и (г):</w:t>
      </w:r>
    </w:p>
    <w:p w14:paraId="75D5A251" w14:textId="595EFC1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Pr="00D779B0">
        <w:rPr>
          <w:rFonts w:ascii="Times New Roman" w:hAnsi="Times New Roman" w:cs="Times New Roman"/>
          <w:color w:val="000000"/>
          <w:sz w:val="24"/>
          <w:szCs w:val="24"/>
        </w:rPr>
        <w:tab/>
        <w:t xml:space="preserve">Имателите на LAPL(A) со право за SEP-авиони кои, во согласност со точка FCL.135.A(b), ги прошириле нивните права за варијанта со различен тип на мотор наведен во член 2, точка (8в), доколку не летале со таа варијанта во претходните 2 години, завршуваат што </w:t>
      </w:r>
      <w:r w:rsidR="00D33DE6" w:rsidRPr="00D779B0">
        <w:rPr>
          <w:rFonts w:ascii="Times New Roman" w:hAnsi="Times New Roman" w:cs="Times New Roman"/>
          <w:color w:val="000000"/>
          <w:sz w:val="24"/>
          <w:szCs w:val="24"/>
        </w:rPr>
        <w:t xml:space="preserve">било </w:t>
      </w:r>
      <w:r w:rsidRPr="00D779B0">
        <w:rPr>
          <w:rFonts w:ascii="Times New Roman" w:hAnsi="Times New Roman" w:cs="Times New Roman"/>
          <w:color w:val="000000"/>
          <w:sz w:val="24"/>
          <w:szCs w:val="24"/>
        </w:rPr>
        <w:t>од следново во таа варијанта, пред да ги остварат нивните права во таа варијанта:</w:t>
      </w:r>
    </w:p>
    <w:p w14:paraId="1FC100B4" w14:textId="0DC42E3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дополнителна обука за разлики во согласност со точка FCL.135.A(б);</w:t>
      </w:r>
    </w:p>
    <w:p w14:paraId="4A44B5DC" w14:textId="213CBA1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проверка на стручноста;</w:t>
      </w:r>
    </w:p>
    <w:p w14:paraId="490182CD" w14:textId="2075EFF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обука за обновување на знаењето во согласност со точка FCL.140.A(a)(1)(ii).</w:t>
      </w:r>
    </w:p>
    <w:p w14:paraId="5A03D00F" w14:textId="2BF9068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(г)</w:t>
      </w:r>
      <w:r w:rsidR="00D45155">
        <w:rPr>
          <w:rFonts w:ascii="Times New Roman" w:hAnsi="Times New Roman" w:cs="Times New Roman"/>
          <w:color w:val="000000"/>
          <w:sz w:val="24"/>
          <w:szCs w:val="24"/>
        </w:rPr>
        <w:tab/>
      </w:r>
      <w:r w:rsidRPr="00D779B0">
        <w:rPr>
          <w:rFonts w:ascii="Times New Roman" w:hAnsi="Times New Roman" w:cs="Times New Roman"/>
          <w:color w:val="000000"/>
          <w:sz w:val="24"/>
          <w:szCs w:val="24"/>
        </w:rPr>
        <w:t>Летовите со инструктор, летовите под надзор наведени во воведната фраза од точка (а)(1), обуката за обновување на знаењето наведена во точка (а)(1)(ii) и точка (в)(3) и проверката на стручноста наведена во точка (а)(2) и точка (в)(2) се внесуваат во дневникот на пилотот или во еквивалентна евиденција и се потпишуваат од инструкторот или испитувачот, како што е применливо.“;</w:t>
      </w:r>
    </w:p>
    <w:p w14:paraId="5F51A444" w14:textId="45BCF8C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(13)</w:t>
      </w:r>
      <w:r w:rsidRPr="00D779B0">
        <w:rPr>
          <w:rFonts w:ascii="Times New Roman" w:hAnsi="Times New Roman" w:cs="Times New Roman"/>
          <w:color w:val="000000"/>
          <w:sz w:val="24"/>
          <w:szCs w:val="24"/>
        </w:rPr>
        <w:tab/>
        <w:t>во точка FCL.110.H, точка (б) се заменува со следново:</w:t>
      </w:r>
    </w:p>
    <w:p w14:paraId="5A17B638" w14:textId="7504E7B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Признавање. Кандидатите со претходно искуство како PIC може да им се признае во однос на условите од точка (а) под следниве услови:</w:t>
      </w:r>
    </w:p>
    <w:p w14:paraId="5AB6634D" w14:textId="4A9D402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за степенот на признавање одлучува DTO или ATO каде што пилотот го поминува курсот за обука, врз основа на приемна процена на летање, но во секој случај:</w:t>
      </w:r>
    </w:p>
    <w:p w14:paraId="220C5C76" w14:textId="1E9A51D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не се надминува вкупното време на летање како PIC;</w:t>
      </w:r>
    </w:p>
    <w:p w14:paraId="4F43EC63" w14:textId="2611927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не надминува 50 % од часовите потребни во точка (а);</w:t>
      </w:r>
    </w:p>
    <w:p w14:paraId="7BD083C7" w14:textId="523705F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(iii)</w:t>
      </w:r>
      <w:r w:rsidRPr="00D779B0">
        <w:rPr>
          <w:rFonts w:ascii="Times New Roman" w:hAnsi="Times New Roman" w:cs="Times New Roman"/>
          <w:color w:val="000000"/>
          <w:sz w:val="24"/>
          <w:szCs w:val="24"/>
        </w:rPr>
        <w:tab/>
        <w:t>не се вклучуваат условите од точка (а)(2);</w:t>
      </w:r>
    </w:p>
    <w:p w14:paraId="095C6621" w14:textId="6016ED3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 xml:space="preserve">може да се земе предвид претходно искуство како PIC на воздухоплови кои се предмет на одлука на земја членка донесена во согласност со член 2(8), точки (б) или (в) од Регулативата (ЕУ) 2018/1139 или кои спаѓаат во рамките на опсегот на Анекс I </w:t>
      </w:r>
      <w:r w:rsidR="00D45155">
        <w:rPr>
          <w:rFonts w:ascii="Times New Roman" w:hAnsi="Times New Roman" w:cs="Times New Roman"/>
          <w:color w:val="000000"/>
          <w:sz w:val="24"/>
          <w:szCs w:val="24"/>
        </w:rPr>
        <w:t>кон таа регулатива</w:t>
      </w:r>
      <w:r w:rsidRPr="00D779B0">
        <w:rPr>
          <w:rFonts w:ascii="Times New Roman" w:hAnsi="Times New Roman" w:cs="Times New Roman"/>
          <w:color w:val="000000"/>
          <w:sz w:val="24"/>
          <w:szCs w:val="24"/>
        </w:rPr>
        <w:t xml:space="preserve">, под услов воздухопловите да одговараат на дефиницијата за категоријата на хеликоптери според </w:t>
      </w:r>
      <w:r w:rsidR="00C74D50">
        <w:rPr>
          <w:rFonts w:ascii="Times New Roman" w:hAnsi="Times New Roman" w:cs="Times New Roman"/>
          <w:color w:val="000000"/>
          <w:sz w:val="24"/>
          <w:szCs w:val="24"/>
        </w:rPr>
        <w:t>овој анекс</w:t>
      </w:r>
      <w:r w:rsidRPr="00D779B0">
        <w:rPr>
          <w:rFonts w:ascii="Times New Roman" w:hAnsi="Times New Roman" w:cs="Times New Roman"/>
          <w:color w:val="000000"/>
          <w:sz w:val="24"/>
          <w:szCs w:val="24"/>
        </w:rPr>
        <w:t xml:space="preserve"> (Дел-FCL).“;</w:t>
      </w:r>
    </w:p>
    <w:p w14:paraId="38C6A4C7" w14:textId="6A98031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(14)</w:t>
      </w:r>
      <w:r w:rsidR="00D45155">
        <w:rPr>
          <w:rFonts w:ascii="Times New Roman" w:hAnsi="Times New Roman" w:cs="Times New Roman"/>
          <w:color w:val="000000"/>
          <w:sz w:val="24"/>
          <w:szCs w:val="24"/>
        </w:rPr>
        <w:tab/>
      </w:r>
      <w:r w:rsidRPr="00D779B0">
        <w:rPr>
          <w:rFonts w:ascii="Times New Roman" w:hAnsi="Times New Roman" w:cs="Times New Roman"/>
          <w:color w:val="000000"/>
          <w:sz w:val="24"/>
          <w:szCs w:val="24"/>
        </w:rPr>
        <w:t>во точка FCL.135.H, точките (а) и (б) се заменуваат со следново:</w:t>
      </w:r>
    </w:p>
    <w:p w14:paraId="37AC4740" w14:textId="50C9EBC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lastRenderedPageBreak/>
        <w:t>„(а)</w:t>
      </w:r>
      <w:r w:rsidRPr="00D779B0">
        <w:rPr>
          <w:rFonts w:ascii="Times New Roman" w:hAnsi="Times New Roman" w:cs="Times New Roman"/>
          <w:color w:val="000000"/>
          <w:sz w:val="24"/>
          <w:szCs w:val="24"/>
        </w:rPr>
        <w:tab/>
        <w:t>На кандидатите за LAPL(H) им се даваат права за конкретниот тип на хеликоптер за кој е положен тестот за вештини. Со цел да ги прошират нивните права за друг тип на хеликоптер, имателите на LAPL(H) завршуваат, во тој друг тип, сѐ од следново:</w:t>
      </w:r>
    </w:p>
    <w:p w14:paraId="67363DBC" w14:textId="44D258A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 xml:space="preserve">освен ако не е поинаку наведено во податоците за оперативна соодветност утврдени во согласност со Анекс I (Дел 21) </w:t>
      </w:r>
      <w:r w:rsidR="00D45155">
        <w:rPr>
          <w:rFonts w:ascii="Times New Roman" w:hAnsi="Times New Roman" w:cs="Times New Roman"/>
          <w:color w:val="000000"/>
          <w:sz w:val="24"/>
          <w:szCs w:val="24"/>
        </w:rPr>
        <w:t>кон Регулативата</w:t>
      </w:r>
      <w:r w:rsidRPr="00D779B0">
        <w:rPr>
          <w:rFonts w:ascii="Times New Roman" w:hAnsi="Times New Roman" w:cs="Times New Roman"/>
          <w:color w:val="000000"/>
          <w:sz w:val="24"/>
          <w:szCs w:val="24"/>
        </w:rPr>
        <w:t xml:space="preserve"> (ЕУ) бр. 748/2012,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5 часа оспособување за летање, </w:t>
      </w:r>
      <w:r w:rsidR="00C31894">
        <w:rPr>
          <w:rFonts w:ascii="Times New Roman" w:hAnsi="Times New Roman" w:cs="Times New Roman"/>
          <w:color w:val="000000"/>
          <w:sz w:val="24"/>
          <w:szCs w:val="24"/>
        </w:rPr>
        <w:t>вклучително и</w:t>
      </w:r>
      <w:r w:rsidRPr="00D779B0">
        <w:rPr>
          <w:rFonts w:ascii="Times New Roman" w:hAnsi="Times New Roman" w:cs="Times New Roman"/>
          <w:color w:val="000000"/>
          <w:sz w:val="24"/>
          <w:szCs w:val="24"/>
        </w:rPr>
        <w:t>:</w:t>
      </w:r>
    </w:p>
    <w:p w14:paraId="26EB4D2F" w14:textId="54A04D8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 xml:space="preserve">15 полетувања, </w:t>
      </w:r>
      <w:r w:rsidR="004B53AD" w:rsidRPr="00D779B0">
        <w:rPr>
          <w:rFonts w:ascii="Times New Roman" w:hAnsi="Times New Roman" w:cs="Times New Roman"/>
          <w:color w:val="000000"/>
          <w:sz w:val="24"/>
          <w:szCs w:val="24"/>
        </w:rPr>
        <w:t>приоди</w:t>
      </w:r>
      <w:r w:rsidRPr="00D779B0">
        <w:rPr>
          <w:rFonts w:ascii="Times New Roman" w:hAnsi="Times New Roman" w:cs="Times New Roman"/>
          <w:color w:val="000000"/>
          <w:sz w:val="24"/>
          <w:szCs w:val="24"/>
        </w:rPr>
        <w:t xml:space="preserve"> и слетувања со инструктор;</w:t>
      </w:r>
    </w:p>
    <w:p w14:paraId="2BFCCF87" w14:textId="24CBBAE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 xml:space="preserve">15 самостојни полетувања, </w:t>
      </w:r>
      <w:r w:rsidR="004B53AD" w:rsidRPr="00D779B0">
        <w:rPr>
          <w:rFonts w:ascii="Times New Roman" w:hAnsi="Times New Roman" w:cs="Times New Roman"/>
          <w:color w:val="000000"/>
          <w:sz w:val="24"/>
          <w:szCs w:val="24"/>
        </w:rPr>
        <w:t>приоди</w:t>
      </w:r>
      <w:r w:rsidRPr="00D779B0">
        <w:rPr>
          <w:rFonts w:ascii="Times New Roman" w:hAnsi="Times New Roman" w:cs="Times New Roman"/>
          <w:color w:val="000000"/>
          <w:sz w:val="24"/>
          <w:szCs w:val="24"/>
        </w:rPr>
        <w:t xml:space="preserve"> и слетувања под надзор на инструктор;</w:t>
      </w:r>
    </w:p>
    <w:p w14:paraId="1CB24483" w14:textId="1B6F050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тест за вештини за да се докаже соодветно ниво на практични вештини на новиот тип. За време на тој тест за вештини, кандидатот исто така му докажува на испитувачот соодветно ниво на теоретско знаење за другиот тип по следниве предмети:</w:t>
      </w:r>
    </w:p>
    <w:p w14:paraId="7DFB2097" w14:textId="5EE9D06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Оперативни процедури,</w:t>
      </w:r>
    </w:p>
    <w:p w14:paraId="261E3A3E" w14:textId="2BA70E3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Изведба и планирање на лет,</w:t>
      </w:r>
    </w:p>
    <w:p w14:paraId="70AD19E3" w14:textId="76DDC55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(iii)</w:t>
      </w:r>
      <w:r w:rsidRPr="00D779B0">
        <w:rPr>
          <w:rFonts w:ascii="Times New Roman" w:hAnsi="Times New Roman" w:cs="Times New Roman"/>
          <w:color w:val="000000"/>
          <w:sz w:val="24"/>
          <w:szCs w:val="24"/>
        </w:rPr>
        <w:tab/>
        <w:t>Општо знаење за воздухоплови.</w:t>
      </w:r>
    </w:p>
    <w:p w14:paraId="3BC7109A" w14:textId="36CD9E29"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 xml:space="preserve">Пред имателот на LAPL(H) да може да ги оствари правата од дозволата за друга варијанта на хеликоптер различна од онаа што се користела за тестот за вештини, пилотот поминува обука за разлики или се запознава со новата варијанта, како што е утврдено во податоците за оперативна соодветност утврдени во согласност со Анекс I (Дел 21) </w:t>
      </w:r>
      <w:r w:rsidR="00D45155">
        <w:rPr>
          <w:rFonts w:ascii="Times New Roman" w:hAnsi="Times New Roman" w:cs="Times New Roman"/>
          <w:color w:val="000000"/>
          <w:sz w:val="24"/>
          <w:szCs w:val="24"/>
        </w:rPr>
        <w:t>кон Регулативата</w:t>
      </w:r>
      <w:r w:rsidRPr="00D779B0">
        <w:rPr>
          <w:rFonts w:ascii="Times New Roman" w:hAnsi="Times New Roman" w:cs="Times New Roman"/>
          <w:color w:val="000000"/>
          <w:sz w:val="24"/>
          <w:szCs w:val="24"/>
        </w:rPr>
        <w:t xml:space="preserve"> (ЕУ) бр. 748/2012. Обуката за разлики се внесува во дневникот на пилотот или во еквивалентен запис и се потпишува од инструкторот.</w:t>
      </w:r>
    </w:p>
    <w:p w14:paraId="5ED4B697" w14:textId="5E649C7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(15)</w:t>
      </w:r>
      <w:r w:rsidRPr="00D779B0">
        <w:rPr>
          <w:rFonts w:ascii="Times New Roman" w:hAnsi="Times New Roman" w:cs="Times New Roman"/>
          <w:color w:val="000000"/>
          <w:sz w:val="24"/>
          <w:szCs w:val="24"/>
        </w:rPr>
        <w:tab/>
        <w:t>точка FCL.140.H се заменува со следново:</w:t>
      </w:r>
    </w:p>
    <w:p w14:paraId="216DA61C"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b/>
          <w:color w:val="000000"/>
          <w:sz w:val="24"/>
          <w:szCs w:val="24"/>
        </w:rPr>
        <w:t>„FCL.140.H LAPL(H) – Услови за неодамнешно искуство</w:t>
      </w:r>
    </w:p>
    <w:p w14:paraId="068A3F31" w14:textId="1192633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Имателите на LAPL(H) ги остваруваат правата од нивната дозвола за одреден тип само ако во последните 12 месеци, на соодветниот тип, презеле еден од следниве чекори:</w:t>
      </w:r>
    </w:p>
    <w:p w14:paraId="00A6E511" w14:textId="41192949"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ги завршиле двете од следново:</w:t>
      </w:r>
    </w:p>
    <w:p w14:paraId="44F42D12" w14:textId="02A7193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6 часа време на летање на хеликоптери од тој тип како PIC, или летање со инструктор или самостојно под надзор на инструктор, </w:t>
      </w:r>
      <w:r w:rsidR="00C31894">
        <w:rPr>
          <w:rFonts w:ascii="Times New Roman" w:hAnsi="Times New Roman" w:cs="Times New Roman"/>
          <w:color w:val="000000"/>
          <w:sz w:val="24"/>
          <w:szCs w:val="24"/>
        </w:rPr>
        <w:t xml:space="preserve">вклучително и </w:t>
      </w:r>
      <w:r w:rsidRPr="00D779B0">
        <w:rPr>
          <w:rFonts w:ascii="Times New Roman" w:hAnsi="Times New Roman" w:cs="Times New Roman"/>
          <w:color w:val="000000"/>
          <w:sz w:val="24"/>
          <w:szCs w:val="24"/>
        </w:rPr>
        <w:t xml:space="preserve">шест полетувања, </w:t>
      </w:r>
      <w:r w:rsidR="004B53AD" w:rsidRPr="00D779B0">
        <w:rPr>
          <w:rFonts w:ascii="Times New Roman" w:hAnsi="Times New Roman" w:cs="Times New Roman"/>
          <w:color w:val="000000"/>
          <w:sz w:val="24"/>
          <w:szCs w:val="24"/>
        </w:rPr>
        <w:t>приоди</w:t>
      </w:r>
      <w:r w:rsidRPr="00D779B0">
        <w:rPr>
          <w:rFonts w:ascii="Times New Roman" w:hAnsi="Times New Roman" w:cs="Times New Roman"/>
          <w:color w:val="000000"/>
          <w:sz w:val="24"/>
          <w:szCs w:val="24"/>
        </w:rPr>
        <w:t xml:space="preserve"> и слетувања;</w:t>
      </w:r>
    </w:p>
    <w:p w14:paraId="6671DD8C" w14:textId="5F7F3E3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 xml:space="preserve">обука за обновување на знаењето од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1 час од вкупното време на летање со и со одобрение на инструктор кој ги избира оние вежби за летање што му овозможуваат на кандидатот да ја обнови неговата компетентност за безбедна операција на воздухопловот и применувајќи стандардни процедури и процедури за невообичаени ситуации и за опасни ситуации;</w:t>
      </w:r>
    </w:p>
    <w:p w14:paraId="394D2976" w14:textId="5F72BEF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lastRenderedPageBreak/>
        <w:t>(2)</w:t>
      </w:r>
      <w:r w:rsidRPr="00D779B0">
        <w:rPr>
          <w:rFonts w:ascii="Times New Roman" w:hAnsi="Times New Roman" w:cs="Times New Roman"/>
          <w:color w:val="000000"/>
          <w:sz w:val="24"/>
          <w:szCs w:val="24"/>
        </w:rPr>
        <w:tab/>
        <w:t>поминале проверка на стручноста со испитувач за конкретниот тип пред да продолжат со остварувањето на правата од нивната дозвола. Таа програма за проверка на стручноста се заснова на тестот за вештини за LAPL(H).</w:t>
      </w:r>
    </w:p>
    <w:p w14:paraId="603C7965" w14:textId="43C5CD4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Кандидатите може да изберат да ја завршат обуката за обновување на знаењето наведена во точка (а)(1)(ii) на воздухопловот или FSTD што го претставува релевантниот тип, или во комбинација од двете.</w:t>
      </w:r>
    </w:p>
    <w:p w14:paraId="0B09F641" w14:textId="362C815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Pr="00D779B0">
        <w:rPr>
          <w:rFonts w:ascii="Times New Roman" w:hAnsi="Times New Roman" w:cs="Times New Roman"/>
          <w:color w:val="000000"/>
          <w:sz w:val="24"/>
          <w:szCs w:val="24"/>
        </w:rPr>
        <w:tab/>
        <w:t>Летовите со инструктор, летовите под надзор наведени во точка (а)(1)(i), обуката за обновување на знаењето наведена во точка (а)(1)(ii) и проверката на стручноста наведена во точка (а)(2) се внесуваат во дневникот на пилотот или во еквивалентна евиденција и се потпишуваат од инструкторот или испитувачот, како што е применливо.“;</w:t>
      </w:r>
    </w:p>
    <w:p w14:paraId="1838D7EF" w14:textId="53789D3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(16)</w:t>
      </w:r>
      <w:r w:rsidRPr="00D779B0">
        <w:rPr>
          <w:rFonts w:ascii="Times New Roman" w:hAnsi="Times New Roman" w:cs="Times New Roman"/>
          <w:color w:val="000000"/>
          <w:sz w:val="24"/>
          <w:szCs w:val="24"/>
        </w:rPr>
        <w:tab/>
        <w:t>во точка FCL.205.A(б), точките (2) и (3) се заменуваат со следново:</w:t>
      </w:r>
    </w:p>
    <w:p w14:paraId="57C0A7C4" w14:textId="3A54898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спроведувањето на тестови за вештини и проверки на стручноста за дозволите наведени во точка (1);</w:t>
      </w:r>
    </w:p>
    <w:p w14:paraId="14F0F009" w14:textId="46CD1D0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обуката, тестирањето и проверката за овластувањата или уверенијата поврзани со дозволата на инструкторот или испитувачот, како што е применливо.“;</w:t>
      </w:r>
    </w:p>
    <w:p w14:paraId="7A3536F9" w14:textId="2F8227F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(17)</w:t>
      </w:r>
      <w:r w:rsidR="00D45155">
        <w:rPr>
          <w:rFonts w:ascii="Times New Roman" w:hAnsi="Times New Roman" w:cs="Times New Roman"/>
          <w:color w:val="000000"/>
          <w:sz w:val="24"/>
          <w:szCs w:val="24"/>
        </w:rPr>
        <w:tab/>
      </w:r>
      <w:r w:rsidRPr="00D779B0">
        <w:rPr>
          <w:rFonts w:ascii="Times New Roman" w:hAnsi="Times New Roman" w:cs="Times New Roman"/>
          <w:color w:val="000000"/>
          <w:sz w:val="24"/>
          <w:szCs w:val="24"/>
        </w:rPr>
        <w:t>во точка FCL.210.A, точките (а) и (б) се заменуваат со следново:</w:t>
      </w:r>
    </w:p>
    <w:p w14:paraId="668AE704" w14:textId="35A48E2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 xml:space="preserve">Кандидатите за PPL(A) завршиле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45 часа оспособување за летање на авиони или TMG, од кои 5 часа може да се завршени на FSTD, </w:t>
      </w:r>
      <w:r w:rsidR="00C31894">
        <w:rPr>
          <w:rFonts w:ascii="Times New Roman" w:hAnsi="Times New Roman" w:cs="Times New Roman"/>
          <w:color w:val="000000"/>
          <w:sz w:val="24"/>
          <w:szCs w:val="24"/>
        </w:rPr>
        <w:t xml:space="preserve">вклучително и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следново:</w:t>
      </w:r>
    </w:p>
    <w:p w14:paraId="79CD6854" w14:textId="4B191CE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25 часа оспособување за летање со инструктор;</w:t>
      </w:r>
    </w:p>
    <w:p w14:paraId="58286396" w14:textId="215A74C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 xml:space="preserve">10 часа самостојно време на летање под надзор на инструктор, </w:t>
      </w:r>
      <w:r w:rsidR="00C31894">
        <w:rPr>
          <w:rFonts w:ascii="Times New Roman" w:hAnsi="Times New Roman" w:cs="Times New Roman"/>
          <w:color w:val="000000"/>
          <w:sz w:val="24"/>
          <w:szCs w:val="24"/>
        </w:rPr>
        <w:t xml:space="preserve">вклучително </w:t>
      </w:r>
      <w:r w:rsidRPr="00D779B0">
        <w:rPr>
          <w:rFonts w:ascii="Times New Roman" w:hAnsi="Times New Roman" w:cs="Times New Roman"/>
          <w:color w:val="000000"/>
          <w:sz w:val="24"/>
          <w:szCs w:val="24"/>
        </w:rPr>
        <w:t xml:space="preserve">и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5 часа самостојно време на лет на маршрута со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еден лет на маршрута од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270 km (150 NM), при што се прават целосни слетувања на два аеродрома различни од аеродромот на полетување.</w:t>
      </w:r>
    </w:p>
    <w:p w14:paraId="2081621D"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Кандидатите може да го завршат времето на летање од курсот за обука за овластување за ноќно летање во согласност со точка FCL.810 (а)(1)(ii) како дел од 45-часовното оспособување за летање, под услов, пред да започнат со обука за овластување за ноќно летање, да имаат завршено обука за основно летање по инструменти.</w:t>
      </w:r>
    </w:p>
    <w:p w14:paraId="1E9DA63D" w14:textId="62BBF2E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Конкретни услови за кандидатите кои поминале обука за LAPL(A). На кандидатите за PPL(A) им се признава претходна обука за LAPL(A) што ја поминале и им се издава PPL(A), под услов обуката за LAPL(A) и обуката за PPL(A) што ги завршиле вкупно да е во согласност со условите за искуство во точка (а). Меѓутоа, во таков случај се применува сѐ од следново:</w:t>
      </w:r>
    </w:p>
    <w:p w14:paraId="20FF3260" w14:textId="263EAA5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 xml:space="preserve">ако кандидатите веќе поседуваат LAPL(A), се применува сѐ од следново, под услов кандидатите да имаат завршено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45 часа вкупно време на летање на авиони или TMG:</w:t>
      </w:r>
    </w:p>
    <w:p w14:paraId="1B51C245" w14:textId="0437F56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lastRenderedPageBreak/>
        <w:t>(i)</w:t>
      </w:r>
      <w:r w:rsidRPr="00D779B0">
        <w:rPr>
          <w:rFonts w:ascii="Times New Roman" w:hAnsi="Times New Roman" w:cs="Times New Roman"/>
          <w:color w:val="000000"/>
          <w:sz w:val="24"/>
          <w:szCs w:val="24"/>
        </w:rPr>
        <w:tab/>
        <w:t>условот во воведната реченица од точка (а) се намалува на 40 часа оспособување за летање;</w:t>
      </w:r>
    </w:p>
    <w:p w14:paraId="2A969255" w14:textId="47D0CDB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условот во точка (а)(1) се намалува на 21 часа оспособување за летање со инструктор;</w:t>
      </w:r>
    </w:p>
    <w:p w14:paraId="6D78825F" w14:textId="4D1ABB3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 xml:space="preserve">кандидатите завршиле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сѐ од следново со инструктор кој е квалификуван за оспособување за PPL(A):</w:t>
      </w:r>
    </w:p>
    <w:p w14:paraId="432E58E5" w14:textId="0DA4E6F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5 часа оспособување за летање со инструктор;</w:t>
      </w:r>
    </w:p>
    <w:p w14:paraId="64150FB2" w14:textId="1684E56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самостојно време на летање како што е наведено во точка (а)(2).“;</w:t>
      </w:r>
    </w:p>
    <w:p w14:paraId="17081CF2" w14:textId="320E050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(18)</w:t>
      </w:r>
      <w:r w:rsidRPr="00D779B0">
        <w:rPr>
          <w:rFonts w:ascii="Times New Roman" w:hAnsi="Times New Roman" w:cs="Times New Roman"/>
          <w:color w:val="000000"/>
          <w:sz w:val="24"/>
          <w:szCs w:val="24"/>
        </w:rPr>
        <w:tab/>
        <w:t>во точка FCL.205.H(б), точките (2) и (3) се заменуваат со следново:</w:t>
      </w:r>
    </w:p>
    <w:p w14:paraId="2D4B3E5E" w14:textId="071C753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спроведувањето на тестови за вештини и проверки на стручноста за дозволите наведени во точка (1);</w:t>
      </w:r>
    </w:p>
    <w:p w14:paraId="3AA45671" w14:textId="032CE9E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обуката, тестирањето и проверката за овластувањата или уверенијата поврзани со дозволата на инструкторот или испитувачот, како што е применливо.“;</w:t>
      </w:r>
    </w:p>
    <w:p w14:paraId="4D951307" w14:textId="4D755D4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(19)</w:t>
      </w:r>
      <w:r w:rsidRPr="00D779B0">
        <w:rPr>
          <w:rFonts w:ascii="Times New Roman" w:hAnsi="Times New Roman" w:cs="Times New Roman"/>
          <w:color w:val="000000"/>
          <w:sz w:val="24"/>
          <w:szCs w:val="24"/>
        </w:rPr>
        <w:tab/>
        <w:t>точка FCL.210.H се изменува како што следува:</w:t>
      </w:r>
    </w:p>
    <w:p w14:paraId="6B07D58C" w14:textId="6AF93FB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(a)</w:t>
      </w:r>
      <w:r w:rsidRPr="00D779B0">
        <w:rPr>
          <w:rFonts w:ascii="Times New Roman" w:hAnsi="Times New Roman" w:cs="Times New Roman"/>
          <w:color w:val="000000"/>
          <w:sz w:val="24"/>
          <w:szCs w:val="24"/>
        </w:rPr>
        <w:tab/>
        <w:t>во точка (а), воведната фраза се заменува со следново:</w:t>
      </w:r>
    </w:p>
    <w:p w14:paraId="26984C2E" w14:textId="57F1E67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 xml:space="preserve">„Кандидатите за PPL(H) завршиле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45 часа оспособување за летање на хеликоптери, од кои 5 часа може да се завршени на FSTD, </w:t>
      </w:r>
      <w:r w:rsidR="00C31894">
        <w:rPr>
          <w:rFonts w:ascii="Times New Roman" w:hAnsi="Times New Roman" w:cs="Times New Roman"/>
          <w:color w:val="000000"/>
          <w:sz w:val="24"/>
          <w:szCs w:val="24"/>
        </w:rPr>
        <w:t xml:space="preserve">вклучително и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w:t>
      </w:r>
    </w:p>
    <w:p w14:paraId="3BAF3EFA" w14:textId="6065F199"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точка (б) се заменува со следново:</w:t>
      </w:r>
    </w:p>
    <w:p w14:paraId="4D0FD47C" w14:textId="5A27B62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Конкретни услови за кандидатите кои поминале обука за LAPL(H). На кандидатите за PPL(H) им се признава претходна обука за LAPL(H) што ја поминале и им се издава PPL(H), под услов обуката за LAPL(H) и обуката за PPL(A) што ги завршиле вкупно да е во согласност со условите за искуство во точка (а).“;</w:t>
      </w:r>
    </w:p>
    <w:p w14:paraId="735786D0" w14:textId="0AF36A0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(20)</w:t>
      </w:r>
      <w:r w:rsidRPr="00D779B0">
        <w:rPr>
          <w:rFonts w:ascii="Times New Roman" w:hAnsi="Times New Roman" w:cs="Times New Roman"/>
          <w:color w:val="000000"/>
          <w:sz w:val="24"/>
          <w:szCs w:val="24"/>
        </w:rPr>
        <w:tab/>
        <w:t>во точка FCL.205.As(б), точките (2) и (3) се заменуваат со следново:</w:t>
      </w:r>
    </w:p>
    <w:p w14:paraId="7FDBDDBC" w14:textId="232D599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спроведувањето на тестови за вештини и проверки на стручноста за дозволата наведена во точка (1);</w:t>
      </w:r>
    </w:p>
    <w:p w14:paraId="30D65F06" w14:textId="44E26BE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обуката, тестирањето и проверката за овластувањата или уверенијата поврзани со дозволата на инструкторот или испитувачот, како што е применливо.“;</w:t>
      </w:r>
    </w:p>
    <w:p w14:paraId="2B08280C" w14:textId="0131C98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(21)</w:t>
      </w:r>
      <w:r w:rsidRPr="00D779B0">
        <w:rPr>
          <w:rFonts w:ascii="Times New Roman" w:hAnsi="Times New Roman" w:cs="Times New Roman"/>
          <w:color w:val="000000"/>
          <w:sz w:val="24"/>
          <w:szCs w:val="24"/>
        </w:rPr>
        <w:tab/>
        <w:t>точка FCL.325.A се заменува со следново:</w:t>
      </w:r>
    </w:p>
    <w:p w14:paraId="72F5170B"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b/>
          <w:color w:val="000000"/>
          <w:sz w:val="24"/>
          <w:szCs w:val="24"/>
        </w:rPr>
        <w:t>„FCL.325.A CPL(A) – Конкретни услови за апликантите кои поседуваат MPL</w:t>
      </w:r>
    </w:p>
    <w:p w14:paraId="3F81F429" w14:textId="099AEE4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Кандидатите за CPL(A) кои поседуваат MPL (ги/го) завршиле на авиони:</w:t>
      </w:r>
    </w:p>
    <w:p w14:paraId="0209D065" w14:textId="77777777" w:rsidR="008D4A7B" w:rsidRPr="00D779B0" w:rsidRDefault="006D29A5" w:rsidP="00E80582">
      <w:pPr>
        <w:shd w:val="clear" w:color="auto" w:fill="FFFFFF"/>
        <w:spacing w:before="120" w:after="120"/>
        <w:jc w:val="both"/>
        <w:rPr>
          <w:rFonts w:ascii="Times New Roman" w:hAnsi="Times New Roman" w:cs="Times New Roman"/>
          <w:color w:val="000000"/>
          <w:sz w:val="24"/>
          <w:szCs w:val="24"/>
        </w:rPr>
      </w:pPr>
      <w:r w:rsidRPr="00D779B0">
        <w:rPr>
          <w:rFonts w:ascii="Times New Roman" w:hAnsi="Times New Roman" w:cs="Times New Roman"/>
          <w:color w:val="000000"/>
          <w:sz w:val="24"/>
          <w:szCs w:val="24"/>
        </w:rPr>
        <w:lastRenderedPageBreak/>
        <w:t>(1)</w:t>
      </w:r>
      <w:r w:rsidRPr="00D779B0">
        <w:rPr>
          <w:rFonts w:ascii="Times New Roman" w:hAnsi="Times New Roman" w:cs="Times New Roman"/>
          <w:color w:val="000000"/>
          <w:sz w:val="24"/>
          <w:szCs w:val="24"/>
        </w:rPr>
        <w:tab/>
        <w:t>70 часа време на летање на еден од следниве начини:</w:t>
      </w:r>
    </w:p>
    <w:p w14:paraId="7780A9C6" w14:textId="107560A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како PIC;</w:t>
      </w:r>
    </w:p>
    <w:p w14:paraId="1DFE0BD1" w14:textId="7623E3A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10 часа како PIC и дополнителното време на летање како PIC под надзор (PICUS).</w:t>
      </w:r>
    </w:p>
    <w:p w14:paraId="36180035" w14:textId="1B754D0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 xml:space="preserve">Од тие 70 часа, 20 часа се време на лет на маршрута по VFR како PIC, или време на лет на маршрута од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10 часа како PIC и 10 часа како PICUS. Тоа вклучува време на лет на маршрута по VFR од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540 km (300 NM) при што се прават целосни слетувања на два различни аеродроми како PIC;</w:t>
      </w:r>
    </w:p>
    <w:p w14:paraId="51CCBC55" w14:textId="7E18CF9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00CD69F2">
        <w:rPr>
          <w:rFonts w:ascii="Times New Roman" w:hAnsi="Times New Roman" w:cs="Times New Roman"/>
          <w:color w:val="000000"/>
          <w:sz w:val="24"/>
          <w:szCs w:val="24"/>
        </w:rPr>
        <w:tab/>
      </w:r>
      <w:r w:rsidRPr="00D779B0">
        <w:rPr>
          <w:rFonts w:ascii="Times New Roman" w:hAnsi="Times New Roman" w:cs="Times New Roman"/>
          <w:color w:val="000000"/>
          <w:sz w:val="24"/>
          <w:szCs w:val="24"/>
        </w:rPr>
        <w:t>елементите на модуларниот курс за CPL(A) како што е наведено во Поглавје Д, точка 10(а) и точка 11, од Додаток 3;</w:t>
      </w:r>
    </w:p>
    <w:p w14:paraId="3661E2DE" w14:textId="5B6F833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тест за вештини за CPL(A), во согласност со точка FCL.320.</w:t>
      </w:r>
    </w:p>
    <w:p w14:paraId="64493E41" w14:textId="597802B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00CD69F2">
        <w:rPr>
          <w:rFonts w:ascii="Times New Roman" w:hAnsi="Times New Roman" w:cs="Times New Roman"/>
          <w:color w:val="000000"/>
          <w:sz w:val="24"/>
          <w:szCs w:val="24"/>
        </w:rPr>
        <w:tab/>
      </w:r>
      <w:r w:rsidRPr="00D779B0">
        <w:rPr>
          <w:rFonts w:ascii="Times New Roman" w:hAnsi="Times New Roman" w:cs="Times New Roman"/>
          <w:color w:val="000000"/>
          <w:sz w:val="24"/>
          <w:szCs w:val="24"/>
        </w:rPr>
        <w:t xml:space="preserve">Кога се издава CPL во согласност со точка (а), кандидатите се </w:t>
      </w:r>
      <w:r w:rsidR="00C31894" w:rsidRPr="00D779B0">
        <w:rPr>
          <w:rFonts w:ascii="Times New Roman" w:hAnsi="Times New Roman" w:cs="Times New Roman"/>
          <w:color w:val="000000"/>
          <w:sz w:val="24"/>
          <w:szCs w:val="24"/>
        </w:rPr>
        <w:t>подл</w:t>
      </w:r>
      <w:r w:rsidR="00C31894">
        <w:rPr>
          <w:rFonts w:ascii="Times New Roman" w:hAnsi="Times New Roman" w:cs="Times New Roman"/>
          <w:color w:val="000000"/>
          <w:sz w:val="24"/>
          <w:szCs w:val="24"/>
        </w:rPr>
        <w:t>о</w:t>
      </w:r>
      <w:r w:rsidR="00C31894" w:rsidRPr="00D779B0">
        <w:rPr>
          <w:rFonts w:ascii="Times New Roman" w:hAnsi="Times New Roman" w:cs="Times New Roman"/>
          <w:color w:val="000000"/>
          <w:sz w:val="24"/>
          <w:szCs w:val="24"/>
        </w:rPr>
        <w:t>жни</w:t>
      </w:r>
      <w:r w:rsidRPr="00D779B0">
        <w:rPr>
          <w:rFonts w:ascii="Times New Roman" w:hAnsi="Times New Roman" w:cs="Times New Roman"/>
          <w:color w:val="000000"/>
          <w:sz w:val="24"/>
          <w:szCs w:val="24"/>
        </w:rPr>
        <w:t xml:space="preserve"> на следниве услови:</w:t>
      </w:r>
    </w:p>
    <w:p w14:paraId="68E63B1F" w14:textId="06FBC53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ги исполнуваат условите од точка FCL.405.A(в) со цел да се прошират правата од нивното IR(A) за операции само со еден пилот во авиони;</w:t>
      </w:r>
    </w:p>
    <w:p w14:paraId="63770999" w14:textId="7E15EED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ограничени се нивните овластувања за тип за да ги остварат само правата на копилот. Тоа ограничување се отстранува кога кандидатите завршуваат проверка на стручноста за релевантниот тип во согласност со Додаток 9 во својство на PIC.“;</w:t>
      </w:r>
    </w:p>
    <w:p w14:paraId="7D1C1020" w14:textId="77777777" w:rsidR="008D4A7B" w:rsidRPr="00D779B0" w:rsidRDefault="006D29A5" w:rsidP="00E80582">
      <w:pPr>
        <w:shd w:val="clear" w:color="auto" w:fill="FFFFFF"/>
        <w:spacing w:before="120" w:after="120"/>
        <w:jc w:val="both"/>
        <w:rPr>
          <w:rFonts w:ascii="Times New Roman" w:hAnsi="Times New Roman" w:cs="Times New Roman"/>
          <w:color w:val="000000"/>
          <w:sz w:val="24"/>
          <w:szCs w:val="24"/>
        </w:rPr>
      </w:pPr>
      <w:r w:rsidRPr="00D779B0">
        <w:rPr>
          <w:rFonts w:ascii="Times New Roman" w:hAnsi="Times New Roman" w:cs="Times New Roman"/>
          <w:color w:val="000000"/>
          <w:sz w:val="24"/>
          <w:szCs w:val="24"/>
        </w:rPr>
        <w:t>(22)</w:t>
      </w:r>
      <w:r w:rsidRPr="00D779B0">
        <w:rPr>
          <w:rFonts w:ascii="Times New Roman" w:hAnsi="Times New Roman" w:cs="Times New Roman"/>
          <w:color w:val="000000"/>
          <w:sz w:val="24"/>
          <w:szCs w:val="24"/>
        </w:rPr>
        <w:tab/>
        <w:t>во точка FCL.405.A, точка (б) се заменува со следново:</w:t>
      </w:r>
    </w:p>
    <w:p w14:paraId="68B81DA7" w14:textId="1FEA5DC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На имателите на MPL, по барање:</w:t>
      </w:r>
    </w:p>
    <w:p w14:paraId="7A567F28" w14:textId="137CD10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им се даваат дополнителни права на имател на PPL(A), под услов да ги исполнуваат условите за PPL(A) наведени во Поддел В;</w:t>
      </w:r>
    </w:p>
    <w:p w14:paraId="63592C85" w14:textId="55BAD0F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 им се заменува нивната MPL со CPL(A), под услов да ги исполнуваат условите наведени во точка FCL.325.A.“;</w:t>
      </w:r>
    </w:p>
    <w:p w14:paraId="6F0DE86B" w14:textId="571BC63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(23)</w:t>
      </w:r>
      <w:r w:rsidRPr="00D779B0">
        <w:rPr>
          <w:rFonts w:ascii="Times New Roman" w:hAnsi="Times New Roman" w:cs="Times New Roman"/>
          <w:color w:val="000000"/>
          <w:sz w:val="24"/>
          <w:szCs w:val="24"/>
        </w:rPr>
        <w:tab/>
        <w:t>во точка FCL.510.A(в), се додава следнава точка (3):</w:t>
      </w:r>
    </w:p>
    <w:p w14:paraId="039A459D" w14:textId="773F0A1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На имателите на ограничено овластување за тип издадено во согласност со точка FCL.720.A(в) им се признава нивното време на летање завршено додека ги остваруваат правата од тоа овластување за тип до максимум 250 часа.“;</w:t>
      </w:r>
    </w:p>
    <w:p w14:paraId="506D4B83" w14:textId="0ECF3E7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(24)</w:t>
      </w:r>
      <w:r w:rsidRPr="00D779B0">
        <w:rPr>
          <w:rFonts w:ascii="Times New Roman" w:hAnsi="Times New Roman" w:cs="Times New Roman"/>
          <w:color w:val="000000"/>
          <w:sz w:val="24"/>
          <w:szCs w:val="24"/>
        </w:rPr>
        <w:tab/>
        <w:t>точка FCL.710 се изменува како што следува:</w:t>
      </w:r>
    </w:p>
    <w:p w14:paraId="0BF6B244" w14:textId="119716E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(a)</w:t>
      </w:r>
      <w:r w:rsidRPr="00D779B0">
        <w:rPr>
          <w:rFonts w:ascii="Times New Roman" w:hAnsi="Times New Roman" w:cs="Times New Roman"/>
          <w:color w:val="000000"/>
          <w:sz w:val="24"/>
          <w:szCs w:val="24"/>
        </w:rPr>
        <w:tab/>
        <w:t>точка (а) се заменува со следново:</w:t>
      </w:r>
    </w:p>
    <w:p w14:paraId="12218DBB" w14:textId="25C229D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 xml:space="preserve">Пилотите завршуваат обука за разлики или се запознаваат со новата варијанта со цел да ги прошират нивните права за друга варијанта на воздухоплов во рамките на овластување за класа или тип, или, во случај на точка FCL.710(г)(1) од </w:t>
      </w:r>
      <w:r w:rsidR="00C74D50">
        <w:rPr>
          <w:rFonts w:ascii="Times New Roman" w:hAnsi="Times New Roman" w:cs="Times New Roman"/>
          <w:color w:val="000000"/>
          <w:sz w:val="24"/>
          <w:szCs w:val="24"/>
        </w:rPr>
        <w:t>овој анекс</w:t>
      </w:r>
      <w:r w:rsidRPr="00D779B0">
        <w:rPr>
          <w:rFonts w:ascii="Times New Roman" w:hAnsi="Times New Roman" w:cs="Times New Roman"/>
          <w:color w:val="000000"/>
          <w:sz w:val="24"/>
          <w:szCs w:val="24"/>
        </w:rPr>
        <w:t xml:space="preserve">, со цел да се задржат тие права. Во случај на варијанти во рамките </w:t>
      </w:r>
      <w:r w:rsidRPr="00D779B0">
        <w:rPr>
          <w:rFonts w:ascii="Times New Roman" w:hAnsi="Times New Roman" w:cs="Times New Roman"/>
          <w:color w:val="000000"/>
          <w:sz w:val="24"/>
          <w:szCs w:val="24"/>
        </w:rPr>
        <w:lastRenderedPageBreak/>
        <w:t xml:space="preserve">на овластување за класа или тип, обуката за разлики или запознавањето со новата варијанта ги вклучува релевантните елементи дефинирани во податоците за оперативна соодветност утврдени во согласност со Анекс I (Дел 21) </w:t>
      </w:r>
      <w:r w:rsidR="00D45155">
        <w:rPr>
          <w:rFonts w:ascii="Times New Roman" w:hAnsi="Times New Roman" w:cs="Times New Roman"/>
          <w:color w:val="000000"/>
          <w:sz w:val="24"/>
          <w:szCs w:val="24"/>
        </w:rPr>
        <w:t>кон Регулативата</w:t>
      </w:r>
      <w:r w:rsidRPr="00D779B0">
        <w:rPr>
          <w:rFonts w:ascii="Times New Roman" w:hAnsi="Times New Roman" w:cs="Times New Roman"/>
          <w:color w:val="000000"/>
          <w:sz w:val="24"/>
          <w:szCs w:val="24"/>
        </w:rPr>
        <w:t xml:space="preserve"> (ЕУ) бр. 748/2012, каде што е применливо. Кога се прошируваат правилата за овластување за класа на SEP-авиони на варијанта со друг тип на мотор наведен во член 2, точка (8в), од </w:t>
      </w:r>
      <w:r w:rsidR="00C74D50">
        <w:rPr>
          <w:rFonts w:ascii="Times New Roman" w:hAnsi="Times New Roman" w:cs="Times New Roman"/>
          <w:color w:val="000000"/>
          <w:sz w:val="24"/>
          <w:szCs w:val="24"/>
        </w:rPr>
        <w:t>оваа регулатива</w:t>
      </w:r>
      <w:r w:rsidRPr="00D779B0">
        <w:rPr>
          <w:rFonts w:ascii="Times New Roman" w:hAnsi="Times New Roman" w:cs="Times New Roman"/>
          <w:color w:val="000000"/>
          <w:sz w:val="24"/>
          <w:szCs w:val="24"/>
        </w:rPr>
        <w:t xml:space="preserve">, обуката за разлики се состои од оспособување за летање со инструктор и оспособување за теоретско знаење, што ги вклучува, во однос на тој друг тип на мотор и поврзани системи на воздухоплови,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сите од следниве теми:</w:t>
      </w:r>
    </w:p>
    <w:p w14:paraId="2C470D29" w14:textId="70DBBBE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Општо знаење за воздухоплови;</w:t>
      </w:r>
    </w:p>
    <w:p w14:paraId="3CD0A9A6" w14:textId="02EEF2E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Оперативни процедури;</w:t>
      </w:r>
    </w:p>
    <w:p w14:paraId="2C091149" w14:textId="4A07D04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Изведба и планирање на лет.“;</w:t>
      </w:r>
    </w:p>
    <w:p w14:paraId="72E8D809" w14:textId="0A9384F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точките (в) и (г) се заменуваат со следново:</w:t>
      </w:r>
    </w:p>
    <w:p w14:paraId="69B4CC26" w14:textId="1BAE33A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Pr="00D779B0">
        <w:rPr>
          <w:rFonts w:ascii="Times New Roman" w:hAnsi="Times New Roman" w:cs="Times New Roman"/>
          <w:color w:val="000000"/>
          <w:sz w:val="24"/>
          <w:szCs w:val="24"/>
        </w:rPr>
        <w:tab/>
        <w:t xml:space="preserve">И покрај условот во точка (б), обуката за разлики за следните воздухоплови може да ја спроведе соодветно квалификуван инструктор, освен ако не е поинаку предвидено во податоците за оперативна соодветност утврдени во согласност со Анекс I (Дел 21) </w:t>
      </w:r>
      <w:r w:rsidR="00D45155">
        <w:rPr>
          <w:rFonts w:ascii="Times New Roman" w:hAnsi="Times New Roman" w:cs="Times New Roman"/>
          <w:color w:val="000000"/>
          <w:sz w:val="24"/>
          <w:szCs w:val="24"/>
        </w:rPr>
        <w:t>кон Регулативата</w:t>
      </w:r>
      <w:r w:rsidRPr="00D779B0">
        <w:rPr>
          <w:rFonts w:ascii="Times New Roman" w:hAnsi="Times New Roman" w:cs="Times New Roman"/>
          <w:color w:val="000000"/>
          <w:sz w:val="24"/>
          <w:szCs w:val="24"/>
        </w:rPr>
        <w:t xml:space="preserve"> (ЕУ) бр. 748/2012:</w:t>
      </w:r>
    </w:p>
    <w:p w14:paraId="7410E515" w14:textId="77777777" w:rsidR="008D4A7B" w:rsidRPr="00D779B0" w:rsidRDefault="006D29A5" w:rsidP="00E80582">
      <w:pPr>
        <w:shd w:val="clear" w:color="auto" w:fill="FFFFFF"/>
        <w:spacing w:before="120" w:after="120"/>
        <w:jc w:val="both"/>
        <w:rPr>
          <w:rFonts w:ascii="Times New Roman" w:hAnsi="Times New Roman" w:cs="Times New Roman"/>
          <w:color w:val="000000"/>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авиони за кои е потребно овластување за класа:</w:t>
      </w:r>
    </w:p>
    <w:p w14:paraId="5808C9CF" w14:textId="30D8466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TMG;</w:t>
      </w:r>
    </w:p>
    <w:p w14:paraId="6432FBA4" w14:textId="204C2C2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SEP-авиони;</w:t>
      </w:r>
    </w:p>
    <w:p w14:paraId="12EC9C92" w14:textId="4092063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(iii)</w:t>
      </w:r>
      <w:r w:rsidRPr="00D779B0">
        <w:rPr>
          <w:rFonts w:ascii="Times New Roman" w:hAnsi="Times New Roman" w:cs="Times New Roman"/>
          <w:color w:val="000000"/>
          <w:sz w:val="24"/>
          <w:szCs w:val="24"/>
        </w:rPr>
        <w:tab/>
        <w:t>MEP-авиони;</w:t>
      </w:r>
    </w:p>
    <w:p w14:paraId="1A3F4649" w14:textId="04FF709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(iv)</w:t>
      </w:r>
      <w:r w:rsidR="00CD69F2">
        <w:rPr>
          <w:rFonts w:ascii="Times New Roman" w:hAnsi="Times New Roman" w:cs="Times New Roman"/>
          <w:color w:val="000000"/>
          <w:sz w:val="24"/>
          <w:szCs w:val="24"/>
        </w:rPr>
        <w:tab/>
      </w:r>
      <w:r w:rsidRPr="00D779B0">
        <w:rPr>
          <w:rFonts w:ascii="Times New Roman" w:hAnsi="Times New Roman" w:cs="Times New Roman"/>
          <w:color w:val="000000"/>
          <w:sz w:val="24"/>
          <w:szCs w:val="24"/>
        </w:rPr>
        <w:t>SET-авиони, освен за сложени SET-авиони или SET-авиони со високи перформанси;</w:t>
      </w:r>
    </w:p>
    <w:p w14:paraId="08782FAC" w14:textId="5723DB19"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„(iii)</w:t>
      </w:r>
      <w:r w:rsidRPr="00D779B0">
        <w:rPr>
          <w:rFonts w:ascii="Times New Roman" w:hAnsi="Times New Roman" w:cs="Times New Roman"/>
          <w:color w:val="000000"/>
          <w:sz w:val="24"/>
          <w:szCs w:val="24"/>
        </w:rPr>
        <w:tab/>
        <w:t>хеликоптери со еден мотор со максимална маса на полетување до 3 175 kg.</w:t>
      </w:r>
    </w:p>
    <w:p w14:paraId="05C98219" w14:textId="5690420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(г)</w:t>
      </w:r>
      <w:r w:rsidRPr="00D779B0">
        <w:rPr>
          <w:rFonts w:ascii="Times New Roman" w:hAnsi="Times New Roman" w:cs="Times New Roman"/>
          <w:color w:val="000000"/>
          <w:sz w:val="24"/>
          <w:szCs w:val="24"/>
        </w:rPr>
        <w:tab/>
        <w:t xml:space="preserve">Пилотите кои, откако ги прошириле нивните права за друга варијанта во рамките на овластување за класа или тип во согласност со оваа точка, не летале со таа варијанта во претходните 2 години, пред да ги остварат нивните права во таа варијанта, завршуваат </w:t>
      </w:r>
      <w:r w:rsidR="00D33DE6" w:rsidRPr="00D779B0">
        <w:rPr>
          <w:rFonts w:ascii="Times New Roman" w:hAnsi="Times New Roman" w:cs="Times New Roman"/>
          <w:color w:val="000000"/>
          <w:sz w:val="24"/>
          <w:szCs w:val="24"/>
        </w:rPr>
        <w:t xml:space="preserve">што било </w:t>
      </w:r>
      <w:r w:rsidRPr="00D779B0">
        <w:rPr>
          <w:rFonts w:ascii="Times New Roman" w:hAnsi="Times New Roman" w:cs="Times New Roman"/>
          <w:color w:val="000000"/>
          <w:sz w:val="24"/>
          <w:szCs w:val="24"/>
        </w:rPr>
        <w:t>од следново во таа варијанта:</w:t>
      </w:r>
    </w:p>
    <w:p w14:paraId="1E90BDCB" w14:textId="31A882D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дополнителна обука за разлики во согласност со точките (а) и (б) или, доколку е применливо, (в);</w:t>
      </w:r>
    </w:p>
    <w:p w14:paraId="31CDDDE1" w14:textId="3920681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проверка на стручноста;</w:t>
      </w:r>
    </w:p>
    <w:p w14:paraId="41C5BF01" w14:textId="5C92CB7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во случај на варијанта во рамките на овластување за класа на SEP-авиони со одреден тип на мотор наведен во член 2, точка (8в), обука за обновување на знаењето во согласност со точка FCL.740.A(б)(1)(ii)(В).“;</w:t>
      </w:r>
    </w:p>
    <w:p w14:paraId="5A3D6107" w14:textId="01F737C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се вметнува следнава точка (га):</w:t>
      </w:r>
    </w:p>
    <w:p w14:paraId="7FC0374F" w14:textId="7741DE3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lastRenderedPageBreak/>
        <w:t>„(га)</w:t>
      </w:r>
      <w:r w:rsidRPr="00D779B0">
        <w:rPr>
          <w:rFonts w:ascii="Times New Roman" w:hAnsi="Times New Roman" w:cs="Times New Roman"/>
          <w:color w:val="000000"/>
          <w:sz w:val="24"/>
          <w:szCs w:val="24"/>
        </w:rPr>
        <w:tab/>
        <w:t xml:space="preserve">Точка FCL.710(г) не се применува во случај на варијанти во рамките на овластувањето за класа на TMG и варијанти во рамките на овластувањето за класа на SEP-авиони кои имаат ист тип на мотор наведен во член 2, точка (8в), од </w:t>
      </w:r>
      <w:r w:rsidR="00C74D50">
        <w:rPr>
          <w:rFonts w:ascii="Times New Roman" w:hAnsi="Times New Roman" w:cs="Times New Roman"/>
          <w:color w:val="000000"/>
          <w:sz w:val="24"/>
          <w:szCs w:val="24"/>
        </w:rPr>
        <w:t>оваа регулатива</w:t>
      </w:r>
      <w:r w:rsidRPr="00D779B0">
        <w:rPr>
          <w:rFonts w:ascii="Times New Roman" w:hAnsi="Times New Roman" w:cs="Times New Roman"/>
          <w:color w:val="000000"/>
          <w:sz w:val="24"/>
          <w:szCs w:val="24"/>
        </w:rPr>
        <w:t>.“;</w:t>
      </w:r>
    </w:p>
    <w:p w14:paraId="0C16D5E0" w14:textId="5C02517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(25)</w:t>
      </w:r>
      <w:r w:rsidRPr="00D779B0">
        <w:rPr>
          <w:rFonts w:ascii="Times New Roman" w:hAnsi="Times New Roman" w:cs="Times New Roman"/>
          <w:color w:val="000000"/>
          <w:sz w:val="24"/>
          <w:szCs w:val="24"/>
        </w:rPr>
        <w:tab/>
        <w:t>точка FCL.725 се изменува како што следува:</w:t>
      </w:r>
    </w:p>
    <w:p w14:paraId="6317B5BC" w14:textId="3D24C87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(a)</w:t>
      </w:r>
      <w:r w:rsidRPr="00D779B0">
        <w:rPr>
          <w:rFonts w:ascii="Times New Roman" w:hAnsi="Times New Roman" w:cs="Times New Roman"/>
          <w:color w:val="000000"/>
          <w:sz w:val="24"/>
          <w:szCs w:val="24"/>
        </w:rPr>
        <w:tab/>
        <w:t>точка (а) се заменува со следново:</w:t>
      </w:r>
    </w:p>
    <w:p w14:paraId="1FA3D274" w14:textId="705A151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„(a)</w:t>
      </w:r>
      <w:r w:rsidRPr="00D779B0">
        <w:rPr>
          <w:rFonts w:ascii="Times New Roman" w:hAnsi="Times New Roman" w:cs="Times New Roman"/>
          <w:color w:val="000000"/>
          <w:sz w:val="24"/>
          <w:szCs w:val="24"/>
        </w:rPr>
        <w:tab/>
        <w:t xml:space="preserve">Курс за обука. Кандидатот за овластување за класа или тип завршува курс за обука во ATO. Кандидат за овластување за класа на SEP-авиони кои немаат високи перформанси, овластување за класа на TMG или овластување за тип на хеликоптери со еден мотор наведено во точка DTO.GEN.110(а)(2)(в) од Анекс VIII (Дел-DTO) кон </w:t>
      </w:r>
      <w:r w:rsidR="00C74D50">
        <w:rPr>
          <w:rFonts w:ascii="Times New Roman" w:hAnsi="Times New Roman" w:cs="Times New Roman"/>
          <w:color w:val="000000"/>
          <w:sz w:val="24"/>
          <w:szCs w:val="24"/>
        </w:rPr>
        <w:t>оваа регулатива</w:t>
      </w:r>
      <w:r w:rsidRPr="00D779B0">
        <w:rPr>
          <w:rFonts w:ascii="Times New Roman" w:hAnsi="Times New Roman" w:cs="Times New Roman"/>
          <w:color w:val="000000"/>
          <w:sz w:val="24"/>
          <w:szCs w:val="24"/>
        </w:rPr>
        <w:t xml:space="preserve"> може да го заврши курсот за обука во DTO. Курсот за обука за овластување за тип ги вклучува задолжителните елементи за обука за релевантниот тип како што е дефинирано во податоците за оперативна соодветност утврдени во согласност со Анекс I (Дел 21) </w:t>
      </w:r>
      <w:r w:rsidR="00D45155">
        <w:rPr>
          <w:rFonts w:ascii="Times New Roman" w:hAnsi="Times New Roman" w:cs="Times New Roman"/>
          <w:color w:val="000000"/>
          <w:sz w:val="24"/>
          <w:szCs w:val="24"/>
        </w:rPr>
        <w:t>кон Регулативата</w:t>
      </w:r>
      <w:r w:rsidRPr="00D779B0">
        <w:rPr>
          <w:rFonts w:ascii="Times New Roman" w:hAnsi="Times New Roman" w:cs="Times New Roman"/>
          <w:color w:val="000000"/>
          <w:sz w:val="24"/>
          <w:szCs w:val="24"/>
        </w:rPr>
        <w:t xml:space="preserve"> (ЕУ) бр. 748/2012.“;</w:t>
      </w:r>
    </w:p>
    <w:p w14:paraId="6ACD67DB" w14:textId="06AF780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точка (г) се заменува со следново:</w:t>
      </w:r>
    </w:p>
    <w:p w14:paraId="651633D8" w14:textId="203FDE6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„(г)</w:t>
      </w:r>
      <w:r w:rsidRPr="00D779B0">
        <w:rPr>
          <w:rFonts w:ascii="Times New Roman" w:hAnsi="Times New Roman" w:cs="Times New Roman"/>
          <w:color w:val="000000"/>
          <w:sz w:val="24"/>
          <w:szCs w:val="24"/>
        </w:rPr>
        <w:tab/>
        <w:t>Операции со само еден пилот и повеќе пилоти во воздухоплови со само еден пилот – овластувања за тип</w:t>
      </w:r>
    </w:p>
    <w:p w14:paraId="1FCFC5E7" w14:textId="2AA1B45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Правата на имателите на овластување за тип на воздухоплов со само еден пилот ги вклучуваат правата да летаат со воздухопловот во операции со само еден пилот и операции со повеќе пилоти. Меѓутоа, таквите иматели ги остваруваат тие права за одредена форма на операција само доколку исполнуваат сѐ од следново:</w:t>
      </w:r>
    </w:p>
    <w:p w14:paraId="5F547B47" w14:textId="5A7363A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 xml:space="preserve">(i) успешно завршиле обука за летање за релевантната форма на операција на релевантниот тип на воздухоплов во согласност со Додаток 9 кон </w:t>
      </w:r>
      <w:r w:rsidR="00C74D50">
        <w:rPr>
          <w:rFonts w:ascii="Times New Roman" w:hAnsi="Times New Roman" w:cs="Times New Roman"/>
          <w:color w:val="000000"/>
          <w:sz w:val="24"/>
          <w:szCs w:val="24"/>
        </w:rPr>
        <w:t>овој анекс</w:t>
      </w:r>
      <w:r w:rsidRPr="00D779B0">
        <w:rPr>
          <w:rFonts w:ascii="Times New Roman" w:hAnsi="Times New Roman" w:cs="Times New Roman"/>
          <w:color w:val="000000"/>
          <w:sz w:val="24"/>
          <w:szCs w:val="24"/>
        </w:rPr>
        <w:t xml:space="preserve">, освен ако не е поинаку наведено во податоците за оперативна соодветност утврдени во согласност со Анекс I (Дел 21) </w:t>
      </w:r>
      <w:r w:rsidR="00D45155">
        <w:rPr>
          <w:rFonts w:ascii="Times New Roman" w:hAnsi="Times New Roman" w:cs="Times New Roman"/>
          <w:color w:val="000000"/>
          <w:sz w:val="24"/>
          <w:szCs w:val="24"/>
        </w:rPr>
        <w:t>кон Регулативата</w:t>
      </w:r>
      <w:r w:rsidRPr="00D779B0">
        <w:rPr>
          <w:rFonts w:ascii="Times New Roman" w:hAnsi="Times New Roman" w:cs="Times New Roman"/>
          <w:color w:val="000000"/>
          <w:sz w:val="24"/>
          <w:szCs w:val="24"/>
        </w:rPr>
        <w:t xml:space="preserve"> ( ЕУ) бр. 748/2012. Таа обука за летање за одредена форма на операција или се вклучува во првичниот курс за обука за овластување за тип во ATO или, по првичното издавање на овластувањето за тип, се завршува во форма на дополнителна обука во која </w:t>
      </w:r>
      <w:r w:rsidR="00D33DE6" w:rsidRPr="00D779B0">
        <w:rPr>
          <w:rFonts w:ascii="Times New Roman" w:hAnsi="Times New Roman" w:cs="Times New Roman"/>
          <w:color w:val="000000"/>
          <w:sz w:val="24"/>
          <w:szCs w:val="24"/>
        </w:rPr>
        <w:t xml:space="preserve">било </w:t>
      </w:r>
      <w:r w:rsidRPr="00D779B0">
        <w:rPr>
          <w:rFonts w:ascii="Times New Roman" w:hAnsi="Times New Roman" w:cs="Times New Roman"/>
          <w:color w:val="000000"/>
          <w:sz w:val="24"/>
          <w:szCs w:val="24"/>
        </w:rPr>
        <w:t>од следниве организации:</w:t>
      </w:r>
    </w:p>
    <w:p w14:paraId="470A41FD" w14:textId="09A1734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(a)</w:t>
      </w:r>
      <w:r w:rsidRPr="00D779B0">
        <w:rPr>
          <w:rFonts w:ascii="Times New Roman" w:hAnsi="Times New Roman" w:cs="Times New Roman"/>
          <w:color w:val="000000"/>
          <w:sz w:val="24"/>
          <w:szCs w:val="24"/>
        </w:rPr>
        <w:tab/>
        <w:t>во ATO;</w:t>
      </w:r>
    </w:p>
    <w:p w14:paraId="6F925B21" w14:textId="016297A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 xml:space="preserve">организација која е </w:t>
      </w:r>
      <w:r w:rsidR="00C31894" w:rsidRPr="00D779B0">
        <w:rPr>
          <w:rFonts w:ascii="Times New Roman" w:hAnsi="Times New Roman" w:cs="Times New Roman"/>
          <w:color w:val="000000"/>
          <w:sz w:val="24"/>
          <w:szCs w:val="24"/>
        </w:rPr>
        <w:t>подл</w:t>
      </w:r>
      <w:r w:rsidR="00C31894">
        <w:rPr>
          <w:rFonts w:ascii="Times New Roman" w:hAnsi="Times New Roman" w:cs="Times New Roman"/>
          <w:color w:val="000000"/>
          <w:sz w:val="24"/>
          <w:szCs w:val="24"/>
        </w:rPr>
        <w:t>о</w:t>
      </w:r>
      <w:r w:rsidR="00C31894" w:rsidRPr="00D779B0">
        <w:rPr>
          <w:rFonts w:ascii="Times New Roman" w:hAnsi="Times New Roman" w:cs="Times New Roman"/>
          <w:color w:val="000000"/>
          <w:sz w:val="24"/>
          <w:szCs w:val="24"/>
        </w:rPr>
        <w:t>жна</w:t>
      </w:r>
      <w:r w:rsidRPr="00D779B0">
        <w:rPr>
          <w:rFonts w:ascii="Times New Roman" w:hAnsi="Times New Roman" w:cs="Times New Roman"/>
          <w:color w:val="000000"/>
          <w:sz w:val="24"/>
          <w:szCs w:val="24"/>
        </w:rPr>
        <w:t xml:space="preserve"> на Анекс III (Дел-ОРО) </w:t>
      </w:r>
      <w:r w:rsidR="00D45155">
        <w:rPr>
          <w:rFonts w:ascii="Times New Roman" w:hAnsi="Times New Roman" w:cs="Times New Roman"/>
          <w:color w:val="000000"/>
          <w:sz w:val="24"/>
          <w:szCs w:val="24"/>
        </w:rPr>
        <w:t>кон Регулативата</w:t>
      </w:r>
      <w:r w:rsidRPr="00D779B0">
        <w:rPr>
          <w:rFonts w:ascii="Times New Roman" w:hAnsi="Times New Roman" w:cs="Times New Roman"/>
          <w:color w:val="000000"/>
          <w:sz w:val="24"/>
          <w:szCs w:val="24"/>
        </w:rPr>
        <w:t xml:space="preserve"> (ЕУ) бр. 965/2012 и која има право да спроведува таква обука врз основа или на одобрение или на изјава;</w:t>
      </w:r>
    </w:p>
    <w:p w14:paraId="5CBEE11F" w14:textId="6F7BB29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завршиле тест за вештини или проверка на стручноста:</w:t>
      </w:r>
    </w:p>
    <w:p w14:paraId="21CF3DE7" w14:textId="26138E3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за операции со само еден пилот на еден од следниве начини:</w:t>
      </w:r>
    </w:p>
    <w:p w14:paraId="26868004" w14:textId="5769BFD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во операции со само еден пилот;</w:t>
      </w:r>
    </w:p>
    <w:p w14:paraId="10E9DCAB" w14:textId="5EC7491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во операции со повеќе пилоти со дополнителни елементи за операции со само еден пилот како што е наведено во Додаток 9;</w:t>
      </w:r>
    </w:p>
    <w:p w14:paraId="76C33CF9" w14:textId="73F1FBF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lastRenderedPageBreak/>
        <w:t>(Б)</w:t>
      </w:r>
      <w:r w:rsidRPr="00D779B0">
        <w:rPr>
          <w:rFonts w:ascii="Times New Roman" w:hAnsi="Times New Roman" w:cs="Times New Roman"/>
          <w:color w:val="000000"/>
          <w:sz w:val="24"/>
          <w:szCs w:val="24"/>
        </w:rPr>
        <w:tab/>
        <w:t>за операции со повеќе пилоти, во операции со повеќе пилоти.</w:t>
      </w:r>
    </w:p>
    <w:p w14:paraId="3B0706C8" w14:textId="3E6129A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(iii)</w:t>
      </w:r>
      <w:r w:rsidR="00CD69F2">
        <w:rPr>
          <w:rFonts w:ascii="Times New Roman" w:hAnsi="Times New Roman" w:cs="Times New Roman"/>
          <w:color w:val="000000"/>
          <w:sz w:val="24"/>
          <w:szCs w:val="24"/>
        </w:rPr>
        <w:tab/>
      </w:r>
      <w:r w:rsidRPr="00D779B0">
        <w:rPr>
          <w:rFonts w:ascii="Times New Roman" w:hAnsi="Times New Roman" w:cs="Times New Roman"/>
          <w:color w:val="000000"/>
          <w:sz w:val="24"/>
          <w:szCs w:val="24"/>
        </w:rPr>
        <w:t>дополнително, во случај на операции со повеќе пилоти во авиони со само еден пилот:</w:t>
      </w:r>
    </w:p>
    <w:p w14:paraId="179BF6E8" w14:textId="784C80D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ги исполнуваат условите што се наведени во:</w:t>
      </w:r>
    </w:p>
    <w:p w14:paraId="555BEA5C" w14:textId="10C2CE6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точка FCL.720.A(б)(4) или точка FCL.720.H(a)(2), како што е применливо;</w:t>
      </w:r>
    </w:p>
    <w:p w14:paraId="423AC195" w14:textId="3065957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точка FCL.720.A(б)(5), за авиони со само еден пилот, пред да започне обука за летање за операции со повеќе пилоти во согласност со точка FCL.725(г)(1)(i);</w:t>
      </w:r>
    </w:p>
    <w:p w14:paraId="63215C20" w14:textId="51A8AB8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 xml:space="preserve">ги остваруваат нивните права само во организација која е </w:t>
      </w:r>
      <w:r w:rsidR="00C31894" w:rsidRPr="00D779B0">
        <w:rPr>
          <w:rFonts w:ascii="Times New Roman" w:hAnsi="Times New Roman" w:cs="Times New Roman"/>
          <w:color w:val="000000"/>
          <w:sz w:val="24"/>
          <w:szCs w:val="24"/>
        </w:rPr>
        <w:t>подл</w:t>
      </w:r>
      <w:r w:rsidR="00C31894">
        <w:rPr>
          <w:rFonts w:ascii="Times New Roman" w:hAnsi="Times New Roman" w:cs="Times New Roman"/>
          <w:color w:val="000000"/>
          <w:sz w:val="24"/>
          <w:szCs w:val="24"/>
        </w:rPr>
        <w:t>о</w:t>
      </w:r>
      <w:r w:rsidR="00C31894" w:rsidRPr="00D779B0">
        <w:rPr>
          <w:rFonts w:ascii="Times New Roman" w:hAnsi="Times New Roman" w:cs="Times New Roman"/>
          <w:color w:val="000000"/>
          <w:sz w:val="24"/>
          <w:szCs w:val="24"/>
        </w:rPr>
        <w:t>жна</w:t>
      </w:r>
      <w:r w:rsidRPr="00D779B0">
        <w:rPr>
          <w:rFonts w:ascii="Times New Roman" w:hAnsi="Times New Roman" w:cs="Times New Roman"/>
          <w:color w:val="000000"/>
          <w:sz w:val="24"/>
          <w:szCs w:val="24"/>
        </w:rPr>
        <w:t xml:space="preserve"> на Анекс III (Дел-ОРО) </w:t>
      </w:r>
      <w:r w:rsidR="00D45155">
        <w:rPr>
          <w:rFonts w:ascii="Times New Roman" w:hAnsi="Times New Roman" w:cs="Times New Roman"/>
          <w:color w:val="000000"/>
          <w:sz w:val="24"/>
          <w:szCs w:val="24"/>
        </w:rPr>
        <w:t>кон Регулативата</w:t>
      </w:r>
      <w:r w:rsidRPr="00D779B0">
        <w:rPr>
          <w:rFonts w:ascii="Times New Roman" w:hAnsi="Times New Roman" w:cs="Times New Roman"/>
          <w:color w:val="000000"/>
          <w:sz w:val="24"/>
          <w:szCs w:val="24"/>
        </w:rPr>
        <w:t xml:space="preserve"> (ЕУ) бр. 965/2012.</w:t>
      </w:r>
    </w:p>
    <w:p w14:paraId="11D82027" w14:textId="4EC923D9"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00CD69F2">
        <w:rPr>
          <w:rFonts w:ascii="Times New Roman" w:hAnsi="Times New Roman" w:cs="Times New Roman"/>
          <w:color w:val="000000"/>
          <w:sz w:val="24"/>
          <w:szCs w:val="24"/>
        </w:rPr>
        <w:tab/>
      </w:r>
      <w:r w:rsidRPr="00D779B0">
        <w:rPr>
          <w:rFonts w:ascii="Times New Roman" w:hAnsi="Times New Roman" w:cs="Times New Roman"/>
          <w:color w:val="000000"/>
          <w:sz w:val="24"/>
          <w:szCs w:val="24"/>
        </w:rPr>
        <w:t>Кога кандидатите за првичното издавање на овластување за тип на воздухоплов со само еден пилот ги завршуваат обуката за летање и тестот за вештини само во операции со повеќе пилоти, овластувањето за тип се издава со ограничување за операции со повеќе пилоти. Тоа ограничување се отстранува кога кандидатите завршуваат, во согласност со Додаток 9, дополнителна обука и проверка на стручноста што ги вклучува неопходните елементи за операции со само еден пилот.</w:t>
      </w:r>
    </w:p>
    <w:p w14:paraId="2B563A8E"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Во сите други случаи, формата на операција не се внесува во дозволата.“;</w:t>
      </w:r>
    </w:p>
    <w:p w14:paraId="261130E1" w14:textId="1BBCF95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Pr="00D779B0">
        <w:rPr>
          <w:rFonts w:ascii="Times New Roman" w:hAnsi="Times New Roman" w:cs="Times New Roman"/>
          <w:color w:val="000000"/>
          <w:sz w:val="24"/>
          <w:szCs w:val="24"/>
        </w:rPr>
        <w:tab/>
        <w:t>се вметнуваат следниве точки (га) и (гб):</w:t>
      </w:r>
    </w:p>
    <w:p w14:paraId="7C8CF2AA" w14:textId="6ADCA44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„(га)</w:t>
      </w:r>
      <w:r w:rsidRPr="00D779B0">
        <w:rPr>
          <w:rFonts w:ascii="Times New Roman" w:hAnsi="Times New Roman" w:cs="Times New Roman"/>
          <w:color w:val="000000"/>
          <w:sz w:val="24"/>
          <w:szCs w:val="24"/>
        </w:rPr>
        <w:tab/>
        <w:t>Операции со само еден пилот и повеќе пилоти – овластувања за класа на авиони</w:t>
      </w:r>
    </w:p>
    <w:p w14:paraId="4646562C"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Правата на имателите на овластување за класа на авион со само еден пилот ги вклучуваат правата да летаат со авионот во операции со повеќе пилоти, под услов таквите иматели:</w:t>
      </w:r>
    </w:p>
    <w:p w14:paraId="1364BDEA" w14:textId="1F9F08B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да ги исполнуваат условите утврдени во:</w:t>
      </w:r>
    </w:p>
    <w:p w14:paraId="1AD66B03" w14:textId="004F395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точка FCL.720.A(б)(4);</w:t>
      </w:r>
    </w:p>
    <w:p w14:paraId="2ED423FD" w14:textId="7246A11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точка FCL.720.A(б)(5), пред да започне обука за летање за операции со повеќе пилоти во согласност со точка FCL.725(га)(2);</w:t>
      </w:r>
    </w:p>
    <w:p w14:paraId="1B7568D8" w14:textId="1465AD5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да завршиле обука за летање и да поминале проверка на стручноста за операции со повеќе пилоти во релевантната класа на авиони во согласност со Оддел Б, точка 5(е), од Додаток 9 во организација што е наведена во точка FCL.725(г)(1)(i); и</w:t>
      </w:r>
    </w:p>
    <w:p w14:paraId="0243E856" w14:textId="79438F3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 xml:space="preserve">да ги остваруваат нивните права само во организација која е </w:t>
      </w:r>
      <w:r w:rsidR="00C31894" w:rsidRPr="00D779B0">
        <w:rPr>
          <w:rFonts w:ascii="Times New Roman" w:hAnsi="Times New Roman" w:cs="Times New Roman"/>
          <w:color w:val="000000"/>
          <w:sz w:val="24"/>
          <w:szCs w:val="24"/>
        </w:rPr>
        <w:t>подл</w:t>
      </w:r>
      <w:r w:rsidR="00C31894">
        <w:rPr>
          <w:rFonts w:ascii="Times New Roman" w:hAnsi="Times New Roman" w:cs="Times New Roman"/>
          <w:color w:val="000000"/>
          <w:sz w:val="24"/>
          <w:szCs w:val="24"/>
        </w:rPr>
        <w:t>о</w:t>
      </w:r>
      <w:r w:rsidR="00C31894" w:rsidRPr="00D779B0">
        <w:rPr>
          <w:rFonts w:ascii="Times New Roman" w:hAnsi="Times New Roman" w:cs="Times New Roman"/>
          <w:color w:val="000000"/>
          <w:sz w:val="24"/>
          <w:szCs w:val="24"/>
        </w:rPr>
        <w:t>жна</w:t>
      </w:r>
      <w:r w:rsidRPr="00D779B0">
        <w:rPr>
          <w:rFonts w:ascii="Times New Roman" w:hAnsi="Times New Roman" w:cs="Times New Roman"/>
          <w:color w:val="000000"/>
          <w:sz w:val="24"/>
          <w:szCs w:val="24"/>
        </w:rPr>
        <w:t xml:space="preserve"> на Анекс III (Дел-ОРО) </w:t>
      </w:r>
      <w:r w:rsidR="00D45155">
        <w:rPr>
          <w:rFonts w:ascii="Times New Roman" w:hAnsi="Times New Roman" w:cs="Times New Roman"/>
          <w:color w:val="000000"/>
          <w:sz w:val="24"/>
          <w:szCs w:val="24"/>
        </w:rPr>
        <w:t>кон Регулативата</w:t>
      </w:r>
      <w:r w:rsidRPr="00D779B0">
        <w:rPr>
          <w:rFonts w:ascii="Times New Roman" w:hAnsi="Times New Roman" w:cs="Times New Roman"/>
          <w:color w:val="000000"/>
          <w:sz w:val="24"/>
          <w:szCs w:val="24"/>
        </w:rPr>
        <w:t xml:space="preserve"> (ЕУ) бр. 965/2012.</w:t>
      </w:r>
    </w:p>
    <w:p w14:paraId="0234D1C2"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Дополнителни права за операции со повеќе пилоти во класа на авиони со само еден пилот не се внесуваат во дозволата.</w:t>
      </w:r>
    </w:p>
    <w:p w14:paraId="3F5FC0E4" w14:textId="04F510F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lastRenderedPageBreak/>
        <w:t>(гб)</w:t>
      </w:r>
      <w:r w:rsidRPr="00D779B0">
        <w:rPr>
          <w:rFonts w:ascii="Times New Roman" w:hAnsi="Times New Roman" w:cs="Times New Roman"/>
          <w:color w:val="000000"/>
          <w:sz w:val="24"/>
          <w:szCs w:val="24"/>
        </w:rPr>
        <w:tab/>
        <w:t>Доколку се спроведе тест за вештини или проверка на стручноста за класа или тип на воздухоплов со само еден пилот во едни од следниве операции, формата или формите на операција во кои се спроведува тој тест за вештини или проверка на стручноста се внесуваат во дневникот на кандидатите и се потпишуваат од испитувачот:</w:t>
      </w:r>
    </w:p>
    <w:p w14:paraId="5777CB41" w14:textId="7E55E5F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операции со повеќе пилоти;</w:t>
      </w:r>
    </w:p>
    <w:p w14:paraId="29BD6C68" w14:textId="7ED71B6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операции со само еден пилот и повеќе пилоти.“;</w:t>
      </w:r>
    </w:p>
    <w:p w14:paraId="62F4ABEB" w14:textId="51D01FA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(26)</w:t>
      </w:r>
      <w:r w:rsidRPr="00D779B0">
        <w:rPr>
          <w:rFonts w:ascii="Times New Roman" w:hAnsi="Times New Roman" w:cs="Times New Roman"/>
          <w:color w:val="000000"/>
          <w:sz w:val="24"/>
          <w:szCs w:val="24"/>
        </w:rPr>
        <w:tab/>
        <w:t>во точка FCL.740(б)(1), точките (ii) и (iii) се заменуваат со следново:</w:t>
      </w:r>
    </w:p>
    <w:p w14:paraId="5F7443EA" w14:textId="7618BFA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во DTO или во ATO, ако овластувањето со истечена важност се однесува на овластување за класа на SEP-авиони кои немаат високи перформанси, овластување за класа на TMG или овластување за тип на хеликоптери со еден мотор наведен во точка DTO.GEN.110 (а)(2)(в) од Анекс VIII;</w:t>
      </w:r>
    </w:p>
    <w:p w14:paraId="0A5E5748"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(iii)</w:t>
      </w:r>
      <w:r w:rsidRPr="00D779B0">
        <w:rPr>
          <w:rFonts w:ascii="Times New Roman" w:hAnsi="Times New Roman" w:cs="Times New Roman"/>
          <w:color w:val="000000"/>
          <w:sz w:val="24"/>
          <w:szCs w:val="24"/>
        </w:rPr>
        <w:tab/>
        <w:t>во DTO, во ATO или со инструктор, ако истечената важност на овластувањето не е повеќе од 3 години и овластувањето се однесува на овластување за класа на SEP-авиони кои немаат високи перформанси или овластување за класа на TMG;“;</w:t>
      </w:r>
    </w:p>
    <w:p w14:paraId="60470E84" w14:textId="3F4E06B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(27)</w:t>
      </w:r>
      <w:r w:rsidRPr="00D779B0">
        <w:rPr>
          <w:rFonts w:ascii="Times New Roman" w:hAnsi="Times New Roman" w:cs="Times New Roman"/>
          <w:color w:val="000000"/>
          <w:sz w:val="24"/>
          <w:szCs w:val="24"/>
        </w:rPr>
        <w:tab/>
        <w:t>точка FCL.720.A се изменува како што следува:</w:t>
      </w:r>
    </w:p>
    <w:p w14:paraId="2104C1FC" w14:textId="294574F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во точка (а), се бришат двата става помеѓу насловот „(а)</w:t>
      </w:r>
      <w:r w:rsidRPr="00D779B0">
        <w:rPr>
          <w:rFonts w:ascii="Times New Roman" w:hAnsi="Times New Roman" w:cs="Times New Roman"/>
          <w:color w:val="000000"/>
          <w:sz w:val="24"/>
          <w:szCs w:val="24"/>
        </w:rPr>
        <w:tab/>
        <w:t>Авиони со само еден пилот“ и насловот „(1)</w:t>
      </w:r>
      <w:r w:rsidRPr="00D779B0">
        <w:rPr>
          <w:rFonts w:ascii="Times New Roman" w:hAnsi="Times New Roman" w:cs="Times New Roman"/>
          <w:color w:val="000000"/>
          <w:sz w:val="24"/>
          <w:szCs w:val="24"/>
        </w:rPr>
        <w:tab/>
        <w:t>Авиони со повеќе мотори со само еден пилот“;</w:t>
      </w:r>
    </w:p>
    <w:p w14:paraId="4E92A6D4" w14:textId="3070527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во точка (б)(5), точка (i) се заменува со следново:</w:t>
      </w:r>
    </w:p>
    <w:p w14:paraId="6B16FB63" w14:textId="2FDB074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 xml:space="preserve">ги завршиле, во рамките на претходните 3 години, обуката и проверката во согласност со точките ORO.FC.220 или ORO.FC.230 од Анекс III (Дел-ORO) </w:t>
      </w:r>
      <w:r w:rsidR="00D45155">
        <w:rPr>
          <w:rFonts w:ascii="Times New Roman" w:hAnsi="Times New Roman" w:cs="Times New Roman"/>
          <w:color w:val="000000"/>
          <w:sz w:val="24"/>
          <w:szCs w:val="24"/>
        </w:rPr>
        <w:t>кон Регулативата</w:t>
      </w:r>
      <w:r w:rsidRPr="00D779B0">
        <w:rPr>
          <w:rFonts w:ascii="Times New Roman" w:hAnsi="Times New Roman" w:cs="Times New Roman"/>
          <w:color w:val="000000"/>
          <w:sz w:val="24"/>
          <w:szCs w:val="24"/>
        </w:rPr>
        <w:t xml:space="preserve"> (ЕУ) бр. 965/2012;“;</w:t>
      </w:r>
    </w:p>
    <w:p w14:paraId="6BB70624" w14:textId="79025E6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Pr="00D779B0">
        <w:rPr>
          <w:rFonts w:ascii="Times New Roman" w:hAnsi="Times New Roman" w:cs="Times New Roman"/>
          <w:color w:val="000000"/>
          <w:sz w:val="24"/>
          <w:szCs w:val="24"/>
        </w:rPr>
        <w:tab/>
        <w:t>точка (в) се заменува со следново:</w:t>
      </w:r>
    </w:p>
    <w:p w14:paraId="6773729C" w14:textId="0A6EEB2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Pr="00D779B0">
        <w:rPr>
          <w:rFonts w:ascii="Times New Roman" w:hAnsi="Times New Roman" w:cs="Times New Roman"/>
          <w:color w:val="000000"/>
          <w:sz w:val="24"/>
          <w:szCs w:val="24"/>
        </w:rPr>
        <w:tab/>
        <w:t>И покрај точка FCL.720.A(б), на кандидатите кои го исполнуваат Оддел Б, точка 6(i), од Додаток 9, им се издава овластување за тип со ограничени права за авион со повеќе пилоти што им овозможува на имателите на такво овластување да дејствуваат во својство на копилоти на крстарење над ниво на лет 200, под услов двајца други членови на екипажот да имаат овластување за тип во согласност со точка FCL.720.A(б).</w:t>
      </w:r>
    </w:p>
    <w:p w14:paraId="5300BB4A"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За да се отстрани ограничувањето, кандидатите исполнуваат сѐ од следново:</w:t>
      </w:r>
    </w:p>
    <w:p w14:paraId="5E1DDFF2" w14:textId="00B2184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r>
      <w:r w:rsidR="00C31894">
        <w:rPr>
          <w:rFonts w:ascii="Times New Roman" w:hAnsi="Times New Roman" w:cs="Times New Roman"/>
          <w:color w:val="000000"/>
          <w:sz w:val="24"/>
          <w:szCs w:val="24"/>
        </w:rPr>
        <w:t>подложни се</w:t>
      </w:r>
      <w:r w:rsidR="00C31894" w:rsidRPr="00D779B0">
        <w:rPr>
          <w:rFonts w:ascii="Times New Roman" w:hAnsi="Times New Roman" w:cs="Times New Roman"/>
          <w:color w:val="000000"/>
          <w:sz w:val="24"/>
          <w:szCs w:val="24"/>
        </w:rPr>
        <w:t xml:space="preserve"> </w:t>
      </w:r>
      <w:r w:rsidRPr="00D779B0">
        <w:rPr>
          <w:rFonts w:ascii="Times New Roman" w:hAnsi="Times New Roman" w:cs="Times New Roman"/>
          <w:color w:val="000000"/>
          <w:sz w:val="24"/>
          <w:szCs w:val="24"/>
        </w:rPr>
        <w:t>на процена во ATO која ќе ги утврди нивните потреби за обука за отстранување на ограничувањето;</w:t>
      </w:r>
    </w:p>
    <w:p w14:paraId="3B252D7E" w14:textId="4844FCD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 xml:space="preserve">врз основа на процената наведена во точка (1), завршуваат, во таа ATO, обука која ќе им овозможи да го </w:t>
      </w:r>
      <w:r w:rsidR="00C31894" w:rsidRPr="00D779B0">
        <w:rPr>
          <w:rFonts w:ascii="Times New Roman" w:hAnsi="Times New Roman" w:cs="Times New Roman"/>
          <w:color w:val="000000"/>
          <w:sz w:val="24"/>
          <w:szCs w:val="24"/>
        </w:rPr>
        <w:t xml:space="preserve">постигнат </w:t>
      </w:r>
      <w:r w:rsidRPr="00D779B0">
        <w:rPr>
          <w:rFonts w:ascii="Times New Roman" w:hAnsi="Times New Roman" w:cs="Times New Roman"/>
          <w:color w:val="000000"/>
          <w:sz w:val="24"/>
          <w:szCs w:val="24"/>
        </w:rPr>
        <w:t>нивото на стручност за безбедна операција на воздухопловите;</w:t>
      </w:r>
    </w:p>
    <w:p w14:paraId="1C4F07CD" w14:textId="2944D33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 xml:space="preserve">по завршувањето на обуката наведена во точка (2), завршуваат тест за </w:t>
      </w:r>
      <w:r w:rsidRPr="00D779B0">
        <w:rPr>
          <w:rFonts w:ascii="Times New Roman" w:hAnsi="Times New Roman" w:cs="Times New Roman"/>
          <w:color w:val="000000"/>
          <w:sz w:val="24"/>
          <w:szCs w:val="24"/>
        </w:rPr>
        <w:lastRenderedPageBreak/>
        <w:t>вештини во согласност со Додаток 9;</w:t>
      </w:r>
    </w:p>
    <w:p w14:paraId="1EEB12D3" w14:textId="43EE7BC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(4)</w:t>
      </w:r>
      <w:r w:rsidRPr="00D779B0">
        <w:rPr>
          <w:rFonts w:ascii="Times New Roman" w:hAnsi="Times New Roman" w:cs="Times New Roman"/>
          <w:color w:val="000000"/>
          <w:sz w:val="24"/>
          <w:szCs w:val="24"/>
        </w:rPr>
        <w:tab/>
        <w:t>по завршувањето на тестот за вештини наведен во точка (3), исполнуваат еден од следниве услови:</w:t>
      </w:r>
    </w:p>
    <w:p w14:paraId="5140B7FE" w14:textId="242CC86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 xml:space="preserve">ја исполнуваат точка ORO.FC.220(д) од Анекс III (Дел-ORO) </w:t>
      </w:r>
      <w:r w:rsidR="00D45155">
        <w:rPr>
          <w:rFonts w:ascii="Times New Roman" w:hAnsi="Times New Roman" w:cs="Times New Roman"/>
          <w:color w:val="000000"/>
          <w:sz w:val="24"/>
          <w:szCs w:val="24"/>
        </w:rPr>
        <w:t>кон Регулативата</w:t>
      </w:r>
      <w:r w:rsidRPr="00D779B0">
        <w:rPr>
          <w:rFonts w:ascii="Times New Roman" w:hAnsi="Times New Roman" w:cs="Times New Roman"/>
          <w:color w:val="000000"/>
          <w:sz w:val="24"/>
          <w:szCs w:val="24"/>
        </w:rPr>
        <w:t xml:space="preserve"> (ЕУ) бр. 965/2012, под услов да ги исполнуваат условите за искуство наведени во точка FCL.730.A од </w:t>
      </w:r>
      <w:r w:rsidR="00C74D50">
        <w:rPr>
          <w:rFonts w:ascii="Times New Roman" w:hAnsi="Times New Roman" w:cs="Times New Roman"/>
          <w:color w:val="000000"/>
          <w:sz w:val="24"/>
          <w:szCs w:val="24"/>
        </w:rPr>
        <w:t>овој анекс</w:t>
      </w:r>
      <w:r w:rsidRPr="00D779B0">
        <w:rPr>
          <w:rFonts w:ascii="Times New Roman" w:hAnsi="Times New Roman" w:cs="Times New Roman"/>
          <w:color w:val="000000"/>
          <w:sz w:val="24"/>
          <w:szCs w:val="24"/>
        </w:rPr>
        <w:t>;</w:t>
      </w:r>
    </w:p>
    <w:p w14:paraId="3ADF71C7" w14:textId="1C0D583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завршуваат обука за летање на воздухопловот што вклучува маневри при полетување, слетување и продолжување на друг круг.“;</w:t>
      </w:r>
    </w:p>
    <w:p w14:paraId="291CA55A" w14:textId="65107F9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(28)</w:t>
      </w:r>
      <w:r w:rsidR="00D45155">
        <w:rPr>
          <w:rFonts w:ascii="Times New Roman" w:hAnsi="Times New Roman" w:cs="Times New Roman"/>
          <w:color w:val="000000"/>
          <w:sz w:val="24"/>
          <w:szCs w:val="24"/>
        </w:rPr>
        <w:tab/>
      </w:r>
      <w:r w:rsidRPr="00D779B0">
        <w:rPr>
          <w:rFonts w:ascii="Times New Roman" w:hAnsi="Times New Roman" w:cs="Times New Roman"/>
          <w:color w:val="000000"/>
          <w:sz w:val="24"/>
          <w:szCs w:val="24"/>
        </w:rPr>
        <w:t>во точка FCL.725.A, точка (в) се заменува со следново:</w:t>
      </w:r>
    </w:p>
    <w:p w14:paraId="4B00412A" w14:textId="5EAD949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Pr="00D779B0">
        <w:rPr>
          <w:rFonts w:ascii="Times New Roman" w:hAnsi="Times New Roman" w:cs="Times New Roman"/>
          <w:color w:val="000000"/>
          <w:sz w:val="24"/>
          <w:szCs w:val="24"/>
        </w:rPr>
        <w:tab/>
        <w:t>за сложени авиони кои немаат високи перформанси со само еден пилот, сложени авиони со високи перформанси со само еден пилот и авиони со повеќе пилоти, курсевите за обука вклучуваат теоретско знаење за UPRT и оспособување за летање во врска со специфичностите на релевантната класа или тип. За оспособувањето за летање, може да се користат FSTD во согласност со Оддел А, точка 18 од Додаток 9.“;</w:t>
      </w:r>
    </w:p>
    <w:p w14:paraId="63D0CF6F" w14:textId="228A8A0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(29)</w:t>
      </w:r>
      <w:r w:rsidRPr="00D779B0">
        <w:rPr>
          <w:rFonts w:ascii="Times New Roman" w:hAnsi="Times New Roman" w:cs="Times New Roman"/>
          <w:color w:val="000000"/>
          <w:sz w:val="24"/>
          <w:szCs w:val="24"/>
        </w:rPr>
        <w:tab/>
        <w:t>во точка FCL.730.A(а), точките (1) и (2) се заменуваат со следново:</w:t>
      </w:r>
    </w:p>
    <w:p w14:paraId="5CB2B3BC" w14:textId="4C25F28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ако FFS квалификуван за ниво CG, C или привремено C се користи за време на курсот:</w:t>
      </w:r>
    </w:p>
    <w:p w14:paraId="4EA6080A" w14:textId="6796634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во случај на копилоти на крстарење, 1500 часа време на летање;</w:t>
      </w:r>
    </w:p>
    <w:p w14:paraId="68616B23" w14:textId="44FBA6D6" w:rsidR="008D4A7B" w:rsidRPr="00D779B0" w:rsidRDefault="006D29A5" w:rsidP="00E80582">
      <w:pPr>
        <w:shd w:val="clear" w:color="auto" w:fill="FFFFFF"/>
        <w:spacing w:before="120" w:after="120"/>
        <w:jc w:val="both"/>
        <w:rPr>
          <w:rFonts w:ascii="Times New Roman" w:hAnsi="Times New Roman" w:cs="Times New Roman"/>
          <w:color w:val="000000"/>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 xml:space="preserve">во сите други случаи, 1500 часа време на летање или 250 </w:t>
      </w:r>
      <w:r w:rsidR="004B53AD" w:rsidRPr="00D779B0">
        <w:rPr>
          <w:rFonts w:ascii="Times New Roman" w:hAnsi="Times New Roman" w:cs="Times New Roman"/>
          <w:color w:val="000000"/>
          <w:sz w:val="24"/>
          <w:szCs w:val="24"/>
        </w:rPr>
        <w:t>сектори на рута</w:t>
      </w:r>
      <w:r w:rsidRPr="00D779B0">
        <w:rPr>
          <w:rFonts w:ascii="Times New Roman" w:hAnsi="Times New Roman" w:cs="Times New Roman"/>
          <w:color w:val="000000"/>
          <w:sz w:val="24"/>
          <w:szCs w:val="24"/>
        </w:rPr>
        <w:t>;</w:t>
      </w:r>
    </w:p>
    <w:p w14:paraId="528F522E" w14:textId="1871FF7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ако FFS квалификуван за ниво DG или D се користи за време на курсот:</w:t>
      </w:r>
    </w:p>
    <w:p w14:paraId="5F5093CA" w14:textId="1A2CE7C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во случај на копилоти на крстарење, 750 часа време на летање;</w:t>
      </w:r>
    </w:p>
    <w:p w14:paraId="3142877F" w14:textId="053C379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 xml:space="preserve">во сите други случаи, 500 часа време на летање или 100 </w:t>
      </w:r>
      <w:r w:rsidR="004B53AD" w:rsidRPr="00D779B0">
        <w:rPr>
          <w:rFonts w:ascii="Times New Roman" w:hAnsi="Times New Roman" w:cs="Times New Roman"/>
          <w:color w:val="000000"/>
          <w:sz w:val="24"/>
          <w:szCs w:val="24"/>
        </w:rPr>
        <w:t>сектори на рута</w:t>
      </w:r>
      <w:r w:rsidRPr="00D779B0">
        <w:rPr>
          <w:rFonts w:ascii="Times New Roman" w:hAnsi="Times New Roman" w:cs="Times New Roman"/>
          <w:color w:val="000000"/>
          <w:sz w:val="24"/>
          <w:szCs w:val="24"/>
        </w:rPr>
        <w:t>.“;</w:t>
      </w:r>
    </w:p>
    <w:p w14:paraId="6054E82E" w14:textId="5D77443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(30)</w:t>
      </w:r>
      <w:r w:rsidRPr="00D779B0">
        <w:rPr>
          <w:rFonts w:ascii="Times New Roman" w:hAnsi="Times New Roman" w:cs="Times New Roman"/>
          <w:color w:val="000000"/>
          <w:sz w:val="24"/>
          <w:szCs w:val="24"/>
        </w:rPr>
        <w:tab/>
        <w:t>точка FCL.740.A(б) се изменува како што следува:</w:t>
      </w:r>
    </w:p>
    <w:p w14:paraId="345C0CC5" w14:textId="3045B3A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точка (1) се изменува како што следува:</w:t>
      </w:r>
    </w:p>
    <w:p w14:paraId="4A62B629" w14:textId="1B85BB0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воведната фраза се заменува со следново:</w:t>
      </w:r>
    </w:p>
    <w:p w14:paraId="47F31F81"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Овластувања за класа на SEP-авиони и овластувања за класа на TMG. За повторното потврдување на важноста на овластувањата за класата на SEP-авиони или овластувањата за класа на TMG, кандидатите:“;</w:t>
      </w:r>
    </w:p>
    <w:p w14:paraId="550C852F" w14:textId="7CB9E1E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точка (ii) се заменува со следново:</w:t>
      </w:r>
    </w:p>
    <w:p w14:paraId="5C5E3670" w14:textId="722C3E4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 xml:space="preserve">во рок од 12 месеци пред датумот на истекување на овластувањето, завршуваат 12 часа време на летање во релевантната класа, </w:t>
      </w:r>
      <w:r w:rsidR="00C31894">
        <w:rPr>
          <w:rFonts w:ascii="Times New Roman" w:hAnsi="Times New Roman" w:cs="Times New Roman"/>
          <w:color w:val="000000"/>
          <w:sz w:val="24"/>
          <w:szCs w:val="24"/>
        </w:rPr>
        <w:t xml:space="preserve">вклучително и </w:t>
      </w:r>
      <w:r w:rsidRPr="00D779B0">
        <w:rPr>
          <w:rFonts w:ascii="Times New Roman" w:hAnsi="Times New Roman" w:cs="Times New Roman"/>
          <w:color w:val="000000"/>
          <w:sz w:val="24"/>
          <w:szCs w:val="24"/>
        </w:rPr>
        <w:t>следново:</w:t>
      </w:r>
    </w:p>
    <w:p w14:paraId="255B42C7" w14:textId="784F5519"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(A)</w:t>
      </w:r>
      <w:r w:rsidRPr="00D779B0">
        <w:rPr>
          <w:rFonts w:ascii="Times New Roman" w:hAnsi="Times New Roman" w:cs="Times New Roman"/>
          <w:color w:val="000000"/>
          <w:sz w:val="24"/>
          <w:szCs w:val="24"/>
        </w:rPr>
        <w:tab/>
        <w:t>6 часа како PIC;</w:t>
      </w:r>
    </w:p>
    <w:p w14:paraId="391D88D6" w14:textId="0E1557F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lastRenderedPageBreak/>
        <w:t>(Б)</w:t>
      </w:r>
      <w:r w:rsidRPr="00D779B0">
        <w:rPr>
          <w:rFonts w:ascii="Times New Roman" w:hAnsi="Times New Roman" w:cs="Times New Roman"/>
          <w:color w:val="000000"/>
          <w:sz w:val="24"/>
          <w:szCs w:val="24"/>
        </w:rPr>
        <w:tab/>
        <w:t>12 полетувања и слетувања;</w:t>
      </w:r>
    </w:p>
    <w:p w14:paraId="3D174A97" w14:textId="63D94D1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 xml:space="preserve">обука за обновување на знаењето од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1 час од вкупното време на летање со и со одобрение на инструктор по летање (FI) или инструктор за овластување за класа (CRI) кој ги избира оние вежби за летање што му овозможуваат на кандидатот да ја обнови неговата компетентност за безбедна операција на воздухопловот и применувајќи стандардни процедури и процедури за невообичаени ситуации и за опасни ситуации. Кандидатите се изземаат од оваа обука за обновување на знаењето доколку поминале </w:t>
      </w:r>
      <w:r w:rsidR="00D33DE6" w:rsidRPr="00D779B0">
        <w:rPr>
          <w:rFonts w:ascii="Times New Roman" w:hAnsi="Times New Roman" w:cs="Times New Roman"/>
          <w:color w:val="000000"/>
          <w:sz w:val="24"/>
          <w:szCs w:val="24"/>
        </w:rPr>
        <w:t xml:space="preserve">што било </w:t>
      </w:r>
      <w:r w:rsidRPr="00D779B0">
        <w:rPr>
          <w:rFonts w:ascii="Times New Roman" w:hAnsi="Times New Roman" w:cs="Times New Roman"/>
          <w:color w:val="000000"/>
          <w:sz w:val="24"/>
          <w:szCs w:val="24"/>
        </w:rPr>
        <w:t xml:space="preserve">од следново, во која </w:t>
      </w:r>
      <w:r w:rsidR="00D33DE6" w:rsidRPr="00D779B0">
        <w:rPr>
          <w:rFonts w:ascii="Times New Roman" w:hAnsi="Times New Roman" w:cs="Times New Roman"/>
          <w:color w:val="000000"/>
          <w:sz w:val="24"/>
          <w:szCs w:val="24"/>
        </w:rPr>
        <w:t xml:space="preserve">било </w:t>
      </w:r>
      <w:r w:rsidRPr="00D779B0">
        <w:rPr>
          <w:rFonts w:ascii="Times New Roman" w:hAnsi="Times New Roman" w:cs="Times New Roman"/>
          <w:color w:val="000000"/>
          <w:sz w:val="24"/>
          <w:szCs w:val="24"/>
        </w:rPr>
        <w:t>класа или тип на авион:</w:t>
      </w:r>
    </w:p>
    <w:p w14:paraId="41955C52" w14:textId="2270754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00CD69F2">
        <w:rPr>
          <w:rFonts w:ascii="Times New Roman" w:hAnsi="Times New Roman" w:cs="Times New Roman"/>
          <w:color w:val="000000"/>
          <w:sz w:val="24"/>
          <w:szCs w:val="24"/>
        </w:rPr>
        <w:tab/>
      </w:r>
      <w:r w:rsidRPr="00D779B0">
        <w:rPr>
          <w:rFonts w:ascii="Times New Roman" w:hAnsi="Times New Roman" w:cs="Times New Roman"/>
          <w:color w:val="000000"/>
          <w:sz w:val="24"/>
          <w:szCs w:val="24"/>
        </w:rPr>
        <w:t>проверка на стручноста за класа или тип;</w:t>
      </w:r>
    </w:p>
    <w:p w14:paraId="1A038AFC" w14:textId="00EBC99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тест за вештини;</w:t>
      </w:r>
    </w:p>
    <w:p w14:paraId="14F7AD2E" w14:textId="1286BCB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практична процена по EBT;</w:t>
      </w:r>
    </w:p>
    <w:p w14:paraId="7CBB8A0F" w14:textId="15925CA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(4)</w:t>
      </w:r>
      <w:r w:rsidRPr="00D779B0">
        <w:rPr>
          <w:rFonts w:ascii="Times New Roman" w:hAnsi="Times New Roman" w:cs="Times New Roman"/>
          <w:color w:val="000000"/>
          <w:sz w:val="24"/>
          <w:szCs w:val="24"/>
        </w:rPr>
        <w:tab/>
        <w:t>процена на компетентност.“;</w:t>
      </w:r>
    </w:p>
    <w:p w14:paraId="41AC652C" w14:textId="37C8369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точка (2) се заменува со следново:</w:t>
      </w:r>
    </w:p>
    <w:p w14:paraId="0DB22F6A" w14:textId="184DFC6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 xml:space="preserve">Кога кандидатите поседуваат и овластување за класа на SEP-авиони кои слетуваат на копно и овластување за класа на TMG, тие може да ги исполнат условите од точка (1) во </w:t>
      </w:r>
      <w:r w:rsidR="00D33DE6" w:rsidRPr="00D779B0">
        <w:rPr>
          <w:rFonts w:ascii="Times New Roman" w:hAnsi="Times New Roman" w:cs="Times New Roman"/>
          <w:color w:val="000000"/>
          <w:sz w:val="24"/>
          <w:szCs w:val="24"/>
        </w:rPr>
        <w:t xml:space="preserve">која било </w:t>
      </w:r>
      <w:r w:rsidRPr="00D779B0">
        <w:rPr>
          <w:rFonts w:ascii="Times New Roman" w:hAnsi="Times New Roman" w:cs="Times New Roman"/>
          <w:color w:val="000000"/>
          <w:sz w:val="24"/>
          <w:szCs w:val="24"/>
        </w:rPr>
        <w:t xml:space="preserve">класа или комбинација од тие класи и да </w:t>
      </w:r>
      <w:r w:rsidR="00C31894" w:rsidRPr="00D779B0">
        <w:rPr>
          <w:rFonts w:ascii="Times New Roman" w:hAnsi="Times New Roman" w:cs="Times New Roman"/>
          <w:color w:val="000000"/>
          <w:sz w:val="24"/>
          <w:szCs w:val="24"/>
        </w:rPr>
        <w:t xml:space="preserve">постигнат </w:t>
      </w:r>
      <w:r w:rsidRPr="00D779B0">
        <w:rPr>
          <w:rFonts w:ascii="Times New Roman" w:hAnsi="Times New Roman" w:cs="Times New Roman"/>
          <w:color w:val="000000"/>
          <w:sz w:val="24"/>
          <w:szCs w:val="24"/>
        </w:rPr>
        <w:t>повторно потврдување на важноста на двете овластувањата.“;</w:t>
      </w:r>
    </w:p>
    <w:p w14:paraId="07D1B49A" w14:textId="3A5E14A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Pr="00D779B0">
        <w:rPr>
          <w:rFonts w:ascii="Times New Roman" w:hAnsi="Times New Roman" w:cs="Times New Roman"/>
          <w:color w:val="000000"/>
          <w:sz w:val="24"/>
          <w:szCs w:val="24"/>
        </w:rPr>
        <w:tab/>
        <w:t>точка (4) се заменува со следново:</w:t>
      </w:r>
    </w:p>
    <w:p w14:paraId="130A292D" w14:textId="74E6797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„(4)</w:t>
      </w:r>
      <w:r w:rsidRPr="00D779B0">
        <w:rPr>
          <w:rFonts w:ascii="Times New Roman" w:hAnsi="Times New Roman" w:cs="Times New Roman"/>
          <w:color w:val="000000"/>
          <w:sz w:val="24"/>
          <w:szCs w:val="24"/>
        </w:rPr>
        <w:tab/>
        <w:t xml:space="preserve">Кога кандидатите поседуваат и овластување за SEP-авиони кои слетуваат на копно и овластување за класа на SEP-авиони кои слетуваат на површината на водата, тие може да ги исполнат условите од точка (1) во </w:t>
      </w:r>
      <w:r w:rsidR="00D33DE6" w:rsidRPr="00D779B0">
        <w:rPr>
          <w:rFonts w:ascii="Times New Roman" w:hAnsi="Times New Roman" w:cs="Times New Roman"/>
          <w:color w:val="000000"/>
          <w:sz w:val="24"/>
          <w:szCs w:val="24"/>
        </w:rPr>
        <w:t xml:space="preserve">која било </w:t>
      </w:r>
      <w:r w:rsidRPr="00D779B0">
        <w:rPr>
          <w:rFonts w:ascii="Times New Roman" w:hAnsi="Times New Roman" w:cs="Times New Roman"/>
          <w:color w:val="000000"/>
          <w:sz w:val="24"/>
          <w:szCs w:val="24"/>
        </w:rPr>
        <w:t xml:space="preserve">класа или комбинација од тие класи и да </w:t>
      </w:r>
      <w:r w:rsidR="00C31894" w:rsidRPr="00D779B0">
        <w:rPr>
          <w:rFonts w:ascii="Times New Roman" w:hAnsi="Times New Roman" w:cs="Times New Roman"/>
          <w:color w:val="000000"/>
          <w:sz w:val="24"/>
          <w:szCs w:val="24"/>
        </w:rPr>
        <w:t xml:space="preserve">постигнат </w:t>
      </w:r>
      <w:r w:rsidRPr="00D779B0">
        <w:rPr>
          <w:rFonts w:ascii="Times New Roman" w:hAnsi="Times New Roman" w:cs="Times New Roman"/>
          <w:color w:val="000000"/>
          <w:sz w:val="24"/>
          <w:szCs w:val="24"/>
        </w:rPr>
        <w:t xml:space="preserve">исполнување на тие услови за двете овластувањата.“; Во секоја класа се завршуваат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1 час од потребното време како PIC и 6 од потребните 12 полетувања и 12 слетувања.“;</w:t>
      </w:r>
    </w:p>
    <w:p w14:paraId="07DA63CA" w14:textId="425B8D4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(31)</w:t>
      </w:r>
      <w:r w:rsidRPr="00D779B0">
        <w:rPr>
          <w:rFonts w:ascii="Times New Roman" w:hAnsi="Times New Roman" w:cs="Times New Roman"/>
          <w:color w:val="000000"/>
          <w:sz w:val="24"/>
          <w:szCs w:val="24"/>
        </w:rPr>
        <w:tab/>
        <w:t>во точка FCL.745.A(a), точка (3) се заменува со следново:</w:t>
      </w:r>
    </w:p>
    <w:p w14:paraId="6032F7F3" w14:textId="1BC3DB7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3 часа оспособување за летање со инструктор со инструктор по летање за авиони FI(A) квалификуван во согласност со точка FCL.915(д) и напредна UPRT во авион квалификуван за задачата за обука. Времето на летање што не вклучува напредна UPRT, но служи за одење или враќање од областа за UPRT, не се смета во тие 3 часа.“;</w:t>
      </w:r>
    </w:p>
    <w:p w14:paraId="1E5F0EA1" w14:textId="4D81F83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(32)</w:t>
      </w:r>
      <w:r w:rsidRPr="00D779B0">
        <w:rPr>
          <w:rFonts w:ascii="Times New Roman" w:hAnsi="Times New Roman" w:cs="Times New Roman"/>
          <w:color w:val="000000"/>
          <w:sz w:val="24"/>
          <w:szCs w:val="24"/>
        </w:rPr>
        <w:tab/>
        <w:t>точка FCL.740.H се заменува со следново:</w:t>
      </w:r>
    </w:p>
    <w:p w14:paraId="3FC0F8CD"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b/>
          <w:color w:val="000000"/>
          <w:sz w:val="24"/>
          <w:szCs w:val="24"/>
        </w:rPr>
        <w:t>„FCL.740.H Повторно потврдување на важноста на овластувањата за тип – хеликоптери</w:t>
      </w:r>
    </w:p>
    <w:p w14:paraId="6915A0CB" w14:textId="3B859AF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Повторно потврдување на важноста. За повторното потврдување на важноста на овластувањата за тип на хеликоптери, кандидатите исполнуваат едно од следново, како што е применливо:</w:t>
      </w:r>
    </w:p>
    <w:p w14:paraId="7DC68128" w14:textId="512963D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lastRenderedPageBreak/>
        <w:t>(1)</w:t>
      </w:r>
      <w:r w:rsidRPr="00D779B0">
        <w:rPr>
          <w:rFonts w:ascii="Times New Roman" w:hAnsi="Times New Roman" w:cs="Times New Roman"/>
          <w:color w:val="000000"/>
          <w:sz w:val="24"/>
          <w:szCs w:val="24"/>
        </w:rPr>
        <w:tab/>
        <w:t>ги преземаат следниве чекори:</w:t>
      </w:r>
    </w:p>
    <w:p w14:paraId="4DBC4590" w14:textId="48CE98C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 xml:space="preserve">во рамките на периодот на важноста на овластувањето за тип, завршуваат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2 часа како пилот на соодветниот тип на хеликоптер;</w:t>
      </w:r>
    </w:p>
    <w:p w14:paraId="4AC571E4" w14:textId="2C0E3C9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во рок од 3 месеци непосредно пред датумот на истекување на овластувањето за тип, поминуваат проверка на стручноста:</w:t>
      </w:r>
    </w:p>
    <w:p w14:paraId="13AF03BC" w14:textId="39C52C2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што се спроведува во согласност со Додаток 9 на релевантниот тип на хеликоптер или FSTD што го претставува тој тип;</w:t>
      </w:r>
    </w:p>
    <w:p w14:paraId="3C2EF6D9" w14:textId="10596BA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чие времетраење може да се смета во времето на летање наведено во точка (i);</w:t>
      </w:r>
    </w:p>
    <w:p w14:paraId="70C0BB78" w14:textId="66BF4E0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за овластувања за тип за хеликоптери со еден мотор до максимална маса на полетување од 3 175 kg, исполнуваат еден од следниве услови:</w:t>
      </w:r>
    </w:p>
    <w:p w14:paraId="2CE4E63A" w14:textId="417FC7A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ја исполнуваат точка (a)(1);</w:t>
      </w:r>
    </w:p>
    <w:p w14:paraId="64610DD1" w14:textId="3E0881B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ги завршуваат, на релевантниот тип на хеликоптер, двете од следново:</w:t>
      </w:r>
    </w:p>
    <w:p w14:paraId="7A5C0774" w14:textId="38C70BB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(A)</w:t>
      </w:r>
      <w:r w:rsidRPr="00D779B0">
        <w:rPr>
          <w:rFonts w:ascii="Times New Roman" w:hAnsi="Times New Roman" w:cs="Times New Roman"/>
          <w:color w:val="000000"/>
          <w:sz w:val="24"/>
          <w:szCs w:val="24"/>
        </w:rPr>
        <w:tab/>
        <w:t xml:space="preserve">во рамките на периодот на важноста на овластувањето за тип,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6 часа како PIC;</w:t>
      </w:r>
    </w:p>
    <w:p w14:paraId="3796E8FF" w14:textId="471A338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 xml:space="preserve">во рок од 3 месеци непосредно пред датумот на истекување на овластувањето, обука за обновување на знаењето од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1 час од вкупното време на летање со и со одобрение на инструктор кој ги избира оние вежби за летање што му овозможуваат на кандидатот да ја обнови неговата компетентност за безбедна операција на воздухопловот и применувајќи стандардни процедури и процедури за невообичаени ситуации и за опасни ситуации. Кандидатите може да изберат да ја завршат обуката за обновување на знаењето на воздухопловот или FSTD што го претставува релевантниот тип, или во комбинација од двете.</w:t>
      </w:r>
    </w:p>
    <w:p w14:paraId="33756238" w14:textId="296C56A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 xml:space="preserve">Кога кандидатите поседуваат повеќе од едно овластување за тип на SEP-хеликоптери, тие може да </w:t>
      </w:r>
      <w:r w:rsidR="00C31894" w:rsidRPr="00D779B0">
        <w:rPr>
          <w:rFonts w:ascii="Times New Roman" w:hAnsi="Times New Roman" w:cs="Times New Roman"/>
          <w:color w:val="000000"/>
          <w:sz w:val="24"/>
          <w:szCs w:val="24"/>
        </w:rPr>
        <w:t xml:space="preserve">постигнат </w:t>
      </w:r>
      <w:r w:rsidRPr="00D779B0">
        <w:rPr>
          <w:rFonts w:ascii="Times New Roman" w:hAnsi="Times New Roman" w:cs="Times New Roman"/>
          <w:color w:val="000000"/>
          <w:sz w:val="24"/>
          <w:szCs w:val="24"/>
        </w:rPr>
        <w:t xml:space="preserve">повторно потврдување на важноста на сите релевантни овластувања за тип со поминување на проверката на стручноста во согласност со точка (а)(1)(ii) или завршување на обуката за обновување на знаењето во согласност со точка (а)(2)(ii)(Б) само на еден од релевантните типови кои ги поседуваат, под услов да завршиле </w:t>
      </w:r>
      <w:r w:rsidR="00D33DE6" w:rsidRPr="00D779B0">
        <w:rPr>
          <w:rFonts w:ascii="Times New Roman" w:hAnsi="Times New Roman" w:cs="Times New Roman"/>
          <w:color w:val="000000"/>
          <w:sz w:val="24"/>
          <w:szCs w:val="24"/>
        </w:rPr>
        <w:t>кое</w:t>
      </w:r>
      <w:r w:rsidRPr="00D779B0">
        <w:rPr>
          <w:rFonts w:ascii="Times New Roman" w:hAnsi="Times New Roman" w:cs="Times New Roman"/>
          <w:color w:val="000000"/>
          <w:sz w:val="24"/>
          <w:szCs w:val="24"/>
        </w:rPr>
        <w:t xml:space="preserve"> </w:t>
      </w:r>
      <w:r w:rsidR="00D33DE6" w:rsidRPr="00D779B0">
        <w:rPr>
          <w:rFonts w:ascii="Times New Roman" w:hAnsi="Times New Roman" w:cs="Times New Roman"/>
          <w:color w:val="000000"/>
          <w:sz w:val="24"/>
          <w:szCs w:val="24"/>
        </w:rPr>
        <w:t>било</w:t>
      </w:r>
      <w:r w:rsidR="00D33DE6" w:rsidRPr="00D33DE6">
        <w:rPr>
          <w:rFonts w:ascii="Times New Roman" w:hAnsi="Times New Roman" w:cs="Times New Roman"/>
          <w:color w:val="000000"/>
          <w:sz w:val="24"/>
          <w:szCs w:val="24"/>
        </w:rPr>
        <w:t xml:space="preserve"> </w:t>
      </w:r>
      <w:r w:rsidRPr="00D779B0">
        <w:rPr>
          <w:rFonts w:ascii="Times New Roman" w:hAnsi="Times New Roman" w:cs="Times New Roman"/>
          <w:color w:val="000000"/>
          <w:sz w:val="24"/>
          <w:szCs w:val="24"/>
        </w:rPr>
        <w:t>од следниве времиња на летање како PIC во секој од другите релевантни типови за време на периодот на важноста:</w:t>
      </w:r>
    </w:p>
    <w:p w14:paraId="3945C12E" w14:textId="3C46317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 xml:space="preserve">ако завршиле проверка на стручноста во согласност со точка (а)(1)(ii),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2 часа;</w:t>
      </w:r>
    </w:p>
    <w:p w14:paraId="4410DC73" w14:textId="6BE5984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 xml:space="preserve">ако завршиле обука за обновување на знаењето во согласност со точка (а)(2)(ii)(B),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6 часа;</w:t>
      </w:r>
    </w:p>
    <w:p w14:paraId="55E60057"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 xml:space="preserve">Проверката на стручноста или обуката за обновување на знаењето, како што е применливо, се врши секој пат на различен тип. Новиот период на важноста на сите овластувања за тип со повторно потврдена важност во согласност со оваа точка, започнува заедно со периодот на важноста на овластувањето за тип за кое </w:t>
      </w:r>
      <w:r w:rsidRPr="00D779B0">
        <w:rPr>
          <w:rFonts w:ascii="Times New Roman" w:hAnsi="Times New Roman" w:cs="Times New Roman"/>
          <w:color w:val="000000"/>
          <w:sz w:val="24"/>
          <w:szCs w:val="24"/>
        </w:rPr>
        <w:lastRenderedPageBreak/>
        <w:t>се врши проверката на стручноста или обуката за обновување на знаењето.</w:t>
      </w:r>
    </w:p>
    <w:p w14:paraId="73A7FE44" w14:textId="08882C5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Pr="00D779B0">
        <w:rPr>
          <w:rFonts w:ascii="Times New Roman" w:hAnsi="Times New Roman" w:cs="Times New Roman"/>
          <w:color w:val="000000"/>
          <w:sz w:val="24"/>
          <w:szCs w:val="24"/>
        </w:rPr>
        <w:tab/>
        <w:t xml:space="preserve">Кога кандидатите поседуваат повеќе од едно овластување за тип на SET-хеликоптери со максимално одобрена маса на полетување до 3 175 kg, тие може да </w:t>
      </w:r>
      <w:r w:rsidR="00C31894" w:rsidRPr="00D779B0">
        <w:rPr>
          <w:rFonts w:ascii="Times New Roman" w:hAnsi="Times New Roman" w:cs="Times New Roman"/>
          <w:color w:val="000000"/>
          <w:sz w:val="24"/>
          <w:szCs w:val="24"/>
        </w:rPr>
        <w:t xml:space="preserve">постигнат </w:t>
      </w:r>
      <w:r w:rsidRPr="00D779B0">
        <w:rPr>
          <w:rFonts w:ascii="Times New Roman" w:hAnsi="Times New Roman" w:cs="Times New Roman"/>
          <w:color w:val="000000"/>
          <w:sz w:val="24"/>
          <w:szCs w:val="24"/>
        </w:rPr>
        <w:t>повторно потврдување на важноста на сите релевантни овластувања за тип со поминување на проверката на стручноста во согласност со точка (а)(1)(ii) или завршување на обуката за обновување на знаењето во согласност со точка (а)(2)(ii)(Б) само на еден од релевантните типови кои ги поседуваат, под услов да завршиле сѐ од следново:</w:t>
      </w:r>
    </w:p>
    <w:p w14:paraId="0ED26FCA" w14:textId="499BE6B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300 часа како PIC на хеликоптери;</w:t>
      </w:r>
    </w:p>
    <w:p w14:paraId="3A17603D" w14:textId="18DA583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15 часа на секој од типовите за кои имаат овластување;</w:t>
      </w:r>
    </w:p>
    <w:p w14:paraId="1F3A078B" w14:textId="6B1AE8EA" w:rsidR="00F564C9" w:rsidRPr="00D779B0" w:rsidRDefault="006D29A5" w:rsidP="00E80582">
      <w:pPr>
        <w:shd w:val="clear" w:color="auto" w:fill="FFFFFF"/>
        <w:spacing w:before="120" w:after="120"/>
        <w:jc w:val="both"/>
        <w:rPr>
          <w:rFonts w:ascii="Times New Roman" w:hAnsi="Times New Roman" w:cs="Times New Roman"/>
          <w:color w:val="000000"/>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r>
      <w:r w:rsidR="00D33DE6" w:rsidRPr="00D779B0">
        <w:rPr>
          <w:rFonts w:ascii="Times New Roman" w:hAnsi="Times New Roman" w:cs="Times New Roman"/>
          <w:color w:val="000000"/>
          <w:sz w:val="24"/>
          <w:szCs w:val="24"/>
        </w:rPr>
        <w:t xml:space="preserve">кое било </w:t>
      </w:r>
      <w:r w:rsidRPr="00D779B0">
        <w:rPr>
          <w:rFonts w:ascii="Times New Roman" w:hAnsi="Times New Roman" w:cs="Times New Roman"/>
          <w:color w:val="000000"/>
          <w:sz w:val="24"/>
          <w:szCs w:val="24"/>
        </w:rPr>
        <w:t>од следниве времиња на летање како PIC на секој од другите релевантни типови за време на периодот на важноста:</w:t>
      </w:r>
    </w:p>
    <w:p w14:paraId="2DD3E56B" w14:textId="02663FE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 xml:space="preserve">ако завршиле проверка на стручноста во согласност со точката (а)(1)(ii),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2 часа;</w:t>
      </w:r>
    </w:p>
    <w:p w14:paraId="35150ADF" w14:textId="27ADAA1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 xml:space="preserve">ако завршиле обука за обновување на знаењето во согласност со точка (а)(2)(ii)(B),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6 часа;</w:t>
      </w:r>
    </w:p>
    <w:p w14:paraId="034ECE0E"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Проверката на стручноста се врши секој пат на различен тип. Новиот период на важноста на сите овластувања за тип со повторно потврдена важност во согласност со оваа точка, започнува заедно со периодот на важноста на овластувањето за тип за кое се завршува проверката на стручноста или обуката за обновување на знаењето.</w:t>
      </w:r>
    </w:p>
    <w:p w14:paraId="014395AE" w14:textId="403353B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(г)</w:t>
      </w:r>
      <w:r w:rsidRPr="00D779B0">
        <w:rPr>
          <w:rFonts w:ascii="Times New Roman" w:hAnsi="Times New Roman" w:cs="Times New Roman"/>
          <w:color w:val="000000"/>
          <w:sz w:val="24"/>
          <w:szCs w:val="24"/>
        </w:rPr>
        <w:tab/>
        <w:t>Кандидатите кои успешно завршуваат тест за вештини за стекнување на дополнително овластување за тип или проверка на стручноста за обновувањето на овластување за тип, добиваат повторно потврдување на важноста на релевантните овластувања за тип кои веќе ги поседуваат во заедничките групи, како што е наведено во точките (б) и (в).</w:t>
      </w:r>
    </w:p>
    <w:p w14:paraId="18D1D63C"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Новиот период на важноста на сите овластувања за тип со повторно потврдена важност во согласност со оваа точка, започнува заедно со периодот на важноста на овластувањето за тип за кое се завршува тестот за вештини или проверката на стручноста.</w:t>
      </w:r>
    </w:p>
    <w:p w14:paraId="451471BD" w14:textId="5C5ECF5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(д)</w:t>
      </w:r>
      <w:r w:rsidRPr="00D779B0">
        <w:rPr>
          <w:rFonts w:ascii="Times New Roman" w:hAnsi="Times New Roman" w:cs="Times New Roman"/>
          <w:color w:val="000000"/>
          <w:sz w:val="24"/>
          <w:szCs w:val="24"/>
        </w:rPr>
        <w:tab/>
        <w:t>Повторното продолжување на важноста на IR(H), доколку се поседува, може да се комбинира со проверка на стручноста за овластување за тип.</w:t>
      </w:r>
    </w:p>
    <w:p w14:paraId="3C5C4458" w14:textId="4C62871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(ѓ)</w:t>
      </w:r>
      <w:r w:rsidRPr="00D779B0">
        <w:rPr>
          <w:rFonts w:ascii="Times New Roman" w:hAnsi="Times New Roman" w:cs="Times New Roman"/>
          <w:color w:val="000000"/>
          <w:sz w:val="24"/>
          <w:szCs w:val="24"/>
        </w:rPr>
        <w:tab/>
        <w:t xml:space="preserve">Кандидатите кои не успеале да поминат на сите делови од проверката на стручноста пред истекот на датумот на истекување на овластувањето за тип, не ги остваруваат правата на тоа овластување сѐ додека успешно не ја поминат проверката на стручноста. Во случај на точките (б) и (в), кандидатите не ги остваруваат нивните права на </w:t>
      </w:r>
      <w:r w:rsidR="00D33DE6" w:rsidRPr="00D779B0">
        <w:rPr>
          <w:rFonts w:ascii="Times New Roman" w:hAnsi="Times New Roman" w:cs="Times New Roman"/>
          <w:color w:val="000000"/>
          <w:sz w:val="24"/>
          <w:szCs w:val="24"/>
        </w:rPr>
        <w:t xml:space="preserve">кој било </w:t>
      </w:r>
      <w:r w:rsidRPr="00D779B0">
        <w:rPr>
          <w:rFonts w:ascii="Times New Roman" w:hAnsi="Times New Roman" w:cs="Times New Roman"/>
          <w:color w:val="000000"/>
          <w:sz w:val="24"/>
          <w:szCs w:val="24"/>
        </w:rPr>
        <w:t>од типовите.“;</w:t>
      </w:r>
    </w:p>
    <w:p w14:paraId="3AB6CA79" w14:textId="1A9216A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(33)</w:t>
      </w:r>
      <w:r w:rsidRPr="00D779B0">
        <w:rPr>
          <w:rFonts w:ascii="Times New Roman" w:hAnsi="Times New Roman" w:cs="Times New Roman"/>
          <w:color w:val="000000"/>
          <w:sz w:val="24"/>
          <w:szCs w:val="24"/>
        </w:rPr>
        <w:tab/>
        <w:t>во точка FCL.810(a), точка (3) се заменува со следново:</w:t>
      </w:r>
    </w:p>
    <w:p w14:paraId="11824A05" w14:textId="7AE5C60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 xml:space="preserve">Кога кандидатите поседуваат и овластување за класа на SEP-авиони кои </w:t>
      </w:r>
      <w:r w:rsidRPr="00D779B0">
        <w:rPr>
          <w:rFonts w:ascii="Times New Roman" w:hAnsi="Times New Roman" w:cs="Times New Roman"/>
          <w:color w:val="000000"/>
          <w:sz w:val="24"/>
          <w:szCs w:val="24"/>
        </w:rPr>
        <w:lastRenderedPageBreak/>
        <w:t xml:space="preserve">слетуваат на копно и овластување за класа на TMG, тие може да ги исполнат условите во точка (1) во </w:t>
      </w:r>
      <w:r w:rsidR="00D33DE6" w:rsidRPr="00D779B0">
        <w:rPr>
          <w:rFonts w:ascii="Times New Roman" w:hAnsi="Times New Roman" w:cs="Times New Roman"/>
          <w:color w:val="000000"/>
          <w:sz w:val="24"/>
          <w:szCs w:val="24"/>
        </w:rPr>
        <w:t xml:space="preserve">која било </w:t>
      </w:r>
      <w:r w:rsidRPr="00D779B0">
        <w:rPr>
          <w:rFonts w:ascii="Times New Roman" w:hAnsi="Times New Roman" w:cs="Times New Roman"/>
          <w:color w:val="000000"/>
          <w:sz w:val="24"/>
          <w:szCs w:val="24"/>
        </w:rPr>
        <w:t>класа или во двете класи.“;</w:t>
      </w:r>
    </w:p>
    <w:p w14:paraId="4E5E4EEC" w14:textId="4C3E8AA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(34)</w:t>
      </w:r>
      <w:r w:rsidRPr="00D779B0">
        <w:rPr>
          <w:rFonts w:ascii="Times New Roman" w:hAnsi="Times New Roman" w:cs="Times New Roman"/>
          <w:color w:val="000000"/>
          <w:sz w:val="24"/>
          <w:szCs w:val="24"/>
        </w:rPr>
        <w:tab/>
        <w:t>точка FCL.815 се изменува како што следува:</w:t>
      </w:r>
    </w:p>
    <w:p w14:paraId="13069AEA" w14:textId="73FC900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(a)</w:t>
      </w:r>
      <w:r w:rsidRPr="00D779B0">
        <w:rPr>
          <w:rFonts w:ascii="Times New Roman" w:hAnsi="Times New Roman" w:cs="Times New Roman"/>
          <w:color w:val="000000"/>
          <w:sz w:val="24"/>
          <w:szCs w:val="24"/>
        </w:rPr>
        <w:tab/>
        <w:t>точка (г) се заменува со следново:</w:t>
      </w:r>
    </w:p>
    <w:p w14:paraId="7F71BB0D" w14:textId="1A5A3AD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„(г)</w:t>
      </w:r>
      <w:r w:rsidRPr="00D779B0">
        <w:rPr>
          <w:rFonts w:ascii="Times New Roman" w:hAnsi="Times New Roman" w:cs="Times New Roman"/>
          <w:color w:val="000000"/>
          <w:sz w:val="24"/>
          <w:szCs w:val="24"/>
        </w:rPr>
        <w:tab/>
        <w:t>Со цел да ги оствари правата на овластување за планински терен, имателот на овластувањето, во последните 2 години, исполнува еден од следниве услови:</w:t>
      </w:r>
    </w:p>
    <w:p w14:paraId="4921DCD4" w14:textId="5BEA4B9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 xml:space="preserve">завршува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шест слетувања на површина определена за овластување за планински терен;</w:t>
      </w:r>
    </w:p>
    <w:p w14:paraId="33219BA4" w14:textId="0ECFA5A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поминува проверка на стручноста што е во согласност со условите во точка (в). Завршувањето на проверката на стручноста се внесува во дневникот на пилотот и се потпишува од одговорниот испитувач.“;</w:t>
      </w:r>
    </w:p>
    <w:p w14:paraId="2B5CA843" w14:textId="3593E13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се бришат точките (д) и (ѓ).</w:t>
      </w:r>
    </w:p>
    <w:p w14:paraId="1CAFE956" w14:textId="219D591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(35)</w:t>
      </w:r>
      <w:r w:rsidRPr="00D779B0">
        <w:rPr>
          <w:rFonts w:ascii="Times New Roman" w:hAnsi="Times New Roman" w:cs="Times New Roman"/>
          <w:color w:val="000000"/>
          <w:sz w:val="24"/>
          <w:szCs w:val="24"/>
        </w:rPr>
        <w:tab/>
        <w:t>точка FCL.820(б) се изменува како што следува:</w:t>
      </w:r>
    </w:p>
    <w:p w14:paraId="2397374D" w14:textId="2427F77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воведната фраза се заменува со следново:</w:t>
      </w:r>
    </w:p>
    <w:p w14:paraId="7B313B24"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„Обврската да се поседува овластување за тестирање во лет утврдена во точка (а) се применува само за тестирањата во лет спроведени на:“;</w:t>
      </w:r>
    </w:p>
    <w:p w14:paraId="2AB6E0CC" w14:textId="0EE26E3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во точка (в)(2), точка (ii) се заменува со следново:</w:t>
      </w:r>
    </w:p>
    <w:p w14:paraId="44DAAA61" w14:textId="5F5B0CE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стандардите на CS-23 или еквивалентни правила за пловидбеност, освен за авиони со максимална маса на полетување од 2 000 kg или помалку.“;</w:t>
      </w:r>
    </w:p>
    <w:p w14:paraId="13C734E4" w14:textId="3266363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(36)</w:t>
      </w:r>
      <w:r w:rsidRPr="00D779B0">
        <w:rPr>
          <w:rFonts w:ascii="Times New Roman" w:hAnsi="Times New Roman" w:cs="Times New Roman"/>
          <w:color w:val="000000"/>
          <w:sz w:val="24"/>
          <w:szCs w:val="24"/>
        </w:rPr>
        <w:tab/>
        <w:t>во точка FCL.835(a), точка (1) се заменува со следново:</w:t>
      </w:r>
    </w:p>
    <w:p w14:paraId="5C44C6A6" w14:textId="33E7098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Правата на имателот на БИР се да врши летања по IFR на авиони со само еден пилот за кои поседува овластувања за класа, со исклучок на следново:</w:t>
      </w:r>
    </w:p>
    <w:p w14:paraId="5585B482" w14:textId="146FECD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авиони со високи перформанси;</w:t>
      </w:r>
    </w:p>
    <w:p w14:paraId="056AAFC7" w14:textId="59162AB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варијанти на авиони ако податоците за оперативна соодветност утврдиле дека е потребно IR.“;</w:t>
      </w:r>
    </w:p>
    <w:p w14:paraId="68E622E2" w14:textId="00801839"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(37)</w:t>
      </w:r>
      <w:r w:rsidRPr="00D779B0">
        <w:rPr>
          <w:rFonts w:ascii="Times New Roman" w:hAnsi="Times New Roman" w:cs="Times New Roman"/>
          <w:color w:val="000000"/>
          <w:sz w:val="24"/>
          <w:szCs w:val="24"/>
        </w:rPr>
        <w:tab/>
        <w:t>точка FCL.915(б) се изменува како што следува:</w:t>
      </w:r>
    </w:p>
    <w:p w14:paraId="5FD51DC7" w14:textId="768C834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насловот се заменува со следново:</w:t>
      </w:r>
    </w:p>
    <w:p w14:paraId="0DE447CB"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„Дополнителни услови за инструкторите кои вршат оспособување за летање на воздухоплови.“;</w:t>
      </w:r>
    </w:p>
    <w:p w14:paraId="09A2EAD3" w14:textId="052FE15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во точка (в)(3), точка (ii) се заменува со следново:</w:t>
      </w:r>
    </w:p>
    <w:p w14:paraId="4A175D58" w14:textId="22E411B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поминале процена на компетентност за релевантната категорија на инструктор на таа класа или тип на воздухоплов;“;</w:t>
      </w:r>
    </w:p>
    <w:p w14:paraId="7D64D7C0" w14:textId="6741480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lastRenderedPageBreak/>
        <w:t>(в)</w:t>
      </w:r>
      <w:r w:rsidRPr="00D779B0">
        <w:rPr>
          <w:rFonts w:ascii="Times New Roman" w:hAnsi="Times New Roman" w:cs="Times New Roman"/>
          <w:color w:val="000000"/>
          <w:sz w:val="24"/>
          <w:szCs w:val="24"/>
        </w:rPr>
        <w:tab/>
        <w:t>точка (4) се заменува со следново:</w:t>
      </w:r>
    </w:p>
    <w:p w14:paraId="20B5D856" w14:textId="55925B7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„(4)</w:t>
      </w:r>
      <w:r w:rsidRPr="00D779B0">
        <w:rPr>
          <w:rFonts w:ascii="Times New Roman" w:hAnsi="Times New Roman" w:cs="Times New Roman"/>
          <w:color w:val="000000"/>
          <w:sz w:val="24"/>
          <w:szCs w:val="24"/>
        </w:rPr>
        <w:tab/>
        <w:t>имаат право да дејствуваат како PIC на воздухопловот за време на таквото оспособување за летање; и“;</w:t>
      </w:r>
    </w:p>
    <w:p w14:paraId="7B39312F" w14:textId="73B4137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(г)</w:t>
      </w:r>
      <w:r w:rsidRPr="00D779B0">
        <w:rPr>
          <w:rFonts w:ascii="Times New Roman" w:hAnsi="Times New Roman" w:cs="Times New Roman"/>
          <w:color w:val="000000"/>
          <w:sz w:val="24"/>
          <w:szCs w:val="24"/>
        </w:rPr>
        <w:tab/>
        <w:t>се додава следнава точка (5):</w:t>
      </w:r>
    </w:p>
    <w:p w14:paraId="5C20BF06" w14:textId="4661B17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„(5)</w:t>
      </w:r>
      <w:r w:rsidRPr="00D779B0">
        <w:rPr>
          <w:rFonts w:ascii="Times New Roman" w:hAnsi="Times New Roman" w:cs="Times New Roman"/>
          <w:color w:val="000000"/>
          <w:sz w:val="24"/>
          <w:szCs w:val="24"/>
        </w:rPr>
        <w:tab/>
        <w:t xml:space="preserve">при вршење на оспособување за летање на варијанта на класа на SEP-авион со одреден тип на мотор наведен во член 2, точка (8в) од </w:t>
      </w:r>
      <w:r w:rsidR="00C74D50">
        <w:rPr>
          <w:rFonts w:ascii="Times New Roman" w:hAnsi="Times New Roman" w:cs="Times New Roman"/>
          <w:color w:val="000000"/>
          <w:sz w:val="24"/>
          <w:szCs w:val="24"/>
        </w:rPr>
        <w:t>оваа регулатива</w:t>
      </w:r>
      <w:r w:rsidRPr="00D779B0">
        <w:rPr>
          <w:rFonts w:ascii="Times New Roman" w:hAnsi="Times New Roman" w:cs="Times New Roman"/>
          <w:color w:val="000000"/>
          <w:sz w:val="24"/>
          <w:szCs w:val="24"/>
        </w:rPr>
        <w:t>, исполниле еден од следниве услови:</w:t>
      </w:r>
    </w:p>
    <w:p w14:paraId="6F4D3932" w14:textId="2CE33B5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 xml:space="preserve">завршиле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5 часа време на летање како пилоти во таа варијанта;</w:t>
      </w:r>
    </w:p>
    <w:p w14:paraId="00982236" w14:textId="7A15E57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поминале процена на компетентност за релевантната категорија на инструктор на таа варијанта.“;</w:t>
      </w:r>
    </w:p>
    <w:p w14:paraId="67652C95" w14:textId="3D54DB3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(38)</w:t>
      </w:r>
      <w:r w:rsidRPr="00D779B0">
        <w:rPr>
          <w:rFonts w:ascii="Times New Roman" w:hAnsi="Times New Roman" w:cs="Times New Roman"/>
          <w:color w:val="000000"/>
          <w:sz w:val="24"/>
          <w:szCs w:val="24"/>
        </w:rPr>
        <w:tab/>
        <w:t>во точка FCL.930, точка (а) се заменува со следново:</w:t>
      </w:r>
    </w:p>
    <w:p w14:paraId="2F6C4E76" w14:textId="58B44A8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Кандидатот за уверение за инструктор завршил курс за теоретско знаење и оспособување за летање во АТО.“;</w:t>
      </w:r>
    </w:p>
    <w:p w14:paraId="690ACD3F" w14:textId="49ECC5A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(39)</w:t>
      </w:r>
      <w:r w:rsidRPr="00D779B0">
        <w:rPr>
          <w:rFonts w:ascii="Times New Roman" w:hAnsi="Times New Roman" w:cs="Times New Roman"/>
          <w:color w:val="000000"/>
          <w:sz w:val="24"/>
          <w:szCs w:val="24"/>
        </w:rPr>
        <w:tab/>
        <w:t>точка FCL.945 се заменува со следново:</w:t>
      </w:r>
    </w:p>
    <w:p w14:paraId="5E70D58F" w14:textId="6BA54C7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b/>
          <w:color w:val="000000"/>
          <w:sz w:val="24"/>
          <w:szCs w:val="24"/>
        </w:rPr>
        <w:t>„FCL.945</w:t>
      </w:r>
      <w:r w:rsidRPr="00D779B0">
        <w:rPr>
          <w:rFonts w:ascii="Times New Roman" w:hAnsi="Times New Roman" w:cs="Times New Roman"/>
          <w:b/>
          <w:color w:val="000000"/>
          <w:sz w:val="24"/>
          <w:szCs w:val="24"/>
        </w:rPr>
        <w:tab/>
        <w:t>Обврски за инструктори</w:t>
      </w:r>
    </w:p>
    <w:p w14:paraId="29BDA977"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По завршување на летањето за обука за повторното потврдување на важноста на овластувањето за класа на SEP-авиони или TMG во согласност со точка FCL.740.A(б)(1)(ii)(В) или за повторното потврдување на важноста на овластувањето за тип ма хеликоптери со еден мотор во согласност со точка FCL.740.H(a)(2)(ii)(Б), и само во случај на исполнување на сите други критериуми за повторно потврдување на важноста кои се бараат во точка FCL.740.A(б)(1)(ii) или точка FCL.740.H(a)(2)(ii), како што е применливо, инструкторот ја потврдува дозволата на кандидатот со новиот датум на истекување на овластувањето, доколку е конкретно овластен за таа цел од надлежниот орган одговорен за дозволата на кандидатот.“;</w:t>
      </w:r>
    </w:p>
    <w:p w14:paraId="6C1AFDE3" w14:textId="2D06984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(40)</w:t>
      </w:r>
      <w:r w:rsidRPr="00D779B0">
        <w:rPr>
          <w:rFonts w:ascii="Times New Roman" w:hAnsi="Times New Roman" w:cs="Times New Roman"/>
          <w:color w:val="000000"/>
          <w:sz w:val="24"/>
          <w:szCs w:val="24"/>
        </w:rPr>
        <w:tab/>
        <w:t>точка FCL.915.FI(б) се изменува како што следува:</w:t>
      </w:r>
    </w:p>
    <w:p w14:paraId="628AEE7D" w14:textId="33A91A8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точка (2) се изменува како што следува:</w:t>
      </w:r>
    </w:p>
    <w:p w14:paraId="06EC2986" w14:textId="1D75925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воведната фраза се заменува со следново:</w:t>
      </w:r>
    </w:p>
    <w:p w14:paraId="2D01B3AD" w14:textId="2468492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 xml:space="preserve">„поседува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PPL(A) или поседува MPL со дополнителни права за PPL во согласност со точка FCL.405.A(б)(1) и ги исполнил следниве услови:“;</w:t>
      </w:r>
    </w:p>
    <w:p w14:paraId="3556BDF4" w14:textId="7ECDD2B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точка (i) се заменува со следново:</w:t>
      </w:r>
    </w:p>
    <w:p w14:paraId="5BC205C4" w14:textId="4FCB411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 xml:space="preserve">освен за FI(A) што спроведува обука само за LAPL(A), го поминал испитот за теоретско знаење за CPL, кој може да се полага без завршување на курс за обука за теоретско знаење за CPL и кој во тој случај не е со важност за </w:t>
      </w:r>
      <w:r w:rsidR="00D33DE6" w:rsidRPr="00D779B0">
        <w:rPr>
          <w:rFonts w:ascii="Times New Roman" w:hAnsi="Times New Roman" w:cs="Times New Roman"/>
          <w:color w:val="000000"/>
          <w:sz w:val="24"/>
          <w:szCs w:val="24"/>
        </w:rPr>
        <w:t xml:space="preserve">кое било </w:t>
      </w:r>
      <w:r w:rsidRPr="00D779B0">
        <w:rPr>
          <w:rFonts w:ascii="Times New Roman" w:hAnsi="Times New Roman" w:cs="Times New Roman"/>
          <w:color w:val="000000"/>
          <w:sz w:val="24"/>
          <w:szCs w:val="24"/>
        </w:rPr>
        <w:t>од следново:</w:t>
      </w:r>
    </w:p>
    <w:p w14:paraId="3D641F06" w14:textId="526C2EF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lastRenderedPageBreak/>
        <w:t>(A)</w:t>
      </w:r>
      <w:r w:rsidRPr="00D779B0">
        <w:rPr>
          <w:rFonts w:ascii="Times New Roman" w:hAnsi="Times New Roman" w:cs="Times New Roman"/>
          <w:color w:val="000000"/>
          <w:sz w:val="24"/>
          <w:szCs w:val="24"/>
        </w:rPr>
        <w:tab/>
        <w:t>издавањето на CPL;</w:t>
      </w:r>
    </w:p>
    <w:p w14:paraId="4506F575" w14:textId="0585935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признавање на теоретско знаење за CPL во согласност со точка FCL.035 и Додаток 1;“;</w:t>
      </w:r>
    </w:p>
    <w:p w14:paraId="37035FE6" w14:textId="4EF9F2F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точка (3) се заменува со следново:</w:t>
      </w:r>
    </w:p>
    <w:p w14:paraId="1782BE98" w14:textId="3F9F0EA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 xml:space="preserve">завршил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30 часа во класата или типот на авион што се користи за курсот за обука за FI(А), од кои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5 часа завршени во текот на 6 месеци пред приемната процена на летање утврдена во точка FCL.930.FI(a);“;</w:t>
      </w:r>
    </w:p>
    <w:p w14:paraId="0DD67E00" w14:textId="29176A7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(41)</w:t>
      </w:r>
      <w:r w:rsidRPr="00D779B0">
        <w:rPr>
          <w:rFonts w:ascii="Times New Roman" w:hAnsi="Times New Roman" w:cs="Times New Roman"/>
          <w:color w:val="000000"/>
          <w:sz w:val="24"/>
          <w:szCs w:val="24"/>
        </w:rPr>
        <w:tab/>
        <w:t>во точка FCL.930.FI, точка (а) се заменува со следново:</w:t>
      </w:r>
    </w:p>
    <w:p w14:paraId="78AC82FD" w14:textId="487D96E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Кандидатите за уверение за FI, во ATO, поминале конкретна приемна процена на летање со FI квалификуван во согласност со точка FCL.905.FI(ѕ) во рок од 6 месеци пред започнувањето на курсот, за да се процени нивната способност да го поминат курсот. Таа приемна процена на летање се заснова на проверката на стручноста за овластувањата за класа и тип како што е утврдено во Додаток 9.“;</w:t>
      </w:r>
    </w:p>
    <w:p w14:paraId="0D2A1E92" w14:textId="019A326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(42)</w:t>
      </w:r>
      <w:r w:rsidRPr="00D779B0">
        <w:rPr>
          <w:rFonts w:ascii="Times New Roman" w:hAnsi="Times New Roman" w:cs="Times New Roman"/>
          <w:color w:val="000000"/>
          <w:sz w:val="24"/>
          <w:szCs w:val="24"/>
        </w:rPr>
        <w:tab/>
        <w:t>точка FCL.940.FI се изменува како што следува:</w:t>
      </w:r>
    </w:p>
    <w:p w14:paraId="23E387DB" w14:textId="227BA9D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во точка (а)(1), точка (ii) се заменува со следново:</w:t>
      </w:r>
    </w:p>
    <w:p w14:paraId="6ADF949A" w14:textId="0A27022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завршиле обука за обновување на знаењето на инструктори како FI во ATO или кај надлежниот орган;“;</w:t>
      </w:r>
    </w:p>
    <w:p w14:paraId="1E54D30E" w14:textId="121B090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точка (б) се заменува со следново:</w:t>
      </w:r>
    </w:p>
    <w:p w14:paraId="37318459" w14:textId="4017344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r>
      <w:r w:rsidRPr="00D779B0">
        <w:rPr>
          <w:rFonts w:ascii="Times New Roman" w:hAnsi="Times New Roman" w:cs="Times New Roman"/>
          <w:i/>
          <w:iCs/>
          <w:color w:val="000000"/>
          <w:sz w:val="24"/>
          <w:szCs w:val="24"/>
        </w:rPr>
        <w:t>Обновување</w:t>
      </w:r>
    </w:p>
    <w:p w14:paraId="01AF1005"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Ако уверението за FI е со истечена важност, кандидатите, во рамките на период од 12 месеци пред датумот на поднесување на барањето за обновување, завршуваат обука за обновување на знаењето како FI во ATO или кај надлежен орган и завршуваат процена на компетентност во согласност со точка FCL.935.“;</w:t>
      </w:r>
    </w:p>
    <w:p w14:paraId="34064072" w14:textId="3DA3EB1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(43)</w:t>
      </w:r>
      <w:r w:rsidRPr="00D779B0">
        <w:rPr>
          <w:rFonts w:ascii="Times New Roman" w:hAnsi="Times New Roman" w:cs="Times New Roman"/>
          <w:color w:val="000000"/>
          <w:sz w:val="24"/>
          <w:szCs w:val="24"/>
        </w:rPr>
        <w:tab/>
        <w:t>во точка FCL.905.TRI(a)(2), точка (ii) се заменува со следново:</w:t>
      </w:r>
    </w:p>
    <w:p w14:paraId="6EE32AD5" w14:textId="00119F0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ја спровел наставната програма за оспособување за летање од релевантниот дел од курсот за обука за TRI во согласност со точка FCL.930.TRI(аб)(3) на задоволителен начин за раководителот на обуката на ATO;“;</w:t>
      </w:r>
    </w:p>
    <w:p w14:paraId="1BEF20EC" w14:textId="177AC6A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(44)</w:t>
      </w:r>
      <w:r w:rsidRPr="00D779B0">
        <w:rPr>
          <w:rFonts w:ascii="Times New Roman" w:hAnsi="Times New Roman" w:cs="Times New Roman"/>
          <w:color w:val="000000"/>
          <w:sz w:val="24"/>
          <w:szCs w:val="24"/>
        </w:rPr>
        <w:tab/>
        <w:t>точка FCL.910.TRI се изменува како што следува:</w:t>
      </w:r>
    </w:p>
    <w:p w14:paraId="3FCEB4CF" w14:textId="00D99ED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во точка (а), точките (1) и (2) се заменуваат со следново:</w:t>
      </w:r>
    </w:p>
    <w:p w14:paraId="77FB3014" w14:textId="54032A0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 xml:space="preserve">LIFUS, под услов курсот за обука за TRI да ја </w:t>
      </w:r>
      <w:r w:rsidR="0002435F">
        <w:rPr>
          <w:rFonts w:ascii="Times New Roman" w:hAnsi="Times New Roman" w:cs="Times New Roman"/>
          <w:color w:val="000000"/>
          <w:sz w:val="24"/>
          <w:szCs w:val="24"/>
        </w:rPr>
        <w:t>вклучува</w:t>
      </w:r>
      <w:r w:rsidR="0002435F" w:rsidRPr="00D779B0">
        <w:rPr>
          <w:rFonts w:ascii="Times New Roman" w:hAnsi="Times New Roman" w:cs="Times New Roman"/>
          <w:color w:val="000000"/>
          <w:sz w:val="24"/>
          <w:szCs w:val="24"/>
        </w:rPr>
        <w:t xml:space="preserve"> </w:t>
      </w:r>
      <w:r w:rsidRPr="00D779B0">
        <w:rPr>
          <w:rFonts w:ascii="Times New Roman" w:hAnsi="Times New Roman" w:cs="Times New Roman"/>
          <w:color w:val="000000"/>
          <w:sz w:val="24"/>
          <w:szCs w:val="24"/>
        </w:rPr>
        <w:t>релевантната обука наведена во точка FCL.930.TRI(aб)(4);</w:t>
      </w:r>
    </w:p>
    <w:p w14:paraId="7A706905" w14:textId="186F982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 xml:space="preserve">обука за слетување, под услов курсот за обука за TRI да ја </w:t>
      </w:r>
      <w:r w:rsidR="0002435F">
        <w:rPr>
          <w:rFonts w:ascii="Times New Roman" w:hAnsi="Times New Roman" w:cs="Times New Roman"/>
          <w:color w:val="000000"/>
          <w:sz w:val="24"/>
          <w:szCs w:val="24"/>
        </w:rPr>
        <w:t>вклучува</w:t>
      </w:r>
      <w:r w:rsidR="0002435F" w:rsidRPr="00D779B0">
        <w:rPr>
          <w:rFonts w:ascii="Times New Roman" w:hAnsi="Times New Roman" w:cs="Times New Roman"/>
          <w:color w:val="000000"/>
          <w:sz w:val="24"/>
          <w:szCs w:val="24"/>
        </w:rPr>
        <w:t xml:space="preserve"> </w:t>
      </w:r>
      <w:r w:rsidRPr="00D779B0">
        <w:rPr>
          <w:rFonts w:ascii="Times New Roman" w:hAnsi="Times New Roman" w:cs="Times New Roman"/>
          <w:color w:val="000000"/>
          <w:sz w:val="24"/>
          <w:szCs w:val="24"/>
        </w:rPr>
        <w:t>релевантната обука наведена во точка FCL.930.TRI(aб)(4); или“;</w:t>
      </w:r>
    </w:p>
    <w:p w14:paraId="4579EB76" w14:textId="2336AD0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lastRenderedPageBreak/>
        <w:t>(б)</w:t>
      </w:r>
      <w:r w:rsidRPr="00D779B0">
        <w:rPr>
          <w:rFonts w:ascii="Times New Roman" w:hAnsi="Times New Roman" w:cs="Times New Roman"/>
          <w:color w:val="000000"/>
          <w:sz w:val="24"/>
          <w:szCs w:val="24"/>
        </w:rPr>
        <w:tab/>
        <w:t>во точка (б), ставот по точка (3) се заменува со следново:</w:t>
      </w:r>
    </w:p>
    <w:p w14:paraId="714AF770" w14:textId="27585C4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w:t>
      </w:r>
      <w:r w:rsidR="0002435F">
        <w:rPr>
          <w:rFonts w:ascii="Times New Roman" w:hAnsi="Times New Roman" w:cs="Times New Roman"/>
          <w:color w:val="000000"/>
          <w:sz w:val="24"/>
          <w:szCs w:val="24"/>
        </w:rPr>
        <w:t>Правата</w:t>
      </w:r>
      <w:r w:rsidR="0002435F" w:rsidRPr="00D779B0">
        <w:rPr>
          <w:rFonts w:ascii="Times New Roman" w:hAnsi="Times New Roman" w:cs="Times New Roman"/>
          <w:color w:val="000000"/>
          <w:sz w:val="24"/>
          <w:szCs w:val="24"/>
        </w:rPr>
        <w:t xml:space="preserve"> </w:t>
      </w:r>
      <w:r w:rsidRPr="00D779B0">
        <w:rPr>
          <w:rFonts w:ascii="Times New Roman" w:hAnsi="Times New Roman" w:cs="Times New Roman"/>
          <w:color w:val="000000"/>
          <w:sz w:val="24"/>
          <w:szCs w:val="24"/>
        </w:rPr>
        <w:t xml:space="preserve">на TRI се прошируваат за дополнителни варијанти, под услов да ја исполнуваат точка FCL.710 во тие други варијанти и, каде што е применливо, елементите утврдени во податоците за оперативна соодветност утврдени во согласност со Анекс I (Дел 21) </w:t>
      </w:r>
      <w:r w:rsidR="00D45155">
        <w:rPr>
          <w:rFonts w:ascii="Times New Roman" w:hAnsi="Times New Roman" w:cs="Times New Roman"/>
          <w:color w:val="000000"/>
          <w:sz w:val="24"/>
          <w:szCs w:val="24"/>
        </w:rPr>
        <w:t>кон Регулативата</w:t>
      </w:r>
      <w:r w:rsidRPr="00D779B0">
        <w:rPr>
          <w:rFonts w:ascii="Times New Roman" w:hAnsi="Times New Roman" w:cs="Times New Roman"/>
          <w:color w:val="000000"/>
          <w:sz w:val="24"/>
          <w:szCs w:val="24"/>
        </w:rPr>
        <w:t xml:space="preserve"> (ЕУ) бр. 748/2012 за тие варијанти.“;</w:t>
      </w:r>
    </w:p>
    <w:p w14:paraId="64038144" w14:textId="150CEE9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Pr="00D779B0">
        <w:rPr>
          <w:rFonts w:ascii="Times New Roman" w:hAnsi="Times New Roman" w:cs="Times New Roman"/>
          <w:color w:val="000000"/>
          <w:sz w:val="24"/>
          <w:szCs w:val="24"/>
        </w:rPr>
        <w:tab/>
        <w:t>во точка (в(1)), ставот по точка (iii) се заменува со следново:</w:t>
      </w:r>
    </w:p>
    <w:p w14:paraId="7582F806" w14:textId="49F13B6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w:t>
      </w:r>
      <w:r w:rsidR="0002435F">
        <w:rPr>
          <w:rFonts w:ascii="Times New Roman" w:hAnsi="Times New Roman" w:cs="Times New Roman"/>
          <w:color w:val="000000"/>
          <w:sz w:val="24"/>
          <w:szCs w:val="24"/>
        </w:rPr>
        <w:t>Правата</w:t>
      </w:r>
      <w:r w:rsidR="0002435F" w:rsidRPr="00D779B0">
        <w:rPr>
          <w:rFonts w:ascii="Times New Roman" w:hAnsi="Times New Roman" w:cs="Times New Roman"/>
          <w:color w:val="000000"/>
          <w:sz w:val="24"/>
          <w:szCs w:val="24"/>
        </w:rPr>
        <w:t xml:space="preserve"> </w:t>
      </w:r>
      <w:r w:rsidRPr="00D779B0">
        <w:rPr>
          <w:rFonts w:ascii="Times New Roman" w:hAnsi="Times New Roman" w:cs="Times New Roman"/>
          <w:color w:val="000000"/>
          <w:sz w:val="24"/>
          <w:szCs w:val="24"/>
        </w:rPr>
        <w:t xml:space="preserve">на TRI се прошируваат за дополнителни варијанти, под услов да ја исполнуваат точка FCL.710 во тие други варијанти и, каде што е применливо, елементите утврдени во податоците за оперативна соодветност утврдени во согласност со Анекс I (Дел 21) </w:t>
      </w:r>
      <w:r w:rsidR="00D45155">
        <w:rPr>
          <w:rFonts w:ascii="Times New Roman" w:hAnsi="Times New Roman" w:cs="Times New Roman"/>
          <w:color w:val="000000"/>
          <w:sz w:val="24"/>
          <w:szCs w:val="24"/>
        </w:rPr>
        <w:t>кон Регулативата</w:t>
      </w:r>
      <w:r w:rsidRPr="00D779B0">
        <w:rPr>
          <w:rFonts w:ascii="Times New Roman" w:hAnsi="Times New Roman" w:cs="Times New Roman"/>
          <w:color w:val="000000"/>
          <w:sz w:val="24"/>
          <w:szCs w:val="24"/>
        </w:rPr>
        <w:t xml:space="preserve"> (ЕУ) бр. 748/2012 за тие варијанти.“;</w:t>
      </w:r>
    </w:p>
    <w:p w14:paraId="3C71F4B8" w14:textId="0B9A784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(45)</w:t>
      </w:r>
      <w:r w:rsidRPr="00D779B0">
        <w:rPr>
          <w:rFonts w:ascii="Times New Roman" w:hAnsi="Times New Roman" w:cs="Times New Roman"/>
          <w:color w:val="000000"/>
          <w:sz w:val="24"/>
          <w:szCs w:val="24"/>
        </w:rPr>
        <w:tab/>
        <w:t>точка FCL.930.TRI се изменува како што следува:</w:t>
      </w:r>
    </w:p>
    <w:p w14:paraId="7AC5F81A" w14:textId="34F8323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(a)</w:t>
      </w:r>
      <w:r w:rsidRPr="00D779B0">
        <w:rPr>
          <w:rFonts w:ascii="Times New Roman" w:hAnsi="Times New Roman" w:cs="Times New Roman"/>
          <w:color w:val="000000"/>
          <w:sz w:val="24"/>
          <w:szCs w:val="24"/>
        </w:rPr>
        <w:tab/>
        <w:t>точка (а) се заменува со следново:</w:t>
      </w:r>
    </w:p>
    <w:p w14:paraId="17CC05AB" w14:textId="7AB90A2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Курсот за обука за TRI се спроведува:</w:t>
      </w:r>
    </w:p>
    <w:p w14:paraId="09022D4B" w14:textId="468034D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0002435F">
        <w:rPr>
          <w:rFonts w:ascii="Times New Roman" w:hAnsi="Times New Roman" w:cs="Times New Roman"/>
          <w:color w:val="000000"/>
          <w:sz w:val="24"/>
          <w:szCs w:val="24"/>
        </w:rPr>
        <w:tab/>
      </w:r>
      <w:r w:rsidRPr="00D779B0">
        <w:rPr>
          <w:rFonts w:ascii="Times New Roman" w:hAnsi="Times New Roman" w:cs="Times New Roman"/>
          <w:color w:val="000000"/>
          <w:sz w:val="24"/>
          <w:szCs w:val="24"/>
        </w:rPr>
        <w:t>во случај на MPA, на FFS или комбинација од FSTD и FFS;</w:t>
      </w:r>
    </w:p>
    <w:p w14:paraId="33904441" w14:textId="3F77B07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 xml:space="preserve">во случај на овластувања за тип на SPA и хеликоптери, на </w:t>
      </w:r>
      <w:r w:rsidR="00D33DE6" w:rsidRPr="00D779B0">
        <w:rPr>
          <w:rFonts w:ascii="Times New Roman" w:hAnsi="Times New Roman" w:cs="Times New Roman"/>
          <w:color w:val="000000"/>
          <w:sz w:val="24"/>
          <w:szCs w:val="24"/>
        </w:rPr>
        <w:t xml:space="preserve">кое било </w:t>
      </w:r>
      <w:r w:rsidRPr="00D779B0">
        <w:rPr>
          <w:rFonts w:ascii="Times New Roman" w:hAnsi="Times New Roman" w:cs="Times New Roman"/>
          <w:color w:val="000000"/>
          <w:sz w:val="24"/>
          <w:szCs w:val="24"/>
        </w:rPr>
        <w:t>од следново:</w:t>
      </w:r>
    </w:p>
    <w:p w14:paraId="40973952" w14:textId="67B3392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расположлив и достапен FFS, или комбинација од таков FFS и FSTD;</w:t>
      </w:r>
    </w:p>
    <w:p w14:paraId="34D6FB5A" w14:textId="77777777" w:rsidR="00F564C9" w:rsidRPr="00D779B0" w:rsidRDefault="006D29A5" w:rsidP="00E80582">
      <w:pPr>
        <w:shd w:val="clear" w:color="auto" w:fill="FFFFFF"/>
        <w:spacing w:before="120" w:after="120"/>
        <w:jc w:val="both"/>
        <w:rPr>
          <w:rFonts w:ascii="Times New Roman" w:hAnsi="Times New Roman" w:cs="Times New Roman"/>
          <w:color w:val="000000"/>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комбинација од FSTD и воздухопловот доколку FFS не е расположлив или достапен;</w:t>
      </w:r>
    </w:p>
    <w:p w14:paraId="047ED21D" w14:textId="014AFCF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(iii)</w:t>
      </w:r>
      <w:r w:rsidRPr="00D779B0">
        <w:rPr>
          <w:rFonts w:ascii="Times New Roman" w:hAnsi="Times New Roman" w:cs="Times New Roman"/>
          <w:color w:val="000000"/>
          <w:sz w:val="24"/>
          <w:szCs w:val="24"/>
        </w:rPr>
        <w:tab/>
        <w:t>воздухопловот доколку FSTD не е расположлив или достапен“;</w:t>
      </w:r>
    </w:p>
    <w:p w14:paraId="104F556A" w14:textId="4209647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се вметнуваат следниве точки (аа) и (аб):</w:t>
      </w:r>
    </w:p>
    <w:p w14:paraId="4E8C83CC" w14:textId="427FE40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„(аа)</w:t>
      </w:r>
      <w:r w:rsidRPr="00D779B0">
        <w:rPr>
          <w:rFonts w:ascii="Times New Roman" w:hAnsi="Times New Roman" w:cs="Times New Roman"/>
          <w:color w:val="000000"/>
          <w:sz w:val="24"/>
          <w:szCs w:val="24"/>
        </w:rPr>
        <w:tab/>
        <w:t>По пат на отстапување од точка (а), курсот за обука за TRI:</w:t>
      </w:r>
    </w:p>
    <w:p w14:paraId="7FA8FD1A" w14:textId="590B10B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за несложени хеликоптери може да се спроведе во комбинација од FSTD и воздухопловот дури и ако FFS е расположлив и достапен;</w:t>
      </w:r>
    </w:p>
    <w:p w14:paraId="1102C00A" w14:textId="14CFC93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за воздухопловите наведени во Оддел А, точка 1д, од Додаток 9 може да се спроведе во согласност со точките FCL.930.TRI(а)(2)(i), (ii) или (iii), без оглед на расположливоста и достапноста на FFS или FSTD.</w:t>
      </w:r>
    </w:p>
    <w:p w14:paraId="318E0132" w14:textId="47034A6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(аб)</w:t>
      </w:r>
      <w:r w:rsidRPr="00D779B0">
        <w:rPr>
          <w:rFonts w:ascii="Times New Roman" w:hAnsi="Times New Roman" w:cs="Times New Roman"/>
          <w:color w:val="000000"/>
          <w:sz w:val="24"/>
          <w:szCs w:val="24"/>
        </w:rPr>
        <w:tab/>
        <w:t>Курсот за обука за TRI вклучува:</w:t>
      </w:r>
    </w:p>
    <w:p w14:paraId="2FD0B288" w14:textId="00B172A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25 часа настава и учење;</w:t>
      </w:r>
    </w:p>
    <w:p w14:paraId="745DDD4D" w14:textId="6DBA6E7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 xml:space="preserve">10 часа техничка обука, </w:t>
      </w:r>
      <w:r w:rsidR="00C31894">
        <w:rPr>
          <w:rFonts w:ascii="Times New Roman" w:hAnsi="Times New Roman" w:cs="Times New Roman"/>
          <w:color w:val="000000"/>
          <w:sz w:val="24"/>
          <w:szCs w:val="24"/>
        </w:rPr>
        <w:t xml:space="preserve">вклучително и </w:t>
      </w:r>
      <w:r w:rsidRPr="00D779B0">
        <w:rPr>
          <w:rFonts w:ascii="Times New Roman" w:hAnsi="Times New Roman" w:cs="Times New Roman"/>
          <w:color w:val="000000"/>
          <w:sz w:val="24"/>
          <w:szCs w:val="24"/>
        </w:rPr>
        <w:t>ревизија на техничко знаење, подготовката на наставни планови и развојот на вештини за оспособување во училница или на симулатор;</w:t>
      </w:r>
    </w:p>
    <w:p w14:paraId="4FFFC144" w14:textId="0A39212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lastRenderedPageBreak/>
        <w:t>(3)</w:t>
      </w:r>
      <w:r w:rsidRPr="00D779B0">
        <w:rPr>
          <w:rFonts w:ascii="Times New Roman" w:hAnsi="Times New Roman" w:cs="Times New Roman"/>
          <w:color w:val="000000"/>
          <w:sz w:val="24"/>
          <w:szCs w:val="24"/>
        </w:rPr>
        <w:tab/>
        <w:t>5 часа оспособување за летање на соодветниот воздухоплов или FSTD што го претставува тој воздухоплов за воздухоплов со само еден пилот и 10 часа за авион со повеќе пилоти или FSTD што го претставува тој воздухоплов;</w:t>
      </w:r>
    </w:p>
    <w:p w14:paraId="21A635EE" w14:textId="2B7335B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(4)</w:t>
      </w:r>
      <w:r w:rsidRPr="00D779B0">
        <w:rPr>
          <w:rFonts w:ascii="Times New Roman" w:hAnsi="Times New Roman" w:cs="Times New Roman"/>
          <w:color w:val="000000"/>
          <w:sz w:val="24"/>
          <w:szCs w:val="24"/>
        </w:rPr>
        <w:tab/>
        <w:t>доколку се бараат права за спроведување на LIFUS или обука за полетување и слетување, следнава обука, како што е применливо:</w:t>
      </w:r>
    </w:p>
    <w:p w14:paraId="58FFA304" w14:textId="242CE13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 xml:space="preserve">на FSTD и во врска со релевантните </w:t>
      </w:r>
      <w:r w:rsidR="0002435F">
        <w:rPr>
          <w:rFonts w:ascii="Times New Roman" w:hAnsi="Times New Roman" w:cs="Times New Roman"/>
          <w:color w:val="000000"/>
          <w:sz w:val="24"/>
          <w:szCs w:val="24"/>
        </w:rPr>
        <w:t>права</w:t>
      </w:r>
      <w:r w:rsidRPr="00D779B0">
        <w:rPr>
          <w:rFonts w:ascii="Times New Roman" w:hAnsi="Times New Roman" w:cs="Times New Roman"/>
          <w:color w:val="000000"/>
          <w:sz w:val="24"/>
          <w:szCs w:val="24"/>
        </w:rPr>
        <w:t>, дополнителна конкретна обука која, во случај на права за спроведување на обука за полетување и слетување, вклучува обука за опасни ситуации поврзани со воздухопловот;</w:t>
      </w:r>
    </w:p>
    <w:p w14:paraId="621DC03F" w14:textId="23ECC36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консолидација на конкретната обука во согласност со точка (4)(i), каде што кандидатот, на воздухопловот, спроведува LIFUS или обука за полетување и слетување, како што е применливо, под надзор на TRI кој е номиниран за таа цел од АТО.“;</w:t>
      </w:r>
    </w:p>
    <w:p w14:paraId="2A65167E" w14:textId="0BF3C72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(46)</w:t>
      </w:r>
      <w:r w:rsidRPr="00D779B0">
        <w:rPr>
          <w:rFonts w:ascii="Times New Roman" w:hAnsi="Times New Roman" w:cs="Times New Roman"/>
          <w:color w:val="000000"/>
          <w:sz w:val="24"/>
          <w:szCs w:val="24"/>
        </w:rPr>
        <w:tab/>
        <w:t>во точка FCL.905.CRI(a), точка (2) се заменува со следново:</w:t>
      </w:r>
    </w:p>
    <w:p w14:paraId="031C9EF1" w14:textId="070BCF5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овластување за влечење или акробатско летање за категоријата на авион, под услов CRI да го поседува релевантното овластување и да ја докажал способноста да врши оспособување за тоа овластување пред FI квалификуван во согласност со точка FCL.905.FI(ѕ);“ ;</w:t>
      </w:r>
    </w:p>
    <w:p w14:paraId="7C0A3BBE" w14:textId="20F45CC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(47)</w:t>
      </w:r>
      <w:r w:rsidRPr="00D779B0">
        <w:rPr>
          <w:rFonts w:ascii="Times New Roman" w:hAnsi="Times New Roman" w:cs="Times New Roman"/>
          <w:color w:val="000000"/>
          <w:sz w:val="24"/>
          <w:szCs w:val="24"/>
        </w:rPr>
        <w:tab/>
        <w:t>во точка FCL.905.IRI(б), точка (3) се заменува со следново:</w:t>
      </w:r>
    </w:p>
    <w:p w14:paraId="2FA2F112" w14:textId="774AFEE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Во случај на IRI веќе квалификуван да врши оспособување за интегрирани курсеви за ATP(A) или CPL(A)/IR, условот од точка FCL.905.IRI(б)(2) може да се замени со завршувањето на курсот предвиден во точка FCL.905.FI(и)(3).“;</w:t>
      </w:r>
    </w:p>
    <w:p w14:paraId="1907127D" w14:textId="5E190C7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(48)</w:t>
      </w:r>
      <w:r w:rsidRPr="00D779B0">
        <w:rPr>
          <w:rFonts w:ascii="Times New Roman" w:hAnsi="Times New Roman" w:cs="Times New Roman"/>
          <w:color w:val="000000"/>
          <w:sz w:val="24"/>
          <w:szCs w:val="24"/>
        </w:rPr>
        <w:tab/>
        <w:t>во точка FCL.930.IRI, точка (б) се заменува со следново:</w:t>
      </w:r>
    </w:p>
    <w:p w14:paraId="3F5CFBCF" w14:textId="0505912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Оспособувањето за летање го врши FI квалификуван во согласност со точка FCL.905.FI(ѕ).“;</w:t>
      </w:r>
    </w:p>
    <w:p w14:paraId="6D350917" w14:textId="4BDCC02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(49)</w:t>
      </w:r>
      <w:r w:rsidRPr="00D779B0">
        <w:rPr>
          <w:rFonts w:ascii="Times New Roman" w:hAnsi="Times New Roman" w:cs="Times New Roman"/>
          <w:color w:val="000000"/>
          <w:sz w:val="24"/>
          <w:szCs w:val="24"/>
        </w:rPr>
        <w:tab/>
        <w:t>в точка FCL.910.SFI, втор став, воведната фраза се заменува со следново:</w:t>
      </w:r>
    </w:p>
    <w:p w14:paraId="26AAAFD8" w14:textId="68C9AD8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 xml:space="preserve">„Освен ако не е поинаку наведено во податоците за оперативна соодветност утврдени во согласност со Анекс I (Дел 21) </w:t>
      </w:r>
      <w:r w:rsidR="00D45155">
        <w:rPr>
          <w:rFonts w:ascii="Times New Roman" w:hAnsi="Times New Roman" w:cs="Times New Roman"/>
          <w:color w:val="000000"/>
          <w:sz w:val="24"/>
          <w:szCs w:val="24"/>
        </w:rPr>
        <w:t>кон Регулативата</w:t>
      </w:r>
      <w:r w:rsidRPr="00D779B0">
        <w:rPr>
          <w:rFonts w:ascii="Times New Roman" w:hAnsi="Times New Roman" w:cs="Times New Roman"/>
          <w:color w:val="000000"/>
          <w:sz w:val="24"/>
          <w:szCs w:val="24"/>
        </w:rPr>
        <w:t xml:space="preserve"> (ЕУ) бр. 748/2012, за да се прошират правата на SFI за други FSTD кои претставуваат дополнителни типови на истата категорија на воздухоплов, SFI имаат:“;</w:t>
      </w:r>
    </w:p>
    <w:p w14:paraId="1DBCDE93" w14:textId="77777777" w:rsidR="00EB25FD" w:rsidRPr="00D779B0" w:rsidRDefault="006D29A5" w:rsidP="00E80582">
      <w:pPr>
        <w:shd w:val="clear" w:color="auto" w:fill="FFFFFF"/>
        <w:spacing w:before="120" w:after="120"/>
        <w:jc w:val="both"/>
        <w:rPr>
          <w:rFonts w:ascii="Times New Roman" w:hAnsi="Times New Roman" w:cs="Times New Roman"/>
          <w:color w:val="000000"/>
          <w:sz w:val="24"/>
          <w:szCs w:val="24"/>
        </w:rPr>
      </w:pPr>
      <w:r w:rsidRPr="00D779B0">
        <w:rPr>
          <w:rFonts w:ascii="Times New Roman" w:hAnsi="Times New Roman" w:cs="Times New Roman"/>
          <w:color w:val="000000"/>
          <w:sz w:val="24"/>
          <w:szCs w:val="24"/>
        </w:rPr>
        <w:t>(50)</w:t>
      </w:r>
      <w:r w:rsidRPr="00D779B0">
        <w:rPr>
          <w:rFonts w:ascii="Times New Roman" w:hAnsi="Times New Roman" w:cs="Times New Roman"/>
          <w:color w:val="000000"/>
          <w:sz w:val="24"/>
          <w:szCs w:val="24"/>
        </w:rPr>
        <w:tab/>
        <w:t>во точка FCL.930.SFI, точка (б) се заменува со следново:</w:t>
      </w:r>
    </w:p>
    <w:p w14:paraId="7D28A7F0" w14:textId="6DEC2D1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На кандидат за уверение за SFI:</w:t>
      </w:r>
    </w:p>
    <w:p w14:paraId="1BBFA46A" w14:textId="6456D16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кој поседува уверение за TRI за релевантниот тип целосно му се признаваат условите од точка (а);</w:t>
      </w:r>
    </w:p>
    <w:p w14:paraId="221344A9" w14:textId="19AA208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кој поседува или поседувал уверение за инструктор за релевантниот тип целосно му се признаваат условите од точка (а)(3).“;</w:t>
      </w:r>
    </w:p>
    <w:p w14:paraId="583DCC2D" w14:textId="118342C9"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(51)</w:t>
      </w:r>
      <w:r w:rsidRPr="00D779B0">
        <w:rPr>
          <w:rFonts w:ascii="Times New Roman" w:hAnsi="Times New Roman" w:cs="Times New Roman"/>
          <w:color w:val="000000"/>
          <w:sz w:val="24"/>
          <w:szCs w:val="24"/>
        </w:rPr>
        <w:tab/>
        <w:t>Додаток 1 се изменува како што следува:</w:t>
      </w:r>
    </w:p>
    <w:p w14:paraId="55CED0CF" w14:textId="3CE79BA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lastRenderedPageBreak/>
        <w:t>(а)</w:t>
      </w:r>
      <w:r w:rsidRPr="00D779B0">
        <w:rPr>
          <w:rFonts w:ascii="Times New Roman" w:hAnsi="Times New Roman" w:cs="Times New Roman"/>
          <w:color w:val="000000"/>
          <w:sz w:val="24"/>
          <w:szCs w:val="24"/>
        </w:rPr>
        <w:tab/>
        <w:t>точките 1.3 и 1.4 се заменуваат со следново:</w:t>
      </w:r>
    </w:p>
    <w:p w14:paraId="7A2D75B4" w14:textId="090E6F9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„1.3.</w:t>
      </w:r>
      <w:r w:rsidRPr="00D779B0">
        <w:rPr>
          <w:rFonts w:ascii="Times New Roman" w:hAnsi="Times New Roman" w:cs="Times New Roman"/>
          <w:color w:val="000000"/>
          <w:sz w:val="24"/>
          <w:szCs w:val="24"/>
        </w:rPr>
        <w:tab/>
        <w:t>За издавањето на PPL, на имателот на LAPL во иста категорија на воздухоплов целосно му се признаваат условите за оспособување за теоретско знаење и испит за теоретско знаење. Тоа признавање исто така се применува за кандидати за PPL кои веќе успешно го завршиле испитот за теоретско знаење за LAPL во истата категорија на воздухоплови, сѐ додека тој е во рамките на периодот на важноста наведен во точка FCL.025(в).</w:t>
      </w:r>
    </w:p>
    <w:p w14:paraId="3D0978CC" w14:textId="1C1257F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1.4.</w:t>
      </w:r>
      <w:r w:rsidRPr="00D779B0">
        <w:rPr>
          <w:rFonts w:ascii="Times New Roman" w:hAnsi="Times New Roman" w:cs="Times New Roman"/>
          <w:color w:val="000000"/>
          <w:sz w:val="24"/>
          <w:szCs w:val="24"/>
        </w:rPr>
        <w:tab/>
        <w:t xml:space="preserve">По пат на отстапување од точка 1.2, за издавањето на LAPL(A), имателот на SPL издадена во согласност со Анекс III (Дел-SFCL) </w:t>
      </w:r>
      <w:r w:rsidR="00D45155">
        <w:rPr>
          <w:rFonts w:ascii="Times New Roman" w:hAnsi="Times New Roman" w:cs="Times New Roman"/>
          <w:color w:val="000000"/>
          <w:sz w:val="24"/>
          <w:szCs w:val="24"/>
        </w:rPr>
        <w:t>кон Регулативата</w:t>
      </w:r>
      <w:r w:rsidRPr="00D779B0">
        <w:rPr>
          <w:rFonts w:ascii="Times New Roman" w:hAnsi="Times New Roman" w:cs="Times New Roman"/>
          <w:color w:val="000000"/>
          <w:sz w:val="24"/>
          <w:szCs w:val="24"/>
        </w:rPr>
        <w:t xml:space="preserve"> за спроведување (ЕУ) 2018/1976 година со права за летање на TMG докажува соодветно ниво на теоретско знаење овластување за класата на SEP-авиони кои слетуваат на копно во согласност со точка FCL.135.A(a)(2).“;</w:t>
      </w:r>
    </w:p>
    <w:p w14:paraId="2F6BEE12" w14:textId="3B11BB0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точка 2.2 се заменува со следново:</w:t>
      </w:r>
    </w:p>
    <w:p w14:paraId="5A98F8B6" w14:textId="06C4EB8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„2.2.</w:t>
      </w:r>
      <w:r w:rsidRPr="00D779B0">
        <w:rPr>
          <w:rFonts w:ascii="Times New Roman" w:hAnsi="Times New Roman" w:cs="Times New Roman"/>
          <w:color w:val="000000"/>
          <w:sz w:val="24"/>
          <w:szCs w:val="24"/>
        </w:rPr>
        <w:tab/>
        <w:t xml:space="preserve">Кандидатите поминуваат испити за теоретско знаење како што е утврдено во </w:t>
      </w:r>
      <w:r w:rsidR="00C74D50">
        <w:rPr>
          <w:rFonts w:ascii="Times New Roman" w:hAnsi="Times New Roman" w:cs="Times New Roman"/>
          <w:color w:val="000000"/>
          <w:sz w:val="24"/>
          <w:szCs w:val="24"/>
        </w:rPr>
        <w:t>овој анекс</w:t>
      </w:r>
      <w:r w:rsidRPr="00D779B0">
        <w:rPr>
          <w:rFonts w:ascii="Times New Roman" w:hAnsi="Times New Roman" w:cs="Times New Roman"/>
          <w:color w:val="000000"/>
          <w:sz w:val="24"/>
          <w:szCs w:val="24"/>
        </w:rPr>
        <w:t xml:space="preserve"> (Дел-FCL) за следниве предмети во соодветната категорија на воздухоплов:</w:t>
      </w:r>
    </w:p>
    <w:p w14:paraId="398A4598"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021 — Општо знаење за воздухоплови: авионска рамка и системи, енергетски системи, погони и опрема за опасни ситуации;</w:t>
      </w:r>
    </w:p>
    <w:p w14:paraId="089CAC24"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022 — Општо знаење за воздухоплови: мерни уреди; 032/034 — Перформанси на авиони или хеликоптери, како што е применливо;</w:t>
      </w:r>
    </w:p>
    <w:p w14:paraId="7D84A556"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070 — Оперативни процедури;</w:t>
      </w:r>
    </w:p>
    <w:p w14:paraId="64C7C049"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081/082 — Принципи на летање за авиони или хеликоптери, како што е применливо.“;</w:t>
      </w:r>
    </w:p>
    <w:p w14:paraId="5E28AE06" w14:textId="0E0A55A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Pr="00D779B0">
        <w:rPr>
          <w:rFonts w:ascii="Times New Roman" w:hAnsi="Times New Roman" w:cs="Times New Roman"/>
          <w:color w:val="000000"/>
          <w:sz w:val="24"/>
          <w:szCs w:val="24"/>
        </w:rPr>
        <w:tab/>
        <w:t>точка 2.4 се заменува со следново:</w:t>
      </w:r>
    </w:p>
    <w:p w14:paraId="59A8FF89" w14:textId="6E2F124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„2.4.</w:t>
      </w:r>
      <w:r w:rsidRPr="00D779B0">
        <w:rPr>
          <w:rFonts w:ascii="Times New Roman" w:hAnsi="Times New Roman" w:cs="Times New Roman"/>
          <w:color w:val="000000"/>
          <w:sz w:val="24"/>
          <w:szCs w:val="24"/>
        </w:rPr>
        <w:tab/>
        <w:t>На кандидатите за CPL кои ги поминале релевантните испити за теоретско знаење за IR во истата категорија на воздухоплов им се признаваат условите за теоретско знаење за предметот Комуникации.“;</w:t>
      </w:r>
    </w:p>
    <w:p w14:paraId="435FFF10" w14:textId="5183974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(г)</w:t>
      </w:r>
      <w:r w:rsidRPr="00D779B0">
        <w:rPr>
          <w:rFonts w:ascii="Times New Roman" w:hAnsi="Times New Roman" w:cs="Times New Roman"/>
          <w:color w:val="000000"/>
          <w:sz w:val="24"/>
          <w:szCs w:val="24"/>
        </w:rPr>
        <w:tab/>
        <w:t>точка 3.2 се заменува со следново:</w:t>
      </w:r>
    </w:p>
    <w:p w14:paraId="54C8EFEA" w14:textId="4B8D7E1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„3.2.</w:t>
      </w:r>
      <w:r w:rsidRPr="00D779B0">
        <w:rPr>
          <w:rFonts w:ascii="Times New Roman" w:hAnsi="Times New Roman" w:cs="Times New Roman"/>
          <w:color w:val="000000"/>
          <w:sz w:val="24"/>
          <w:szCs w:val="24"/>
        </w:rPr>
        <w:tab/>
        <w:t xml:space="preserve">Кандидатите поминуваат испити за теоретско знаење како што е дефинирано во </w:t>
      </w:r>
      <w:r w:rsidR="00C74D50">
        <w:rPr>
          <w:rFonts w:ascii="Times New Roman" w:hAnsi="Times New Roman" w:cs="Times New Roman"/>
          <w:color w:val="000000"/>
          <w:sz w:val="24"/>
          <w:szCs w:val="24"/>
        </w:rPr>
        <w:t>овој анекс</w:t>
      </w:r>
      <w:r w:rsidRPr="00D779B0">
        <w:rPr>
          <w:rFonts w:ascii="Times New Roman" w:hAnsi="Times New Roman" w:cs="Times New Roman"/>
          <w:color w:val="000000"/>
          <w:sz w:val="24"/>
          <w:szCs w:val="24"/>
        </w:rPr>
        <w:t xml:space="preserve"> (Дел-FCL) за следниве предмети во соодветната категорија на воздухоплов:</w:t>
      </w:r>
    </w:p>
    <w:p w14:paraId="3BA8BB73"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021 — Општо знаење за воздухоплови: авионска рамка и системи, енергетски системи, погони и опрема за опасни ситуации;</w:t>
      </w:r>
    </w:p>
    <w:p w14:paraId="532C03A4"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023 — Општо знаење за воздухоплови: мерни уреди;</w:t>
      </w:r>
    </w:p>
    <w:p w14:paraId="5A9494C0"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032/034 — Перформанси на авиони или хеликоптери, како што е применливо;</w:t>
      </w:r>
    </w:p>
    <w:p w14:paraId="111B725A"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070 — Оперативни процедури;</w:t>
      </w:r>
    </w:p>
    <w:p w14:paraId="2F7F85A8" w14:textId="77777777" w:rsidR="00EB25FD" w:rsidRPr="00D779B0" w:rsidRDefault="006D29A5" w:rsidP="00E80582">
      <w:pPr>
        <w:shd w:val="clear" w:color="auto" w:fill="FFFFFF"/>
        <w:spacing w:before="120" w:after="120"/>
        <w:jc w:val="both"/>
        <w:rPr>
          <w:rFonts w:ascii="Times New Roman" w:eastAsia="Times New Roman" w:hAnsi="Times New Roman" w:cs="Times New Roman"/>
          <w:color w:val="000000"/>
          <w:sz w:val="24"/>
          <w:szCs w:val="24"/>
        </w:rPr>
      </w:pPr>
      <w:r w:rsidRPr="00D779B0">
        <w:rPr>
          <w:rFonts w:ascii="Times New Roman" w:hAnsi="Times New Roman" w:cs="Times New Roman"/>
          <w:color w:val="000000"/>
          <w:sz w:val="24"/>
          <w:szCs w:val="24"/>
        </w:rPr>
        <w:lastRenderedPageBreak/>
        <w:t>081/082 — Принципи на летање за авиони или хеликоптери, како што е применливо.“;</w:t>
      </w:r>
    </w:p>
    <w:p w14:paraId="64FEB00C" w14:textId="40CA648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(52)</w:t>
      </w:r>
      <w:r w:rsidRPr="00D779B0">
        <w:rPr>
          <w:rFonts w:ascii="Times New Roman" w:hAnsi="Times New Roman" w:cs="Times New Roman"/>
          <w:color w:val="000000"/>
          <w:sz w:val="24"/>
          <w:szCs w:val="24"/>
        </w:rPr>
        <w:tab/>
        <w:t>во Додаток 4, Оддел Б, точка 5 се изменува како што следува:</w:t>
      </w:r>
    </w:p>
    <w:p w14:paraId="19B4B5E5" w14:textId="38F988C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(a)</w:t>
      </w:r>
      <w:r w:rsidRPr="00D779B0">
        <w:rPr>
          <w:rFonts w:ascii="Times New Roman" w:hAnsi="Times New Roman" w:cs="Times New Roman"/>
          <w:color w:val="000000"/>
          <w:sz w:val="24"/>
          <w:szCs w:val="24"/>
        </w:rPr>
        <w:tab/>
        <w:t>првиот став се заменува со следново:</w:t>
      </w:r>
    </w:p>
    <w:p w14:paraId="44B2DD7F"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„Ставките од Оддел 2(в) и (д)(iv), Оддел 3(е) и Одделите 5 и 6 во целост може да се спроведат на FNPT II или FFS. Испитувачот може да одлучи да не ги спроведе ставките од Оддел 6(г).“;</w:t>
      </w:r>
    </w:p>
    <w:p w14:paraId="1CE819AB" w14:textId="55784DA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табелата се изменува како што следува:</w:t>
      </w:r>
    </w:p>
    <w:p w14:paraId="0F2D885F" w14:textId="50B5D46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Оддел 3 се изменува како што следува:</w:t>
      </w:r>
    </w:p>
    <w:p w14:paraId="60D5506B" w14:textId="1D0B78D9"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w:t>
      </w:r>
      <w:r w:rsidRPr="00D779B0">
        <w:rPr>
          <w:rFonts w:ascii="Times New Roman" w:hAnsi="Times New Roman" w:cs="Times New Roman"/>
          <w:color w:val="000000"/>
          <w:sz w:val="24"/>
          <w:szCs w:val="24"/>
        </w:rPr>
        <w:tab/>
        <w:t>ред (е) се заменува со следново:</w:t>
      </w:r>
    </w:p>
    <w:tbl>
      <w:tblPr>
        <w:tblW w:w="0" w:type="auto"/>
        <w:tblInd w:w="40" w:type="dxa"/>
        <w:tblLayout w:type="fixed"/>
        <w:tblCellMar>
          <w:left w:w="40" w:type="dxa"/>
          <w:right w:w="40" w:type="dxa"/>
        </w:tblCellMar>
        <w:tblLook w:val="0000" w:firstRow="0" w:lastRow="0" w:firstColumn="0" w:lastColumn="0" w:noHBand="0" w:noVBand="0"/>
      </w:tblPr>
      <w:tblGrid>
        <w:gridCol w:w="758"/>
        <w:gridCol w:w="6725"/>
      </w:tblGrid>
      <w:tr w:rsidR="00330A3B" w:rsidRPr="00D779B0" w14:paraId="7B80F70F" w14:textId="77777777">
        <w:trPr>
          <w:trHeight w:val="576"/>
        </w:trPr>
        <w:tc>
          <w:tcPr>
            <w:tcW w:w="758" w:type="dxa"/>
            <w:tcBorders>
              <w:top w:val="single" w:sz="6" w:space="0" w:color="auto"/>
              <w:left w:val="nil"/>
              <w:bottom w:val="single" w:sz="6" w:space="0" w:color="auto"/>
              <w:right w:val="single" w:sz="6" w:space="0" w:color="auto"/>
            </w:tcBorders>
            <w:shd w:val="clear" w:color="auto" w:fill="FFFFFF"/>
          </w:tcPr>
          <w:p w14:paraId="727B03A4"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„е</w:t>
            </w:r>
          </w:p>
        </w:tc>
        <w:tc>
          <w:tcPr>
            <w:tcW w:w="6725" w:type="dxa"/>
            <w:tcBorders>
              <w:top w:val="single" w:sz="6" w:space="0" w:color="auto"/>
              <w:left w:val="single" w:sz="6" w:space="0" w:color="auto"/>
              <w:bottom w:val="single" w:sz="6" w:space="0" w:color="auto"/>
              <w:right w:val="nil"/>
            </w:tcBorders>
            <w:shd w:val="clear" w:color="auto" w:fill="FFFFFF"/>
          </w:tcPr>
          <w:p w14:paraId="7447A48F"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Следење, позиционирање (NDB, VOR или патека помеѓу попатни точки), идентификација на уреди (летање по инструменти).“;</w:t>
            </w:r>
          </w:p>
        </w:tc>
      </w:tr>
    </w:tbl>
    <w:p w14:paraId="1D92F70F" w14:textId="033AA12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w:t>
      </w:r>
      <w:r w:rsidRPr="00D779B0">
        <w:rPr>
          <w:rFonts w:ascii="Times New Roman" w:hAnsi="Times New Roman" w:cs="Times New Roman"/>
          <w:color w:val="000000"/>
          <w:sz w:val="24"/>
          <w:szCs w:val="24"/>
        </w:rPr>
        <w:tab/>
        <w:t>се додава следниов ред (ж):</w:t>
      </w:r>
    </w:p>
    <w:tbl>
      <w:tblPr>
        <w:tblW w:w="0" w:type="auto"/>
        <w:tblInd w:w="40" w:type="dxa"/>
        <w:tblLayout w:type="fixed"/>
        <w:tblCellMar>
          <w:left w:w="40" w:type="dxa"/>
          <w:right w:w="40" w:type="dxa"/>
        </w:tblCellMar>
        <w:tblLook w:val="0000" w:firstRow="0" w:lastRow="0" w:firstColumn="0" w:lastColumn="0" w:noHBand="0" w:noVBand="0"/>
      </w:tblPr>
      <w:tblGrid>
        <w:gridCol w:w="758"/>
        <w:gridCol w:w="6725"/>
      </w:tblGrid>
      <w:tr w:rsidR="00330A3B" w:rsidRPr="00D779B0" w14:paraId="797AF904" w14:textId="77777777">
        <w:trPr>
          <w:trHeight w:val="360"/>
        </w:trPr>
        <w:tc>
          <w:tcPr>
            <w:tcW w:w="758" w:type="dxa"/>
            <w:tcBorders>
              <w:top w:val="single" w:sz="6" w:space="0" w:color="auto"/>
              <w:left w:val="nil"/>
              <w:bottom w:val="single" w:sz="6" w:space="0" w:color="auto"/>
              <w:right w:val="single" w:sz="6" w:space="0" w:color="auto"/>
            </w:tcBorders>
            <w:shd w:val="clear" w:color="auto" w:fill="FFFFFF"/>
          </w:tcPr>
          <w:p w14:paraId="2A1CB0A0"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„ж</w:t>
            </w:r>
          </w:p>
        </w:tc>
        <w:tc>
          <w:tcPr>
            <w:tcW w:w="6725" w:type="dxa"/>
            <w:tcBorders>
              <w:top w:val="single" w:sz="6" w:space="0" w:color="auto"/>
              <w:left w:val="single" w:sz="6" w:space="0" w:color="auto"/>
              <w:bottom w:val="single" w:sz="6" w:space="0" w:color="auto"/>
              <w:right w:val="nil"/>
            </w:tcBorders>
            <w:shd w:val="clear" w:color="auto" w:fill="FFFFFF"/>
          </w:tcPr>
          <w:p w14:paraId="29B0AA1E"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Спроведување на план за пренасочување кон алтернативен аеродром (визуелно летање)“;</w:t>
            </w:r>
          </w:p>
        </w:tc>
      </w:tr>
    </w:tbl>
    <w:p w14:paraId="7DB01086" w14:textId="2318CBB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Во Оддел 6, ред (г) се заменува со следново:</w:t>
      </w:r>
    </w:p>
    <w:tbl>
      <w:tblPr>
        <w:tblW w:w="0" w:type="auto"/>
        <w:tblInd w:w="40" w:type="dxa"/>
        <w:tblLayout w:type="fixed"/>
        <w:tblCellMar>
          <w:left w:w="40" w:type="dxa"/>
          <w:right w:w="40" w:type="dxa"/>
        </w:tblCellMar>
        <w:tblLook w:val="0000" w:firstRow="0" w:lastRow="0" w:firstColumn="0" w:lastColumn="0" w:noHBand="0" w:noVBand="0"/>
      </w:tblPr>
      <w:tblGrid>
        <w:gridCol w:w="758"/>
        <w:gridCol w:w="6725"/>
      </w:tblGrid>
      <w:tr w:rsidR="00330A3B" w:rsidRPr="00D779B0" w14:paraId="1CFF79D3" w14:textId="77777777">
        <w:trPr>
          <w:trHeight w:val="360"/>
        </w:trPr>
        <w:tc>
          <w:tcPr>
            <w:tcW w:w="758" w:type="dxa"/>
            <w:tcBorders>
              <w:top w:val="single" w:sz="6" w:space="0" w:color="auto"/>
              <w:left w:val="nil"/>
              <w:bottom w:val="single" w:sz="6" w:space="0" w:color="auto"/>
              <w:right w:val="single" w:sz="6" w:space="0" w:color="auto"/>
            </w:tcBorders>
            <w:shd w:val="clear" w:color="auto" w:fill="FFFFFF"/>
          </w:tcPr>
          <w:p w14:paraId="6676F178"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„г</w:t>
            </w:r>
          </w:p>
        </w:tc>
        <w:tc>
          <w:tcPr>
            <w:tcW w:w="6725" w:type="dxa"/>
            <w:tcBorders>
              <w:top w:val="single" w:sz="6" w:space="0" w:color="auto"/>
              <w:left w:val="single" w:sz="6" w:space="0" w:color="auto"/>
              <w:bottom w:val="single" w:sz="6" w:space="0" w:color="auto"/>
              <w:right w:val="nil"/>
            </w:tcBorders>
            <w:shd w:val="clear" w:color="auto" w:fill="FFFFFF"/>
          </w:tcPr>
          <w:p w14:paraId="7C1A6E1E"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Прекин на работата и рестартирање на моторот (ако е избрано од испитувачот)“;</w:t>
            </w:r>
          </w:p>
        </w:tc>
      </w:tr>
    </w:tbl>
    <w:p w14:paraId="0FF1501F" w14:textId="55E7E37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(53)</w:t>
      </w:r>
      <w:r w:rsidRPr="00D779B0">
        <w:rPr>
          <w:rFonts w:ascii="Times New Roman" w:hAnsi="Times New Roman" w:cs="Times New Roman"/>
          <w:color w:val="000000"/>
          <w:sz w:val="24"/>
          <w:szCs w:val="24"/>
        </w:rPr>
        <w:tab/>
        <w:t>Додаток 8 се изменува како што следува:</w:t>
      </w:r>
    </w:p>
    <w:p w14:paraId="379B7F24" w14:textId="28A6414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насловот се заменува со следново:</w:t>
      </w:r>
    </w:p>
    <w:p w14:paraId="636965A9" w14:textId="77777777" w:rsidR="00330A3B" w:rsidRPr="00D779B0" w:rsidRDefault="006D29A5" w:rsidP="00EB25FD">
      <w:pPr>
        <w:shd w:val="clear" w:color="auto" w:fill="FFFFFF"/>
        <w:spacing w:before="120" w:after="120"/>
        <w:jc w:val="center"/>
        <w:rPr>
          <w:rFonts w:ascii="Times New Roman" w:hAnsi="Times New Roman" w:cs="Times New Roman"/>
          <w:i/>
          <w:iCs/>
          <w:sz w:val="24"/>
          <w:szCs w:val="24"/>
        </w:rPr>
      </w:pPr>
      <w:r w:rsidRPr="00D779B0">
        <w:rPr>
          <w:rFonts w:ascii="Times New Roman" w:hAnsi="Times New Roman" w:cs="Times New Roman"/>
          <w:i/>
          <w:color w:val="000000"/>
          <w:sz w:val="24"/>
          <w:szCs w:val="24"/>
        </w:rPr>
        <w:t>„Додаток 8</w:t>
      </w:r>
    </w:p>
    <w:p w14:paraId="5FF29BEB" w14:textId="45899655" w:rsidR="00330A3B" w:rsidRPr="00D779B0" w:rsidRDefault="006D29A5" w:rsidP="00EB25FD">
      <w:pPr>
        <w:shd w:val="clear" w:color="auto" w:fill="FFFFFF"/>
        <w:spacing w:before="120" w:after="120"/>
        <w:jc w:val="center"/>
        <w:rPr>
          <w:rFonts w:ascii="Times New Roman" w:hAnsi="Times New Roman" w:cs="Times New Roman"/>
          <w:sz w:val="24"/>
          <w:szCs w:val="24"/>
        </w:rPr>
      </w:pPr>
      <w:r w:rsidRPr="00D779B0">
        <w:rPr>
          <w:rFonts w:ascii="Times New Roman" w:hAnsi="Times New Roman" w:cs="Times New Roman"/>
          <w:b/>
          <w:color w:val="000000"/>
          <w:sz w:val="24"/>
          <w:szCs w:val="24"/>
        </w:rPr>
        <w:t>Признавање на елементи од IR-делот од проверка на стручноста за класа или тип или практична процена по EBT“;</w:t>
      </w:r>
    </w:p>
    <w:p w14:paraId="79546753" w14:textId="39233E8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во Оддел А, табелата, првиот и вториот ред се заменуваат со следново:</w:t>
      </w:r>
    </w:p>
    <w:tbl>
      <w:tblPr>
        <w:tblW w:w="8679" w:type="dxa"/>
        <w:tblInd w:w="40" w:type="dxa"/>
        <w:tblBorders>
          <w:top w:val="single" w:sz="6" w:space="0" w:color="auto"/>
          <w:bottom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085"/>
        <w:gridCol w:w="4594"/>
      </w:tblGrid>
      <w:tr w:rsidR="00EB25FD" w:rsidRPr="00D779B0" w14:paraId="2DD3EFCA" w14:textId="77777777" w:rsidTr="00864575">
        <w:trPr>
          <w:trHeight w:val="456"/>
        </w:trPr>
        <w:tc>
          <w:tcPr>
            <w:tcW w:w="4085" w:type="dxa"/>
            <w:shd w:val="clear" w:color="auto" w:fill="FFFFFF"/>
          </w:tcPr>
          <w:p w14:paraId="360CDD01" w14:textId="0E2B8B48" w:rsidR="00EB25FD" w:rsidRPr="00D779B0" w:rsidRDefault="00EB25FD" w:rsidP="00EB25FD">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 xml:space="preserve">„Доколку се врши тест за вештини, проверка на стручноста или практична процена по EBT, </w:t>
            </w:r>
            <w:r w:rsidR="00C31894">
              <w:rPr>
                <w:rFonts w:ascii="Times New Roman" w:hAnsi="Times New Roman" w:cs="Times New Roman"/>
                <w:color w:val="000000"/>
                <w:sz w:val="24"/>
                <w:szCs w:val="24"/>
              </w:rPr>
              <w:t xml:space="preserve">вклучително и </w:t>
            </w:r>
            <w:r w:rsidRPr="00D779B0">
              <w:rPr>
                <w:rFonts w:ascii="Times New Roman" w:hAnsi="Times New Roman" w:cs="Times New Roman"/>
                <w:color w:val="000000"/>
                <w:sz w:val="24"/>
                <w:szCs w:val="24"/>
              </w:rPr>
              <w:t>IR, и носителите имаат:</w:t>
            </w:r>
          </w:p>
        </w:tc>
        <w:tc>
          <w:tcPr>
            <w:tcW w:w="4594" w:type="dxa"/>
            <w:shd w:val="clear" w:color="auto" w:fill="FFFFFF"/>
          </w:tcPr>
          <w:p w14:paraId="268740F6" w14:textId="77777777" w:rsidR="00EB25FD" w:rsidRPr="00D779B0" w:rsidRDefault="00EB25FD"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Признавањето важи за IR-делот од проверката на стручноста за:</w:t>
            </w:r>
          </w:p>
        </w:tc>
      </w:tr>
      <w:tr w:rsidR="00EB25FD" w:rsidRPr="00D779B0" w14:paraId="3BFC2224" w14:textId="77777777" w:rsidTr="00EB25FD">
        <w:trPr>
          <w:trHeight w:val="797"/>
        </w:trPr>
        <w:tc>
          <w:tcPr>
            <w:tcW w:w="4085" w:type="dxa"/>
            <w:shd w:val="clear" w:color="auto" w:fill="FFFFFF"/>
          </w:tcPr>
          <w:p w14:paraId="160CF085" w14:textId="7D1FE8CF" w:rsidR="00EB25FD" w:rsidRPr="00D779B0" w:rsidRDefault="00EB25FD" w:rsidP="00EB25FD">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овластување за тип на MPA со важност; овластување за тип на сложени авиони со високи перформанси со само еден пилот со важност</w:t>
            </w:r>
          </w:p>
        </w:tc>
        <w:tc>
          <w:tcPr>
            <w:tcW w:w="4594" w:type="dxa"/>
            <w:shd w:val="clear" w:color="auto" w:fill="FFFFFF"/>
          </w:tcPr>
          <w:p w14:paraId="329331AD" w14:textId="77777777" w:rsidR="00EB25FD" w:rsidRPr="00D779B0" w:rsidRDefault="00EB25FD"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овластување за тип на SE (*), и</w:t>
            </w:r>
          </w:p>
          <w:p w14:paraId="53E593FC" w14:textId="77777777" w:rsidR="00EB25FD" w:rsidRPr="00D779B0" w:rsidRDefault="00EB25FD"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овластување за тип на SE (*), и</w:t>
            </w:r>
          </w:p>
          <w:p w14:paraId="0973D697" w14:textId="6FACBD4D" w:rsidR="00EB25FD" w:rsidRPr="00D779B0" w:rsidRDefault="00EB25FD" w:rsidP="00EB25FD">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 xml:space="preserve">овластување за тип на SP ME, освен за </w:t>
            </w:r>
            <w:r w:rsidRPr="00D779B0">
              <w:rPr>
                <w:rFonts w:ascii="Times New Roman" w:hAnsi="Times New Roman" w:cs="Times New Roman"/>
                <w:color w:val="000000"/>
                <w:sz w:val="24"/>
                <w:szCs w:val="24"/>
              </w:rPr>
              <w:lastRenderedPageBreak/>
              <w:t>овластувања за тип на сложен воздухоплов со високи перформанси, се признав само Оддел 3Б од проверката на стручноста во точка Б.5 од Додаток 9 (*)“;</w:t>
            </w:r>
          </w:p>
        </w:tc>
      </w:tr>
    </w:tbl>
    <w:p w14:paraId="71364E59" w14:textId="1DA02D5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lastRenderedPageBreak/>
        <w:t>(54)</w:t>
      </w:r>
      <w:r w:rsidRPr="00D779B0">
        <w:rPr>
          <w:rFonts w:ascii="Times New Roman" w:hAnsi="Times New Roman" w:cs="Times New Roman"/>
          <w:color w:val="000000"/>
          <w:sz w:val="24"/>
          <w:szCs w:val="24"/>
        </w:rPr>
        <w:tab/>
        <w:t>Додаток 9 се изменува како што следува:</w:t>
      </w:r>
    </w:p>
    <w:p w14:paraId="4B688D70" w14:textId="74C61D2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насловот се заменува со следново:</w:t>
      </w:r>
    </w:p>
    <w:p w14:paraId="0506EB1E" w14:textId="77777777" w:rsidR="00330A3B" w:rsidRPr="00D779B0" w:rsidRDefault="006D29A5" w:rsidP="00EB25FD">
      <w:pPr>
        <w:shd w:val="clear" w:color="auto" w:fill="FFFFFF"/>
        <w:spacing w:before="120" w:after="120"/>
        <w:jc w:val="center"/>
        <w:rPr>
          <w:rFonts w:ascii="Times New Roman" w:hAnsi="Times New Roman" w:cs="Times New Roman"/>
          <w:i/>
          <w:iCs/>
          <w:sz w:val="24"/>
          <w:szCs w:val="24"/>
        </w:rPr>
      </w:pPr>
      <w:r w:rsidRPr="00D779B0">
        <w:rPr>
          <w:rFonts w:ascii="Times New Roman" w:hAnsi="Times New Roman" w:cs="Times New Roman"/>
          <w:i/>
          <w:color w:val="000000"/>
          <w:sz w:val="24"/>
          <w:szCs w:val="24"/>
        </w:rPr>
        <w:t>„Додаток 9</w:t>
      </w:r>
    </w:p>
    <w:p w14:paraId="757680D0" w14:textId="77777777" w:rsidR="00330A3B" w:rsidRPr="00D779B0" w:rsidRDefault="006D29A5" w:rsidP="00EB25FD">
      <w:pPr>
        <w:shd w:val="clear" w:color="auto" w:fill="FFFFFF"/>
        <w:spacing w:before="120" w:after="120"/>
        <w:jc w:val="center"/>
        <w:rPr>
          <w:rFonts w:ascii="Times New Roman" w:hAnsi="Times New Roman" w:cs="Times New Roman"/>
          <w:sz w:val="24"/>
          <w:szCs w:val="24"/>
        </w:rPr>
      </w:pPr>
      <w:r w:rsidRPr="00D779B0">
        <w:rPr>
          <w:rFonts w:ascii="Times New Roman" w:hAnsi="Times New Roman" w:cs="Times New Roman"/>
          <w:b/>
          <w:color w:val="000000"/>
          <w:sz w:val="24"/>
          <w:szCs w:val="24"/>
        </w:rPr>
        <w:t>Обука, тест за вештини и проверка на стручноста за MPL, и ATPL, и за овластувања за тип и класа, и проверки на стручноста за BIR и IR“;</w:t>
      </w:r>
    </w:p>
    <w:p w14:paraId="5E389E20" w14:textId="7743A94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Оддел А се изменува како што следува:</w:t>
      </w:r>
    </w:p>
    <w:p w14:paraId="3D17277D" w14:textId="1E0933A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точка 1 се заменува со следново:</w:t>
      </w:r>
    </w:p>
    <w:p w14:paraId="3C52B589" w14:textId="74D6512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Кандидатите за тест за вештини завршиле оспособување за истата класа или тип на воздухоплов кој се користи за тестот.“;</w:t>
      </w:r>
    </w:p>
    <w:p w14:paraId="4C0B1B6A" w14:textId="677200E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се вметнуваат следниве точки од 1а до 1ѓ:</w:t>
      </w:r>
    </w:p>
    <w:p w14:paraId="612798C2" w14:textId="4F60D18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„1a.</w:t>
      </w:r>
      <w:r w:rsidRPr="00D779B0">
        <w:rPr>
          <w:rFonts w:ascii="Times New Roman" w:hAnsi="Times New Roman" w:cs="Times New Roman"/>
          <w:color w:val="000000"/>
          <w:sz w:val="24"/>
          <w:szCs w:val="24"/>
        </w:rPr>
        <w:tab/>
        <w:t>Обуката за FFS во согласност со точките 1б и 1в од овој оддел се надополнува со обука за полетување и слетување на воздухоплов со само еден пилот кој се оперира во операции со еден или повеќе пилоти, или на воздухоплов со повеќе пилоти, како што е применливо, во согласност со точка 17 од овој оддел, освен ако обуката се завршува во согласност со точка FCL.730.A или претставува обука за копилоти на крстарење во согласност со Оддел Б, точка 6(i) од овој додаток.</w:t>
      </w:r>
    </w:p>
    <w:p w14:paraId="471C2FDB" w14:textId="7D2AE9F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1б.</w:t>
      </w:r>
      <w:r w:rsidRPr="00D779B0">
        <w:rPr>
          <w:rFonts w:ascii="Times New Roman" w:hAnsi="Times New Roman" w:cs="Times New Roman"/>
          <w:color w:val="000000"/>
          <w:sz w:val="24"/>
          <w:szCs w:val="24"/>
        </w:rPr>
        <w:tab/>
        <w:t>Обуката за овластувања за тип на MPA и PL се спроведува на FFS или во комбинација од FSTD и FFS. Тестот за вештини или проверката на стручноста за овластувања за тип на MPA и PL и издавањето на ATPL и MPL се спроведуваат на FFS, доколку е расположлив.</w:t>
      </w:r>
    </w:p>
    <w:p w14:paraId="1F64B52F" w14:textId="1DACF19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1в.</w:t>
      </w:r>
      <w:r w:rsidRPr="00D779B0">
        <w:rPr>
          <w:rFonts w:ascii="Times New Roman" w:hAnsi="Times New Roman" w:cs="Times New Roman"/>
          <w:color w:val="000000"/>
          <w:sz w:val="24"/>
          <w:szCs w:val="24"/>
        </w:rPr>
        <w:tab/>
        <w:t>Обуката, тестот за вештини или проверката на стручноста за овластувања за класа или тип за SPA и хеликоптери се спроведуваат на едно од следново:</w:t>
      </w:r>
    </w:p>
    <w:p w14:paraId="758790A1" w14:textId="6B20CD4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расположлив и достапен FFS, или комбинација од таков FFS и FSTD;</w:t>
      </w:r>
    </w:p>
    <w:p w14:paraId="6CC47868" w14:textId="59C55E7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комбинација од FSTD и воздухопловот доколку FFS не е расположлив или достапен;</w:t>
      </w:r>
    </w:p>
    <w:p w14:paraId="484C1ACD" w14:textId="3BA4C69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Pr="00D779B0">
        <w:rPr>
          <w:rFonts w:ascii="Times New Roman" w:hAnsi="Times New Roman" w:cs="Times New Roman"/>
          <w:color w:val="000000"/>
          <w:sz w:val="24"/>
          <w:szCs w:val="24"/>
        </w:rPr>
        <w:tab/>
        <w:t>воздухопловот доколку FSTD не е расположлив или достапен.</w:t>
      </w:r>
    </w:p>
    <w:p w14:paraId="2AAD0F67" w14:textId="30F24D9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1г.</w:t>
      </w:r>
      <w:r w:rsidRPr="00D779B0">
        <w:rPr>
          <w:rFonts w:ascii="Times New Roman" w:hAnsi="Times New Roman" w:cs="Times New Roman"/>
          <w:color w:val="000000"/>
          <w:sz w:val="24"/>
          <w:szCs w:val="24"/>
        </w:rPr>
        <w:tab/>
        <w:t>По пат на отстапување од точка 1в, обуката, тестот за вештини или проверката на стручноста за овластувања за класа или тип за несложени SPA и за несложени хеликоптери може да се спроведат во комбинација од FSTD и воздухопловот дури и ако FFS е расположлив и достапен.</w:t>
      </w:r>
    </w:p>
    <w:p w14:paraId="4C34AF98" w14:textId="378B08D9"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1д.</w:t>
      </w:r>
      <w:r w:rsidRPr="00D779B0">
        <w:rPr>
          <w:rFonts w:ascii="Times New Roman" w:hAnsi="Times New Roman" w:cs="Times New Roman"/>
          <w:color w:val="000000"/>
          <w:sz w:val="24"/>
          <w:szCs w:val="24"/>
        </w:rPr>
        <w:tab/>
        <w:t xml:space="preserve">По пат на отстапување од точка 1в, обуката, тестот за вештини или </w:t>
      </w:r>
      <w:r w:rsidRPr="00D779B0">
        <w:rPr>
          <w:rFonts w:ascii="Times New Roman" w:hAnsi="Times New Roman" w:cs="Times New Roman"/>
          <w:color w:val="000000"/>
          <w:sz w:val="24"/>
          <w:szCs w:val="24"/>
        </w:rPr>
        <w:lastRenderedPageBreak/>
        <w:t xml:space="preserve">проверката на стручноста за </w:t>
      </w:r>
      <w:r w:rsidR="00D33DE6" w:rsidRPr="00D779B0">
        <w:rPr>
          <w:rFonts w:ascii="Times New Roman" w:hAnsi="Times New Roman" w:cs="Times New Roman"/>
          <w:color w:val="000000"/>
          <w:sz w:val="24"/>
          <w:szCs w:val="24"/>
        </w:rPr>
        <w:t xml:space="preserve">кое било </w:t>
      </w:r>
      <w:r w:rsidRPr="00D779B0">
        <w:rPr>
          <w:rFonts w:ascii="Times New Roman" w:hAnsi="Times New Roman" w:cs="Times New Roman"/>
          <w:color w:val="000000"/>
          <w:sz w:val="24"/>
          <w:szCs w:val="24"/>
        </w:rPr>
        <w:t>од следново може да се спроведат во согласност со точките 1в(а), (б) или (в), без оглед на расположливоста и достапноста на FFS или FSTD:</w:t>
      </w:r>
    </w:p>
    <w:p w14:paraId="1C413782" w14:textId="698FED1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(a)</w:t>
      </w:r>
      <w:r w:rsidRPr="00D779B0">
        <w:rPr>
          <w:rFonts w:ascii="Times New Roman" w:hAnsi="Times New Roman" w:cs="Times New Roman"/>
          <w:color w:val="000000"/>
          <w:sz w:val="24"/>
          <w:szCs w:val="24"/>
        </w:rPr>
        <w:tab/>
        <w:t>несложени авиони кои немаат високи перформанси со само еден пилот;</w:t>
      </w:r>
    </w:p>
    <w:p w14:paraId="0CFB2F2D" w14:textId="3F8FF82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TMG;</w:t>
      </w:r>
    </w:p>
    <w:p w14:paraId="1B4D86A0" w14:textId="01C1A3F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Pr="00D779B0">
        <w:rPr>
          <w:rFonts w:ascii="Times New Roman" w:hAnsi="Times New Roman" w:cs="Times New Roman"/>
          <w:color w:val="000000"/>
          <w:sz w:val="24"/>
          <w:szCs w:val="24"/>
        </w:rPr>
        <w:tab/>
        <w:t>несложени хеликоптери за кои максималната одобрена конфигурација на седиштата не надминува пет седишта.</w:t>
      </w:r>
    </w:p>
    <w:p w14:paraId="08326139" w14:textId="6BDF2F7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1ѓ.</w:t>
      </w:r>
      <w:r w:rsidRPr="00D779B0">
        <w:rPr>
          <w:rFonts w:ascii="Times New Roman" w:hAnsi="Times New Roman" w:cs="Times New Roman"/>
          <w:color w:val="000000"/>
          <w:sz w:val="24"/>
          <w:szCs w:val="24"/>
        </w:rPr>
        <w:tab/>
        <w:t>Ако FSTD се користат за време на обука, тестирање или проверка, соодветноста на FSTD кои се користат се потврдува во однос на применливата „Табела на функции и субјективни тестови“ и применливата „Табела на тестови за потврдување на FSTD“ содржани во примарниот референтен документ применлив за уредот кој се користи. Се зема</w:t>
      </w:r>
      <w:r w:rsidR="0002435F">
        <w:rPr>
          <w:rFonts w:ascii="Times New Roman" w:hAnsi="Times New Roman" w:cs="Times New Roman"/>
          <w:color w:val="000000"/>
          <w:sz w:val="24"/>
          <w:szCs w:val="24"/>
        </w:rPr>
        <w:t>а</w:t>
      </w:r>
      <w:r w:rsidRPr="00D779B0">
        <w:rPr>
          <w:rFonts w:ascii="Times New Roman" w:hAnsi="Times New Roman" w:cs="Times New Roman"/>
          <w:color w:val="000000"/>
          <w:sz w:val="24"/>
          <w:szCs w:val="24"/>
        </w:rPr>
        <w:t>т предвид сите ограничувања наведени во уверението за квалификација на уредот.“;</w:t>
      </w:r>
    </w:p>
    <w:p w14:paraId="0FC88AEC" w14:textId="5EE8351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насловот пред точка 13 се заменува со следново:</w:t>
      </w:r>
    </w:p>
    <w:p w14:paraId="1B863097"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„КОНКРЕТНИ УСЛОВИ ЗА ОБУКАТА, ТЕСТОТ ЗА ВЕШТИНИ/ПРОВЕРКА НА СТРУЧНОСТА ЗА ОВЛАСТУВАЊА ЗА ТИП НА ВОЗДУХОПЛОВИ СО ПОВЕЌЕ ПИЛОТИ, ЗА ВОЗДУХОПЛОВ СО САМО ЕДЕН ПИЛОТ КОГА СЕ ОПЕРИРА ВО ОПЕРАЦИИ СО ПОВЕЌЕ ПИЛОТИ, ЗА MPL И ЗА ATPL“;</w:t>
      </w:r>
    </w:p>
    <w:p w14:paraId="0602D4D2" w14:textId="3FC4B3D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(4)</w:t>
      </w:r>
      <w:r w:rsidRPr="00D779B0">
        <w:rPr>
          <w:rFonts w:ascii="Times New Roman" w:hAnsi="Times New Roman" w:cs="Times New Roman"/>
          <w:color w:val="000000"/>
          <w:sz w:val="24"/>
          <w:szCs w:val="24"/>
        </w:rPr>
        <w:tab/>
        <w:t>точка 17 се изменува како што следува:</w:t>
      </w:r>
    </w:p>
    <w:p w14:paraId="35AB261A" w14:textId="6C2BEE3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0002435F">
        <w:rPr>
          <w:rFonts w:ascii="Times New Roman" w:hAnsi="Times New Roman" w:cs="Times New Roman"/>
          <w:color w:val="000000"/>
          <w:sz w:val="24"/>
          <w:szCs w:val="24"/>
        </w:rPr>
        <w:tab/>
      </w:r>
      <w:r w:rsidRPr="00D779B0">
        <w:rPr>
          <w:rFonts w:ascii="Times New Roman" w:hAnsi="Times New Roman" w:cs="Times New Roman"/>
          <w:color w:val="000000"/>
          <w:sz w:val="24"/>
          <w:szCs w:val="24"/>
        </w:rPr>
        <w:t>првиот став се заменува со следново:</w:t>
      </w:r>
    </w:p>
    <w:p w14:paraId="01E17490"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„Кога нивниот курс за овластување за тип вклучува помалку од 2 часа обука за летање на воздухопловот, кандидатите, пред или по тестот за вештини, завршуваат обука за летање на воздухопловот.“;</w:t>
      </w:r>
    </w:p>
    <w:p w14:paraId="414165DF" w14:textId="7C9424A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во вториот став, воведната фраза се заменува со следново:</w:t>
      </w:r>
    </w:p>
    <w:p w14:paraId="04EDE047"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„Таквата одобрена обука за летање вклучува маневри за полетување и слетување и ја врши квалификуван инструктор под одговорност на:“;</w:t>
      </w:r>
    </w:p>
    <w:p w14:paraId="34C1BA1E" w14:textId="473FE45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Pr="00D779B0">
        <w:rPr>
          <w:rFonts w:ascii="Times New Roman" w:hAnsi="Times New Roman" w:cs="Times New Roman"/>
          <w:color w:val="000000"/>
          <w:sz w:val="24"/>
          <w:szCs w:val="24"/>
        </w:rPr>
        <w:tab/>
        <w:t>Оддел Б се изменува како што следува:</w:t>
      </w:r>
    </w:p>
    <w:p w14:paraId="070DDED4" w14:textId="7098159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 точка 5 се изменува како што следува:</w:t>
      </w:r>
    </w:p>
    <w:p w14:paraId="3A2A1AE5" w14:textId="79A2F61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точките (е), (ж), (з) и (ѕ) се заменуваат со следново:</w:t>
      </w:r>
    </w:p>
    <w:p w14:paraId="7C569FA6" w14:textId="6237AD1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„(е)</w:t>
      </w:r>
      <w:r w:rsidRPr="00D779B0">
        <w:rPr>
          <w:rFonts w:ascii="Times New Roman" w:hAnsi="Times New Roman" w:cs="Times New Roman"/>
          <w:color w:val="000000"/>
          <w:sz w:val="24"/>
          <w:szCs w:val="24"/>
        </w:rPr>
        <w:tab/>
        <w:t>За да ги остварат правата за овластување за класа или тип во операции со повеќе пилоти во согласност со точка FCL.725(г) или (га), пилотите кои веќе имаат право да оперираат во релевантната класа или тип на авион во операции со само еден пилот ги исполнуваат следниве услови:</w:t>
      </w:r>
    </w:p>
    <w:p w14:paraId="2237A90E" w14:textId="6C5FCBD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 xml:space="preserve">завршуваат еквивалентен курс кој содржи маневри и процедури </w:t>
      </w:r>
      <w:r w:rsidR="00C31894">
        <w:rPr>
          <w:rFonts w:ascii="Times New Roman" w:hAnsi="Times New Roman" w:cs="Times New Roman"/>
          <w:color w:val="000000"/>
          <w:sz w:val="24"/>
          <w:szCs w:val="24"/>
        </w:rPr>
        <w:t xml:space="preserve">вклучително и </w:t>
      </w:r>
      <w:r w:rsidRPr="00D779B0">
        <w:rPr>
          <w:rFonts w:ascii="Times New Roman" w:hAnsi="Times New Roman" w:cs="Times New Roman"/>
          <w:color w:val="000000"/>
          <w:sz w:val="24"/>
          <w:szCs w:val="24"/>
        </w:rPr>
        <w:t xml:space="preserve">MCC, како и вежбите од Оддел 7 користејќи управување со закани и грешки (TEM), CRM и човечки фактори во организација која е наведена во </w:t>
      </w:r>
      <w:r w:rsidRPr="00D779B0">
        <w:rPr>
          <w:rFonts w:ascii="Times New Roman" w:hAnsi="Times New Roman" w:cs="Times New Roman"/>
          <w:color w:val="000000"/>
          <w:sz w:val="24"/>
          <w:szCs w:val="24"/>
        </w:rPr>
        <w:lastRenderedPageBreak/>
        <w:t>точка FCL.725(г)(1)(i);</w:t>
      </w:r>
    </w:p>
    <w:p w14:paraId="4C5D3A67" w14:textId="1699AC6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поминуваат проверка на стручноста во операции со повеќе пилоти.</w:t>
      </w:r>
    </w:p>
    <w:p w14:paraId="2F9663BA" w14:textId="45F4990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(ж)</w:t>
      </w:r>
      <w:r w:rsidRPr="00D779B0">
        <w:rPr>
          <w:rFonts w:ascii="Times New Roman" w:hAnsi="Times New Roman" w:cs="Times New Roman"/>
          <w:color w:val="000000"/>
          <w:sz w:val="24"/>
          <w:szCs w:val="24"/>
        </w:rPr>
        <w:tab/>
        <w:t>За да ги остварат правата за овластување за тип во операции со само еден пилот во согласност со точка FCL.725(г), пилотите кои веќе имаат право да оперираат во релевантниот тип на авион во операции со повеќе пилоти се обучуваат во организација која е наведена во точка FCL.725(г)(1)(i) и се проверуваат за следниве дополнителни маневри и процедури во операции со само еден пилот:</w:t>
      </w:r>
    </w:p>
    <w:p w14:paraId="377C9609" w14:textId="4BCA48A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 xml:space="preserve">за SE-авиони 1.6, 4.5, 4.6, 5.2 и, доколку е применливо, еден </w:t>
      </w:r>
      <w:r w:rsidR="00A23157" w:rsidRPr="00D779B0">
        <w:rPr>
          <w:rFonts w:ascii="Times New Roman" w:hAnsi="Times New Roman" w:cs="Times New Roman"/>
          <w:color w:val="000000"/>
          <w:sz w:val="24"/>
          <w:szCs w:val="24"/>
        </w:rPr>
        <w:t xml:space="preserve">приод </w:t>
      </w:r>
      <w:r w:rsidRPr="00D779B0">
        <w:rPr>
          <w:rFonts w:ascii="Times New Roman" w:hAnsi="Times New Roman" w:cs="Times New Roman"/>
          <w:color w:val="000000"/>
          <w:sz w:val="24"/>
          <w:szCs w:val="24"/>
        </w:rPr>
        <w:t>од Оддел 3.Б;</w:t>
      </w:r>
    </w:p>
    <w:p w14:paraId="4194AB57" w14:textId="4BDAB94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 xml:space="preserve">за ME-авиони 1.6, Оддел 6 и, доколку е применливо, еден </w:t>
      </w:r>
      <w:r w:rsidR="00A23157" w:rsidRPr="00D779B0">
        <w:rPr>
          <w:rFonts w:ascii="Times New Roman" w:hAnsi="Times New Roman" w:cs="Times New Roman"/>
          <w:color w:val="000000"/>
          <w:sz w:val="24"/>
          <w:szCs w:val="24"/>
        </w:rPr>
        <w:t xml:space="preserve">приод </w:t>
      </w:r>
      <w:r w:rsidRPr="00D779B0">
        <w:rPr>
          <w:rFonts w:ascii="Times New Roman" w:hAnsi="Times New Roman" w:cs="Times New Roman"/>
          <w:color w:val="000000"/>
          <w:sz w:val="24"/>
          <w:szCs w:val="24"/>
        </w:rPr>
        <w:t>од Оддел 3.Б;</w:t>
      </w:r>
    </w:p>
    <w:p w14:paraId="7F7DFACC" w14:textId="4B9A99A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Пилотите кои имаат право да ги остварат правата за овластување на класа или тип и во операции со само еден пилот и во операции со повеќе пилоти во согласност со точките (е) и (ж) може да ги задржат правата за двете форми на операција со завршување на едно од следново:</w:t>
      </w:r>
    </w:p>
    <w:p w14:paraId="1F0B6E48" w14:textId="1590DE7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две проверки на стручноста, една во операции со само еден пилот и една во операции со повеќе пилоти;</w:t>
      </w:r>
    </w:p>
    <w:p w14:paraId="14927189" w14:textId="5A37328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проверка на стручноста во операции со повеќе пилоти, како дополнување на вежбите наведени во точките (ж)(i) или (ж)(ii), како што е применливо, во операции со само еден пилот.</w:t>
      </w:r>
    </w:p>
    <w:p w14:paraId="511A6325"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Проверките на стручноста за повторното потврдување на важноста или обновувањето на овластувањата за класа секогаш ги вклучуваат вежбите наведени во точките (ж)(i) или (ж)(ii), како што е применливо, во операции со само еден пилот.</w:t>
      </w:r>
    </w:p>
    <w:p w14:paraId="7C5A5C21"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(ѕ)</w:t>
      </w:r>
      <w:r w:rsidRPr="00D779B0">
        <w:rPr>
          <w:rFonts w:ascii="Times New Roman" w:hAnsi="Times New Roman" w:cs="Times New Roman"/>
          <w:color w:val="000000"/>
          <w:sz w:val="24"/>
          <w:szCs w:val="24"/>
        </w:rPr>
        <w:tab/>
        <w:t>За да се отстрани ограничувањето за операции со повеќе пилоти од овластување за тип на авион со само еден пилот во согласност со точка FCL.725(г)(2), пилотите ја исполнуваат точка (ж).“;</w:t>
      </w:r>
    </w:p>
    <w:p w14:paraId="318D4817" w14:textId="4A195D5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во точка (ј), првиот и вториот став се заменуваат со следново:</w:t>
      </w:r>
    </w:p>
    <w:p w14:paraId="141355A0" w14:textId="5D6C2B8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 xml:space="preserve">„За да се добијат или задржат права за PBN, еден </w:t>
      </w:r>
      <w:r w:rsidR="00A23157">
        <w:rPr>
          <w:rFonts w:ascii="Times New Roman" w:hAnsi="Times New Roman" w:cs="Times New Roman"/>
          <w:color w:val="000000"/>
          <w:sz w:val="24"/>
          <w:szCs w:val="24"/>
        </w:rPr>
        <w:t>приод</w:t>
      </w:r>
      <w:r w:rsidR="00A23157" w:rsidRPr="00D779B0">
        <w:rPr>
          <w:rFonts w:ascii="Times New Roman" w:hAnsi="Times New Roman" w:cs="Times New Roman"/>
          <w:color w:val="000000"/>
          <w:sz w:val="24"/>
          <w:szCs w:val="24"/>
        </w:rPr>
        <w:t xml:space="preserve"> </w:t>
      </w:r>
      <w:r w:rsidRPr="00D779B0">
        <w:rPr>
          <w:rFonts w:ascii="Times New Roman" w:hAnsi="Times New Roman" w:cs="Times New Roman"/>
          <w:color w:val="000000"/>
          <w:sz w:val="24"/>
          <w:szCs w:val="24"/>
        </w:rPr>
        <w:t>е RNP APCH. Кога RNP APCH не е изводлив, се врши на соодветно опремен FSTD.</w:t>
      </w:r>
    </w:p>
    <w:p w14:paraId="44C8A89A" w14:textId="19CF5E59"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 xml:space="preserve">По пат на отстапување од првиот став, во случаите кога се врши проверка на стручноста за повторно потврдување на важноста на правата за PBN на воздухоплов или FSTD кој го претставува тој воздухоплов, кои не се опремени за маневри за RNP APCH, проверката на стручноста може да не вклучува вежби за RNP APCH. Во такви случаи, правата за PBN на пилотот не вклучуваат RNP APCH. Ограничувањето се укинува доколку пилотот завршил проверка на стручноста, </w:t>
      </w:r>
      <w:r w:rsidR="00C31894">
        <w:rPr>
          <w:rFonts w:ascii="Times New Roman" w:hAnsi="Times New Roman" w:cs="Times New Roman"/>
          <w:color w:val="000000"/>
          <w:sz w:val="24"/>
          <w:szCs w:val="24"/>
        </w:rPr>
        <w:t xml:space="preserve">вклучително и </w:t>
      </w:r>
      <w:r w:rsidRPr="00D779B0">
        <w:rPr>
          <w:rFonts w:ascii="Times New Roman" w:hAnsi="Times New Roman" w:cs="Times New Roman"/>
          <w:color w:val="000000"/>
          <w:sz w:val="24"/>
          <w:szCs w:val="24"/>
        </w:rPr>
        <w:t>вежба за RNP APCH за релевантната класа или тип.“;</w:t>
      </w:r>
    </w:p>
    <w:p w14:paraId="60F8EEBD" w14:textId="5BAE320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точка 6 се изменува како што следува:</w:t>
      </w:r>
    </w:p>
    <w:p w14:paraId="48EBBDD9" w14:textId="707D50B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lastRenderedPageBreak/>
        <w:t>(i)</w:t>
      </w:r>
      <w:r w:rsidRPr="00D779B0">
        <w:rPr>
          <w:rFonts w:ascii="Times New Roman" w:hAnsi="Times New Roman" w:cs="Times New Roman"/>
          <w:color w:val="000000"/>
          <w:sz w:val="24"/>
          <w:szCs w:val="24"/>
        </w:rPr>
        <w:tab/>
        <w:t>точка (ж) се заменува со следново:</w:t>
      </w:r>
    </w:p>
    <w:p w14:paraId="16DF0AF9" w14:textId="4363308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„(ж)</w:t>
      </w:r>
      <w:r w:rsidRPr="00D779B0">
        <w:rPr>
          <w:rFonts w:ascii="Times New Roman" w:hAnsi="Times New Roman" w:cs="Times New Roman"/>
          <w:color w:val="000000"/>
          <w:sz w:val="24"/>
          <w:szCs w:val="24"/>
        </w:rPr>
        <w:tab/>
        <w:t xml:space="preserve">За да се отстрани ограничувањето за операции со повеќе пилоти во согласност со точка FCL.725(г)(2) од овластување за тип на сложени авиони со високи перформанси со само еден пилот, пилотите ги завршуваат маневрите/процедурите во 2.5, 3.8.3.4, 4.4, 5.5 и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еден маневар/процедура од Оддел 3.4 во операција со само еден пилот.“;</w:t>
      </w:r>
    </w:p>
    <w:p w14:paraId="05B49D78" w14:textId="6D2CE84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точка (i) се заменува со следново:</w:t>
      </w:r>
    </w:p>
    <w:p w14:paraId="7D09C21B" w14:textId="7E320C4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 xml:space="preserve">Кандидатите за и имателите на ограничено овластување за тип издадено во согласност со точка FCL.720.A(в) завршуваат обука, тестови за вештини и проверки на стручноста во согласност со овој додаток. Меѓутоа, освен ако не </w:t>
      </w:r>
      <w:r w:rsidR="00C31894">
        <w:rPr>
          <w:rFonts w:ascii="Times New Roman" w:hAnsi="Times New Roman" w:cs="Times New Roman"/>
          <w:color w:val="000000"/>
          <w:sz w:val="24"/>
          <w:szCs w:val="24"/>
        </w:rPr>
        <w:t>се подложни</w:t>
      </w:r>
      <w:r w:rsidR="00C31894" w:rsidRPr="00D779B0">
        <w:rPr>
          <w:rFonts w:ascii="Times New Roman" w:hAnsi="Times New Roman" w:cs="Times New Roman"/>
          <w:color w:val="000000"/>
          <w:sz w:val="24"/>
          <w:szCs w:val="24"/>
        </w:rPr>
        <w:t xml:space="preserve"> </w:t>
      </w:r>
      <w:r w:rsidRPr="00D779B0">
        <w:rPr>
          <w:rFonts w:ascii="Times New Roman" w:hAnsi="Times New Roman" w:cs="Times New Roman"/>
          <w:color w:val="000000"/>
          <w:sz w:val="24"/>
          <w:szCs w:val="24"/>
        </w:rPr>
        <w:t xml:space="preserve">на тест за вештини во согласност со точка FCL.720.A(в)(3), тие, за време на тест за вештини или проверка на стручноста, вршат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маневри за слетување во својство на пилот кој надгледува, но не се бара да го вршат следново:</w:t>
      </w:r>
    </w:p>
    <w:p w14:paraId="7A688AE1" w14:textId="1927856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маневри за полетување;</w:t>
      </w:r>
    </w:p>
    <w:p w14:paraId="17A4CA5C" w14:textId="3A72193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маневри за слетување во својство на пилот кој лета.“;</w:t>
      </w:r>
    </w:p>
    <w:p w14:paraId="27F3DF33" w14:textId="6F49941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(iii)</w:t>
      </w:r>
      <w:r w:rsidRPr="00D779B0">
        <w:rPr>
          <w:rFonts w:ascii="Times New Roman" w:hAnsi="Times New Roman" w:cs="Times New Roman"/>
          <w:color w:val="000000"/>
          <w:sz w:val="24"/>
          <w:szCs w:val="24"/>
        </w:rPr>
        <w:tab/>
        <w:t>во точка (ѕ), првиот и вториот став се заменуваат со следново:</w:t>
      </w:r>
    </w:p>
    <w:p w14:paraId="51C66EB5" w14:textId="18330989"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 xml:space="preserve">„За да се добијат или задржат права за PBN, еден </w:t>
      </w:r>
      <w:r w:rsidR="00A23157">
        <w:rPr>
          <w:rFonts w:ascii="Times New Roman" w:hAnsi="Times New Roman" w:cs="Times New Roman"/>
          <w:color w:val="000000"/>
          <w:sz w:val="24"/>
          <w:szCs w:val="24"/>
        </w:rPr>
        <w:t>приод</w:t>
      </w:r>
      <w:r w:rsidR="00A23157" w:rsidRPr="00D779B0">
        <w:rPr>
          <w:rFonts w:ascii="Times New Roman" w:hAnsi="Times New Roman" w:cs="Times New Roman"/>
          <w:color w:val="000000"/>
          <w:sz w:val="24"/>
          <w:szCs w:val="24"/>
        </w:rPr>
        <w:t xml:space="preserve"> </w:t>
      </w:r>
      <w:r w:rsidRPr="00D779B0">
        <w:rPr>
          <w:rFonts w:ascii="Times New Roman" w:hAnsi="Times New Roman" w:cs="Times New Roman"/>
          <w:color w:val="000000"/>
          <w:sz w:val="24"/>
          <w:szCs w:val="24"/>
        </w:rPr>
        <w:t>е RNP APCH. Кога RNP APCH не е изводлив, се врши на соодветно опремен FSTD.</w:t>
      </w:r>
    </w:p>
    <w:p w14:paraId="44920506" w14:textId="7901987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 xml:space="preserve">По пат на отстапување од првиот став, во случаите кога се врши проверка на стручноста за повторно потврдување на важноста на правата за PBN на воздухоплов или FSTD кој го претставува тој воздухоплов, кои не се опремени за маневри за RNP APCH, проверката на стручноста може да не вклучува вежби за RNP APCH. Во такви случаи, правата за PBN на пилотот не вклучуваат RNP APCH. Ограничувањето се укинува доколку пилотот завршил проверка на стручноста, </w:t>
      </w:r>
      <w:r w:rsidR="00C31894">
        <w:rPr>
          <w:rFonts w:ascii="Times New Roman" w:hAnsi="Times New Roman" w:cs="Times New Roman"/>
          <w:color w:val="000000"/>
          <w:sz w:val="24"/>
          <w:szCs w:val="24"/>
        </w:rPr>
        <w:t xml:space="preserve">вклучително и </w:t>
      </w:r>
      <w:r w:rsidRPr="00D779B0">
        <w:rPr>
          <w:rFonts w:ascii="Times New Roman" w:hAnsi="Times New Roman" w:cs="Times New Roman"/>
          <w:color w:val="000000"/>
          <w:sz w:val="24"/>
          <w:szCs w:val="24"/>
        </w:rPr>
        <w:t>вежба за RNP APCH за релевантната класа или тип.“;</w:t>
      </w:r>
    </w:p>
    <w:p w14:paraId="30D786E8" w14:textId="28F006F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(г)</w:t>
      </w:r>
      <w:r w:rsidRPr="00D779B0">
        <w:rPr>
          <w:rFonts w:ascii="Times New Roman" w:hAnsi="Times New Roman" w:cs="Times New Roman"/>
          <w:color w:val="000000"/>
          <w:sz w:val="24"/>
          <w:szCs w:val="24"/>
        </w:rPr>
        <w:tab/>
        <w:t>Оддел В се изменува како што следува:</w:t>
      </w:r>
    </w:p>
    <w:p w14:paraId="575F2FF2" w14:textId="1A3A4C9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табелата по точка 12 се изменува како што следува:</w:t>
      </w:r>
    </w:p>
    <w:p w14:paraId="79BF438F" w14:textId="1FD7B03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редот за вежба 2.6.1 се заменува со следново:</w:t>
      </w:r>
    </w:p>
    <w:tbl>
      <w:tblPr>
        <w:tblW w:w="0" w:type="auto"/>
        <w:tblInd w:w="40" w:type="dxa"/>
        <w:tblLayout w:type="fixed"/>
        <w:tblCellMar>
          <w:left w:w="40" w:type="dxa"/>
          <w:right w:w="40" w:type="dxa"/>
        </w:tblCellMar>
        <w:tblLook w:val="0000" w:firstRow="0" w:lastRow="0" w:firstColumn="0" w:lastColumn="0" w:noHBand="0" w:noVBand="0"/>
      </w:tblPr>
      <w:tblGrid>
        <w:gridCol w:w="878"/>
        <w:gridCol w:w="2410"/>
        <w:gridCol w:w="850"/>
        <w:gridCol w:w="994"/>
        <w:gridCol w:w="706"/>
        <w:gridCol w:w="1138"/>
        <w:gridCol w:w="461"/>
      </w:tblGrid>
      <w:tr w:rsidR="00330A3B" w:rsidRPr="00D779B0" w14:paraId="657EBB61" w14:textId="77777777">
        <w:trPr>
          <w:trHeight w:val="3686"/>
        </w:trPr>
        <w:tc>
          <w:tcPr>
            <w:tcW w:w="878" w:type="dxa"/>
            <w:tcBorders>
              <w:top w:val="single" w:sz="6" w:space="0" w:color="auto"/>
              <w:left w:val="nil"/>
              <w:bottom w:val="single" w:sz="6" w:space="0" w:color="auto"/>
              <w:right w:val="single" w:sz="6" w:space="0" w:color="auto"/>
            </w:tcBorders>
            <w:shd w:val="clear" w:color="auto" w:fill="FFFFFF"/>
          </w:tcPr>
          <w:p w14:paraId="398FAD53"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lastRenderedPageBreak/>
              <w:t>„2.6.1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7F9240A"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За хеликоптери со еден мотор (SEH):</w:t>
            </w:r>
          </w:p>
          <w:p w14:paraId="0BE87A23" w14:textId="2E4CF669"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w:t>
            </w:r>
            <w:r w:rsidRPr="00D779B0">
              <w:rPr>
                <w:rFonts w:ascii="Times New Roman" w:hAnsi="Times New Roman" w:cs="Times New Roman"/>
                <w:color w:val="000000"/>
                <w:sz w:val="24"/>
                <w:szCs w:val="24"/>
              </w:rPr>
              <w:tab/>
              <w:t>слетување од авторотација; или</w:t>
            </w:r>
          </w:p>
          <w:p w14:paraId="70A256C5" w14:textId="7D8E4D5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 обновување на снагата, под услов кандидатите, во претходната година, да завршиле обука која слетување од авторотација и таа обуката да била внесена и потпишана во дневникот на кандидатите од инструкторот.</w:t>
            </w:r>
          </w:p>
          <w:p w14:paraId="1EE7BD67"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За хеликоптери со повеќе мотори (MEH): обновување на снагата.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B59D962"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P</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00F54A97"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——&gt;</w:t>
            </w: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5D3B28FE" w14:textId="77777777" w:rsidR="00330A3B" w:rsidRPr="00D779B0" w:rsidRDefault="00330A3B" w:rsidP="00E80582">
            <w:pPr>
              <w:shd w:val="clear" w:color="auto" w:fill="FFFFFF"/>
              <w:spacing w:before="120" w:after="120"/>
              <w:jc w:val="both"/>
              <w:rPr>
                <w:rFonts w:ascii="Times New Roman" w:hAnsi="Times New Roman" w:cs="Times New Roman"/>
                <w:sz w:val="24"/>
                <w:szCs w:val="24"/>
                <w:lang w:val="en-GB"/>
              </w:rPr>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14:paraId="41A08392"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M“&gt;</w:t>
            </w:r>
          </w:p>
        </w:tc>
        <w:tc>
          <w:tcPr>
            <w:tcW w:w="461" w:type="dxa"/>
            <w:tcBorders>
              <w:top w:val="single" w:sz="6" w:space="0" w:color="auto"/>
              <w:left w:val="single" w:sz="6" w:space="0" w:color="auto"/>
              <w:bottom w:val="single" w:sz="6" w:space="0" w:color="auto"/>
              <w:right w:val="nil"/>
            </w:tcBorders>
            <w:shd w:val="clear" w:color="auto" w:fill="FFFFFF"/>
          </w:tcPr>
          <w:p w14:paraId="45E4618A" w14:textId="77777777" w:rsidR="00330A3B" w:rsidRPr="00D779B0" w:rsidRDefault="00330A3B" w:rsidP="00E80582">
            <w:pPr>
              <w:shd w:val="clear" w:color="auto" w:fill="FFFFFF"/>
              <w:spacing w:before="120" w:after="120"/>
              <w:jc w:val="both"/>
              <w:rPr>
                <w:rFonts w:ascii="Times New Roman" w:hAnsi="Times New Roman" w:cs="Times New Roman"/>
                <w:sz w:val="24"/>
                <w:szCs w:val="24"/>
                <w:lang w:val="en-GB"/>
              </w:rPr>
            </w:pPr>
          </w:p>
        </w:tc>
      </w:tr>
    </w:tbl>
    <w:p w14:paraId="49E766AF" w14:textId="07847EF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редовите за вежбите 5.4.1 и 5.4.2 се заменуваат со следново:</w:t>
      </w:r>
    </w:p>
    <w:tbl>
      <w:tblPr>
        <w:tblW w:w="0" w:type="auto"/>
        <w:tblInd w:w="40" w:type="dxa"/>
        <w:tblLayout w:type="fixed"/>
        <w:tblCellMar>
          <w:left w:w="40" w:type="dxa"/>
          <w:right w:w="40" w:type="dxa"/>
        </w:tblCellMar>
        <w:tblLook w:val="0000" w:firstRow="0" w:lastRow="0" w:firstColumn="0" w:lastColumn="0" w:noHBand="0" w:noVBand="0"/>
      </w:tblPr>
      <w:tblGrid>
        <w:gridCol w:w="878"/>
        <w:gridCol w:w="2410"/>
        <w:gridCol w:w="850"/>
        <w:gridCol w:w="994"/>
        <w:gridCol w:w="706"/>
        <w:gridCol w:w="1138"/>
        <w:gridCol w:w="461"/>
      </w:tblGrid>
      <w:tr w:rsidR="00330A3B" w:rsidRPr="00D779B0" w14:paraId="2BC5EF2E" w14:textId="77777777">
        <w:trPr>
          <w:trHeight w:val="2491"/>
        </w:trPr>
        <w:tc>
          <w:tcPr>
            <w:tcW w:w="878" w:type="dxa"/>
            <w:tcBorders>
              <w:top w:val="single" w:sz="6" w:space="0" w:color="auto"/>
              <w:left w:val="nil"/>
              <w:bottom w:val="single" w:sz="6" w:space="0" w:color="auto"/>
              <w:right w:val="single" w:sz="6" w:space="0" w:color="auto"/>
            </w:tcBorders>
            <w:shd w:val="clear" w:color="auto" w:fill="FFFFFF"/>
          </w:tcPr>
          <w:p w14:paraId="4D5B175F"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„5.4.1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3A9C8283" w14:textId="4D4238C9"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Рачно, без систем за управување на летот Забелешка: Според AFM, процедурите за RNP APCH може да бараат користење на автопилот или систем за управување на летот. Процедурата за рачно летање се избира земајќи ги предвид таквите ограничувања (на пример, избор на ILS за 5.4.1 во случај на такво ограничување во AFM).</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1479DC1"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P*</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537BB780"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——&gt;*</w:t>
            </w: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4C3B80CB" w14:textId="77777777" w:rsidR="00330A3B" w:rsidRPr="00D779B0" w:rsidRDefault="00330A3B" w:rsidP="00E80582">
            <w:pPr>
              <w:shd w:val="clear" w:color="auto" w:fill="FFFFFF"/>
              <w:spacing w:before="120" w:after="120"/>
              <w:jc w:val="both"/>
              <w:rPr>
                <w:rFonts w:ascii="Times New Roman" w:hAnsi="Times New Roman" w:cs="Times New Roman"/>
                <w:sz w:val="24"/>
                <w:szCs w:val="24"/>
                <w:lang w:val="en-GB"/>
              </w:rPr>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14:paraId="21C8B6AD"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M*</w:t>
            </w:r>
          </w:p>
          <w:p w14:paraId="2C14D6E7"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(освен ако вежба 5.4.2 не е завршена)</w:t>
            </w:r>
          </w:p>
        </w:tc>
        <w:tc>
          <w:tcPr>
            <w:tcW w:w="461" w:type="dxa"/>
            <w:tcBorders>
              <w:top w:val="single" w:sz="6" w:space="0" w:color="auto"/>
              <w:left w:val="single" w:sz="6" w:space="0" w:color="auto"/>
              <w:bottom w:val="single" w:sz="6" w:space="0" w:color="auto"/>
              <w:right w:val="nil"/>
            </w:tcBorders>
            <w:shd w:val="clear" w:color="auto" w:fill="FFFFFF"/>
          </w:tcPr>
          <w:p w14:paraId="36851D68" w14:textId="77777777" w:rsidR="00330A3B" w:rsidRPr="00D779B0" w:rsidRDefault="00330A3B" w:rsidP="00E80582">
            <w:pPr>
              <w:shd w:val="clear" w:color="auto" w:fill="FFFFFF"/>
              <w:spacing w:before="120" w:after="120"/>
              <w:jc w:val="both"/>
              <w:rPr>
                <w:rFonts w:ascii="Times New Roman" w:hAnsi="Times New Roman" w:cs="Times New Roman"/>
                <w:sz w:val="24"/>
                <w:szCs w:val="24"/>
                <w:lang w:val="en-GB"/>
              </w:rPr>
            </w:pPr>
          </w:p>
        </w:tc>
      </w:tr>
      <w:tr w:rsidR="00330A3B" w:rsidRPr="00D779B0" w14:paraId="6E93E84D" w14:textId="77777777" w:rsidTr="001B103A">
        <w:trPr>
          <w:trHeight w:val="59"/>
        </w:trPr>
        <w:tc>
          <w:tcPr>
            <w:tcW w:w="878" w:type="dxa"/>
            <w:tcBorders>
              <w:top w:val="single" w:sz="6" w:space="0" w:color="auto"/>
              <w:left w:val="nil"/>
              <w:bottom w:val="single" w:sz="6" w:space="0" w:color="auto"/>
              <w:right w:val="single" w:sz="6" w:space="0" w:color="auto"/>
            </w:tcBorders>
            <w:shd w:val="clear" w:color="auto" w:fill="FFFFFF"/>
          </w:tcPr>
          <w:p w14:paraId="63758DBA"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5.4.2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2FCB067E"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Рачно, со систем за управување на летот</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1AC4D529"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P*</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0C324104"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——&gt;</w:t>
            </w:r>
            <w:r w:rsidRPr="00D779B0">
              <w:rPr>
                <w:rFonts w:ascii="Times New Roman" w:hAnsi="Times New Roman" w:cs="Times New Roman"/>
                <w:b/>
                <w:color w:val="000000"/>
                <w:sz w:val="24"/>
                <w:szCs w:val="24"/>
              </w:rPr>
              <w:t>*</w:t>
            </w: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7EF4F5FD" w14:textId="77777777" w:rsidR="00330A3B" w:rsidRPr="00D779B0" w:rsidRDefault="00330A3B" w:rsidP="00E80582">
            <w:pPr>
              <w:shd w:val="clear" w:color="auto" w:fill="FFFFFF"/>
              <w:spacing w:before="120" w:after="120"/>
              <w:jc w:val="both"/>
              <w:rPr>
                <w:rFonts w:ascii="Times New Roman" w:hAnsi="Times New Roman" w:cs="Times New Roman"/>
                <w:sz w:val="24"/>
                <w:szCs w:val="24"/>
                <w:lang w:val="en-GB"/>
              </w:rPr>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14:paraId="168DEC50"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M*</w:t>
            </w:r>
          </w:p>
          <w:p w14:paraId="5DAF8736"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(освен ако вежба 5.4.1 не е завршена)</w:t>
            </w:r>
            <w:r w:rsidRPr="00D779B0">
              <w:rPr>
                <w:rFonts w:ascii="Times New Roman" w:hAnsi="Times New Roman" w:cs="Times New Roman"/>
                <w:color w:val="000000"/>
                <w:sz w:val="24"/>
                <w:szCs w:val="24"/>
              </w:rPr>
              <w:lastRenderedPageBreak/>
              <w:t>“;</w:t>
            </w:r>
          </w:p>
        </w:tc>
        <w:tc>
          <w:tcPr>
            <w:tcW w:w="461" w:type="dxa"/>
            <w:tcBorders>
              <w:top w:val="single" w:sz="6" w:space="0" w:color="auto"/>
              <w:left w:val="single" w:sz="6" w:space="0" w:color="auto"/>
              <w:bottom w:val="single" w:sz="6" w:space="0" w:color="auto"/>
              <w:right w:val="nil"/>
            </w:tcBorders>
            <w:shd w:val="clear" w:color="auto" w:fill="FFFFFF"/>
          </w:tcPr>
          <w:p w14:paraId="31E30DC4" w14:textId="77777777" w:rsidR="00330A3B" w:rsidRPr="00D779B0" w:rsidRDefault="00330A3B" w:rsidP="00E80582">
            <w:pPr>
              <w:shd w:val="clear" w:color="auto" w:fill="FFFFFF"/>
              <w:spacing w:before="120" w:after="120"/>
              <w:jc w:val="both"/>
              <w:rPr>
                <w:rFonts w:ascii="Times New Roman" w:hAnsi="Times New Roman" w:cs="Times New Roman"/>
                <w:sz w:val="24"/>
                <w:szCs w:val="24"/>
                <w:lang w:val="en-GB"/>
              </w:rPr>
            </w:pPr>
          </w:p>
        </w:tc>
      </w:tr>
    </w:tbl>
    <w:p w14:paraId="3B43B27B" w14:textId="72B7EA9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точка 13 се заменува со следново:</w:t>
      </w:r>
    </w:p>
    <w:p w14:paraId="2F22F0BA" w14:textId="4DFEDAD9"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„13.</w:t>
      </w:r>
      <w:r w:rsidRPr="00D779B0">
        <w:rPr>
          <w:rFonts w:ascii="Times New Roman" w:hAnsi="Times New Roman" w:cs="Times New Roman"/>
          <w:color w:val="000000"/>
          <w:sz w:val="24"/>
          <w:szCs w:val="24"/>
        </w:rPr>
        <w:tab/>
        <w:t>За да ги остварат правата за овластување за тип во согласност со точка FCL.725(г), кандидатите за издавањето, повторното потврдување на важноста или обновувањето на овластување за тип на хеликоптер со само еден пилот:</w:t>
      </w:r>
    </w:p>
    <w:p w14:paraId="6A79D374" w14:textId="0710381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за операции со само еден пилот, го завршуваат тестот за вештини или проверката на стручноста во операции со само еден пилот;</w:t>
      </w:r>
    </w:p>
    <w:p w14:paraId="5EB1F8B5" w14:textId="077B5E8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за операции со повеќе пилоти, го завршуваат тестот за вештини или проверката на стручноста во операции со повеќе пилоти;</w:t>
      </w:r>
    </w:p>
    <w:p w14:paraId="6C9F2359" w14:textId="502C2EE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Pr="00D779B0">
        <w:rPr>
          <w:rFonts w:ascii="Times New Roman" w:hAnsi="Times New Roman" w:cs="Times New Roman"/>
          <w:color w:val="000000"/>
          <w:sz w:val="24"/>
          <w:szCs w:val="24"/>
        </w:rPr>
        <w:tab/>
        <w:t>и за операции со само еден пилот и за операции со повеќе пилот, го завршуваат тестот за вештини или проверката на стручноста во операции со повеќе пилоти; и, дополнително, следниве маневри и процедури во операции со само еден пилот:</w:t>
      </w:r>
    </w:p>
    <w:p w14:paraId="301C073E" w14:textId="43DB713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за хеликоптери со еден мотор: 2.1 полетување и 2.6 и 2.6.1 спуштање во авторотација и слетување од авторотација;</w:t>
      </w:r>
    </w:p>
    <w:p w14:paraId="3E4E9D61" w14:textId="309F063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 xml:space="preserve">за хеликоптери со повеќе мотори: 2.1 полетување и 2.4 и 2.4.1 дефекти на моторот непосредно пред и кратко време по </w:t>
      </w:r>
      <w:r w:rsidR="00C31894">
        <w:rPr>
          <w:rFonts w:ascii="Times New Roman" w:hAnsi="Times New Roman" w:cs="Times New Roman"/>
          <w:color w:val="000000"/>
          <w:sz w:val="24"/>
          <w:szCs w:val="24"/>
        </w:rPr>
        <w:t>постигнување</w:t>
      </w:r>
      <w:r w:rsidR="00C31894" w:rsidRPr="00D779B0">
        <w:rPr>
          <w:rFonts w:ascii="Times New Roman" w:hAnsi="Times New Roman" w:cs="Times New Roman"/>
          <w:color w:val="000000"/>
          <w:sz w:val="24"/>
          <w:szCs w:val="24"/>
        </w:rPr>
        <w:t xml:space="preserve"> </w:t>
      </w:r>
      <w:r w:rsidRPr="00D779B0">
        <w:rPr>
          <w:rFonts w:ascii="Times New Roman" w:hAnsi="Times New Roman" w:cs="Times New Roman"/>
          <w:color w:val="000000"/>
          <w:sz w:val="24"/>
          <w:szCs w:val="24"/>
        </w:rPr>
        <w:t>на TDP;</w:t>
      </w:r>
    </w:p>
    <w:p w14:paraId="68F8737E" w14:textId="0412B9D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 xml:space="preserve">за права за IR, покрај точка (1) или (2), како што е применливо, еден </w:t>
      </w:r>
      <w:r w:rsidR="00CF1257">
        <w:rPr>
          <w:rFonts w:ascii="Times New Roman" w:hAnsi="Times New Roman" w:cs="Times New Roman"/>
          <w:color w:val="000000"/>
          <w:sz w:val="24"/>
          <w:szCs w:val="24"/>
        </w:rPr>
        <w:t>приод</w:t>
      </w:r>
      <w:r w:rsidR="00CF1257" w:rsidRPr="00D779B0">
        <w:rPr>
          <w:rFonts w:ascii="Times New Roman" w:hAnsi="Times New Roman" w:cs="Times New Roman"/>
          <w:color w:val="000000"/>
          <w:sz w:val="24"/>
          <w:szCs w:val="24"/>
        </w:rPr>
        <w:t xml:space="preserve"> </w:t>
      </w:r>
      <w:r w:rsidRPr="00D779B0">
        <w:rPr>
          <w:rFonts w:ascii="Times New Roman" w:hAnsi="Times New Roman" w:cs="Times New Roman"/>
          <w:color w:val="000000"/>
          <w:sz w:val="24"/>
          <w:szCs w:val="24"/>
        </w:rPr>
        <w:t>од Оддел 5, освен ако не се исполнети критериумите од Додаток 8;</w:t>
      </w:r>
    </w:p>
    <w:p w14:paraId="1E73A023" w14:textId="418F7D6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(г)</w:t>
      </w:r>
      <w:r w:rsidRPr="00D779B0">
        <w:rPr>
          <w:rFonts w:ascii="Times New Roman" w:hAnsi="Times New Roman" w:cs="Times New Roman"/>
          <w:color w:val="000000"/>
          <w:sz w:val="24"/>
          <w:szCs w:val="24"/>
        </w:rPr>
        <w:tab/>
        <w:t>со цел да се отстрани ограничувањето за операции со повеќе пилоти од овластување за тип на хеликоптер со само еден пилот во согласност со точка FCL.725(г)(2), завршуваат проверка на стручноста која ги вклучува маневрите и процедурите наведени во точките (в)(1) или (в)(2), како што е применливо.“.</w:t>
      </w:r>
    </w:p>
    <w:p w14:paraId="46F5E5A0" w14:textId="77777777" w:rsidR="0067289B" w:rsidRPr="00D779B0" w:rsidRDefault="0067289B" w:rsidP="0067289B">
      <w:pPr>
        <w:widowControl/>
        <w:autoSpaceDE/>
        <w:autoSpaceDN/>
        <w:adjustRightInd/>
        <w:spacing w:after="160" w:line="259" w:lineRule="auto"/>
        <w:jc w:val="both"/>
        <w:rPr>
          <w:rFonts w:ascii="Times New Roman" w:hAnsi="Times New Roman" w:cs="Times New Roman"/>
          <w:color w:val="000000"/>
          <w:sz w:val="24"/>
          <w:szCs w:val="24"/>
        </w:rPr>
      </w:pPr>
      <w:r w:rsidRPr="00D779B0">
        <w:rPr>
          <w:rFonts w:ascii="Times New Roman" w:hAnsi="Times New Roman" w:cs="Times New Roman"/>
          <w:sz w:val="24"/>
          <w:szCs w:val="24"/>
        </w:rPr>
        <w:br w:type="page"/>
      </w:r>
    </w:p>
    <w:p w14:paraId="54D31FC0" w14:textId="3CD80239" w:rsidR="00330A3B" w:rsidRPr="00D779B0" w:rsidRDefault="006D29A5" w:rsidP="0067289B">
      <w:pPr>
        <w:shd w:val="clear" w:color="auto" w:fill="FFFFFF"/>
        <w:spacing w:before="120" w:after="120"/>
        <w:jc w:val="center"/>
        <w:rPr>
          <w:rFonts w:ascii="Times New Roman" w:hAnsi="Times New Roman" w:cs="Times New Roman"/>
          <w:i/>
          <w:iCs/>
          <w:sz w:val="24"/>
          <w:szCs w:val="24"/>
        </w:rPr>
      </w:pPr>
      <w:r w:rsidRPr="00D779B0">
        <w:rPr>
          <w:rFonts w:ascii="Times New Roman" w:hAnsi="Times New Roman" w:cs="Times New Roman"/>
          <w:i/>
          <w:color w:val="000000"/>
          <w:sz w:val="24"/>
          <w:szCs w:val="24"/>
        </w:rPr>
        <w:lastRenderedPageBreak/>
        <w:t>АНЕКС II</w:t>
      </w:r>
    </w:p>
    <w:p w14:paraId="4275FC11" w14:textId="5D6F43C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b/>
          <w:color w:val="000000"/>
          <w:sz w:val="24"/>
          <w:szCs w:val="24"/>
        </w:rPr>
        <w:t xml:space="preserve">Измени на Анекс IV (Дел-МЕД) </w:t>
      </w:r>
      <w:r w:rsidR="00D45155">
        <w:rPr>
          <w:rFonts w:ascii="Times New Roman" w:hAnsi="Times New Roman" w:cs="Times New Roman"/>
          <w:b/>
          <w:color w:val="000000"/>
          <w:sz w:val="24"/>
          <w:szCs w:val="24"/>
        </w:rPr>
        <w:t>кон Регулативата</w:t>
      </w:r>
      <w:r w:rsidRPr="00D779B0">
        <w:rPr>
          <w:rFonts w:ascii="Times New Roman" w:hAnsi="Times New Roman" w:cs="Times New Roman"/>
          <w:b/>
          <w:color w:val="000000"/>
          <w:sz w:val="24"/>
          <w:szCs w:val="24"/>
        </w:rPr>
        <w:t xml:space="preserve"> (ЕУ) бр. 1178/2011</w:t>
      </w:r>
    </w:p>
    <w:p w14:paraId="4353E08E"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Анекс IV се изменува како што следува:</w:t>
      </w:r>
    </w:p>
    <w:p w14:paraId="03DA9343" w14:textId="2BE9139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во точка MED.A.010, следнава дефиниција се вметнува по дефиницијата за „безбедна перцепција на бои“:</w:t>
      </w:r>
    </w:p>
    <w:p w14:paraId="7350257D" w14:textId="3E82271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w:t>
      </w:r>
      <w:r w:rsidRPr="00D779B0">
        <w:rPr>
          <w:rFonts w:ascii="Times New Roman" w:hAnsi="Times New Roman" w:cs="Times New Roman"/>
          <w:color w:val="000000"/>
          <w:sz w:val="24"/>
          <w:szCs w:val="24"/>
        </w:rPr>
        <w:tab/>
        <w:t xml:space="preserve">„операции на хеликоптерската медицинска служба за итна помош (HEMS)“ како што е дефинирано во точка 61 од Анекс I </w:t>
      </w:r>
      <w:r w:rsidR="00D45155">
        <w:rPr>
          <w:rFonts w:ascii="Times New Roman" w:hAnsi="Times New Roman" w:cs="Times New Roman"/>
          <w:color w:val="000000"/>
          <w:sz w:val="24"/>
          <w:szCs w:val="24"/>
        </w:rPr>
        <w:t>кон Регулативата</w:t>
      </w:r>
      <w:r w:rsidRPr="00D779B0">
        <w:rPr>
          <w:rFonts w:ascii="Times New Roman" w:hAnsi="Times New Roman" w:cs="Times New Roman"/>
          <w:color w:val="000000"/>
          <w:sz w:val="24"/>
          <w:szCs w:val="24"/>
        </w:rPr>
        <w:t xml:space="preserve"> (ЕУ) бр. 965/2012;“;</w:t>
      </w:r>
    </w:p>
    <w:p w14:paraId="64BB166F" w14:textId="1ADC895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во точка MED.A.040(в), точка (1) се заменува со следново:</w:t>
      </w:r>
    </w:p>
    <w:p w14:paraId="78587B0F" w14:textId="7FEECD2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Уверенијата за здравствена способност од класа 1 и класа 2 повторно се потврдуваат со важноста и се обновуваат од AeMC или AME. Конкретно, уверенијата за здравствена способност од класа за кандидати кои наполниле 60 години и се вклучени во операции на HEMS со само еден пилот повторно се потврдуваат со важноста и се обновуваат од AeMC или, по дискреција на надлежниот орган, од искусен AME назначен од надлежниот орган.“;</w:t>
      </w:r>
    </w:p>
    <w:p w14:paraId="7575ED60" w14:textId="4AC89C8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во точка MED.B.005, се додава следниов трет став:</w:t>
      </w:r>
    </w:p>
    <w:p w14:paraId="482070B0" w14:textId="222200F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„Во нивното испитување АМЕ соодветно ги земаат предвид дегенеративните ефекти од стареењето врз системите на телото.“;</w:t>
      </w:r>
    </w:p>
    <w:p w14:paraId="1F8FF0AC" w14:textId="471338C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(4)</w:t>
      </w:r>
      <w:r w:rsidRPr="00D779B0">
        <w:rPr>
          <w:rFonts w:ascii="Times New Roman" w:hAnsi="Times New Roman" w:cs="Times New Roman"/>
          <w:color w:val="000000"/>
          <w:sz w:val="24"/>
          <w:szCs w:val="24"/>
        </w:rPr>
        <w:tab/>
        <w:t>точка MED.B.010 се изменува како што следува:</w:t>
      </w:r>
    </w:p>
    <w:p w14:paraId="7010BD10" w14:textId="43D208F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во точка (а), точките (3) и (4) се заменуваат со следново:</w:t>
      </w:r>
    </w:p>
    <w:p w14:paraId="4D32130F" w14:textId="48C83D5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За уверение за здравствена способност од класа 1, се завршува проширена кардиоваскуларна процена при првиот преглед за повторно потврдување на важноста или обновување по наполнување на 65 возраст и потоа на секои 4 години. За кандидати вклучени во операции на HEMS со само еден пилот, се завршува проширена кардиоваскуларна процена при првиот преглед за повторно потврдување на важноста или обновување по наполнување на 60 години и потоа се прави процена на факторите на ризик од кардиоваскуларни болести.</w:t>
      </w:r>
    </w:p>
    <w:p w14:paraId="15121738" w14:textId="3F2955A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(4)</w:t>
      </w:r>
      <w:r w:rsidRPr="00D779B0">
        <w:rPr>
          <w:rFonts w:ascii="Times New Roman" w:hAnsi="Times New Roman" w:cs="Times New Roman"/>
          <w:color w:val="000000"/>
          <w:sz w:val="24"/>
          <w:szCs w:val="24"/>
        </w:rPr>
        <w:tab/>
        <w:t xml:space="preserve">За уверение за здравствена способност од класа 1, потребно е мерење на серумските липиди, </w:t>
      </w:r>
      <w:r w:rsidR="00C31894">
        <w:rPr>
          <w:rFonts w:ascii="Times New Roman" w:hAnsi="Times New Roman" w:cs="Times New Roman"/>
          <w:color w:val="000000"/>
          <w:sz w:val="24"/>
          <w:szCs w:val="24"/>
        </w:rPr>
        <w:t xml:space="preserve">вклучително </w:t>
      </w:r>
      <w:r w:rsidRPr="00D779B0">
        <w:rPr>
          <w:rFonts w:ascii="Times New Roman" w:hAnsi="Times New Roman" w:cs="Times New Roman"/>
          <w:color w:val="000000"/>
          <w:sz w:val="24"/>
          <w:szCs w:val="24"/>
        </w:rPr>
        <w:t>и холестеролот, при првичниот преглед и при првиот преглед по наполнување на 40 години.“;</w:t>
      </w:r>
    </w:p>
    <w:p w14:paraId="721180FA" w14:textId="097F441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во точка (б), се додава следнава точка (5):</w:t>
      </w:r>
    </w:p>
    <w:p w14:paraId="248DFB85" w14:textId="2FC83F9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„(5)</w:t>
      </w:r>
      <w:r w:rsidR="0002435F">
        <w:rPr>
          <w:rFonts w:ascii="Times New Roman" w:hAnsi="Times New Roman" w:cs="Times New Roman"/>
          <w:color w:val="000000"/>
          <w:sz w:val="24"/>
          <w:szCs w:val="24"/>
        </w:rPr>
        <w:tab/>
      </w:r>
      <w:r w:rsidRPr="00D779B0">
        <w:rPr>
          <w:rFonts w:ascii="Times New Roman" w:hAnsi="Times New Roman" w:cs="Times New Roman"/>
          <w:color w:val="000000"/>
          <w:sz w:val="24"/>
          <w:szCs w:val="24"/>
        </w:rPr>
        <w:t>Процена на факторите на ризик од кардиоваскуларни болести е дел од прегледите за уверенијата здравствена способност од класа 1 и класа 2 при првиот преглед по наполнување на 40 години и потоа во редовни интервали.“;</w:t>
      </w:r>
    </w:p>
    <w:p w14:paraId="75F6EB2A" w14:textId="6059CC9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(5)</w:t>
      </w:r>
      <w:r w:rsidRPr="00D779B0">
        <w:rPr>
          <w:rFonts w:ascii="Times New Roman" w:hAnsi="Times New Roman" w:cs="Times New Roman"/>
          <w:color w:val="000000"/>
          <w:sz w:val="24"/>
          <w:szCs w:val="24"/>
        </w:rPr>
        <w:tab/>
        <w:t>точка MED.B.015 се изменува како што следува:</w:t>
      </w:r>
    </w:p>
    <w:p w14:paraId="1CA89FE6" w14:textId="45E9B76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точка (б) се заменува со следново:</w:t>
      </w:r>
    </w:p>
    <w:p w14:paraId="0C0AF4ED" w14:textId="1EE64A6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lastRenderedPageBreak/>
        <w:t>„(б)</w:t>
      </w:r>
      <w:r w:rsidRPr="00D779B0">
        <w:rPr>
          <w:rFonts w:ascii="Times New Roman" w:hAnsi="Times New Roman" w:cs="Times New Roman"/>
          <w:color w:val="000000"/>
          <w:sz w:val="24"/>
          <w:szCs w:val="24"/>
        </w:rPr>
        <w:tab/>
        <w:t>Кандидатите за уверение за здравствена способност од класа 1 поминуваат белодробни функционални тестови при првичниот преглед и кога е клинички индицирано.“;</w:t>
      </w:r>
    </w:p>
    <w:p w14:paraId="1B62EEAF" w14:textId="76ADCEE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се вметнува следнава точка (ба):</w:t>
      </w:r>
    </w:p>
    <w:p w14:paraId="3D6B6719" w14:textId="3B3710B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„(ба)</w:t>
      </w:r>
      <w:r w:rsidRPr="00D779B0">
        <w:rPr>
          <w:rFonts w:ascii="Times New Roman" w:hAnsi="Times New Roman" w:cs="Times New Roman"/>
          <w:color w:val="000000"/>
          <w:sz w:val="24"/>
          <w:szCs w:val="24"/>
        </w:rPr>
        <w:tab/>
        <w:t>За имателите на уверенија за здравствена способност од класа 1 вклучени во операции на HEMS со само еден пилот, се завршуваат белодробни функционални тестови и преглед за опструктивна слип апнеја (OSA) при првиот преглед за повторно потврдување на важноста или обновување по наполнување на 60 години.“;</w:t>
      </w:r>
    </w:p>
    <w:p w14:paraId="5C5EF469" w14:textId="1654283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Pr="00D779B0">
        <w:rPr>
          <w:rFonts w:ascii="Times New Roman" w:hAnsi="Times New Roman" w:cs="Times New Roman"/>
          <w:color w:val="000000"/>
          <w:sz w:val="24"/>
          <w:szCs w:val="24"/>
        </w:rPr>
        <w:tab/>
        <w:t>точка (в) се заменува со следново:</w:t>
      </w:r>
    </w:p>
    <w:p w14:paraId="41D3412D" w14:textId="77525B7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Кандидатите за уверение за здравствена способност од класа 2 поминуваат белодробни морфолошки и функционални тестови при првичниот преглед и кога е клинички или епидемиолошки индицирано.“;</w:t>
      </w:r>
    </w:p>
    <w:p w14:paraId="60783DCD" w14:textId="6838EF0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(6)</w:t>
      </w:r>
      <w:r w:rsidRPr="00D779B0">
        <w:rPr>
          <w:rFonts w:ascii="Times New Roman" w:hAnsi="Times New Roman" w:cs="Times New Roman"/>
          <w:color w:val="000000"/>
          <w:sz w:val="24"/>
          <w:szCs w:val="24"/>
        </w:rPr>
        <w:tab/>
        <w:t>во точка MED.Б.070(a)(1), се додава следнава точка 13:</w:t>
      </w:r>
    </w:p>
    <w:p w14:paraId="7FE7D53C" w14:textId="332414B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„(iii)</w:t>
      </w:r>
      <w:r w:rsidRPr="00D779B0">
        <w:rPr>
          <w:rFonts w:ascii="Times New Roman" w:hAnsi="Times New Roman" w:cs="Times New Roman"/>
          <w:color w:val="000000"/>
          <w:sz w:val="24"/>
          <w:szCs w:val="24"/>
        </w:rPr>
        <w:tab/>
        <w:t>кога имателите на сертификати за здравствена способност се вклучени во операции на HEMS со само еден пилот, се завршува проширен очен преглед при првиот преглед за повторно потврдување на важноста или обновување по наполнување на 60 години и потоа секоја година.“;</w:t>
      </w:r>
    </w:p>
    <w:p w14:paraId="7BEC50FC" w14:textId="1AFF213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(7)</w:t>
      </w:r>
      <w:r w:rsidRPr="00D779B0">
        <w:rPr>
          <w:rFonts w:ascii="Times New Roman" w:hAnsi="Times New Roman" w:cs="Times New Roman"/>
          <w:color w:val="000000"/>
          <w:sz w:val="24"/>
          <w:szCs w:val="24"/>
        </w:rPr>
        <w:tab/>
        <w:t>во точка MED.B.075(б), точка (1) се заменува со следново:</w:t>
      </w:r>
    </w:p>
    <w:p w14:paraId="33EBCCDB" w14:textId="4EBACB2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Кандидатите го прават Ишихара тест за првичното издавање на уверение за здравствена способност. За имателите на уверенија за здравствена способност од класа 1 вклучени во операции на HEMS со само еден пилот, се завршува тест за препознавање на бои при првиот преглед за повторно потврдување на важноста или обновување по наполнување на 60 години и потоа секоја година.“; Кандидатите кои го поминат тој тест може да бидат оценети како способни.“;</w:t>
      </w:r>
    </w:p>
    <w:p w14:paraId="781ECA64" w14:textId="17985E8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(8)</w:t>
      </w:r>
      <w:r w:rsidRPr="00D779B0">
        <w:rPr>
          <w:rFonts w:ascii="Times New Roman" w:hAnsi="Times New Roman" w:cs="Times New Roman"/>
          <w:color w:val="000000"/>
          <w:sz w:val="24"/>
          <w:szCs w:val="24"/>
        </w:rPr>
        <w:tab/>
        <w:t>точка MED.B.080(а) се изменува како што следува:</w:t>
      </w:r>
    </w:p>
    <w:p w14:paraId="5047608E" w14:textId="5C145B5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во точка (1), точка (i) се заменува со следново:</w:t>
      </w:r>
    </w:p>
    <w:p w14:paraId="5D4FF5BC" w14:textId="3F7C392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За уверенија за здравствена способност од класа 1 и за уверенија за здравствена способност од класа 2 кога на дозволата треба да се додаде овластување за летање по инструменти или основно овластување за летање по инструменти, слухот се тестира со аудиометрија со чист тон при првичниот преглед, потоа на секои 5 години додека имателот на дозволата не наполни 40 години, а потоа на секои 2 години додека имателот на дозволата не наполни 60 години и потоа секоја година.“;</w:t>
      </w:r>
    </w:p>
    <w:p w14:paraId="5F931871" w14:textId="27FCAB7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се додава следнава точка (3):</w:t>
      </w:r>
    </w:p>
    <w:p w14:paraId="291D9D84" w14:textId="46DCCEB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 xml:space="preserve">За имателите на уверенија за здравствена способност од класа 1 вклучени во операции на HEMS со само еден пилот, се завршуваат белодробни функционални тестови и преглед за опструктивна слип апнеја (OSA) при првиот преглед за повторно потврдување на важноста или обновување по наполнување </w:t>
      </w:r>
      <w:r w:rsidRPr="00D779B0">
        <w:rPr>
          <w:rFonts w:ascii="Times New Roman" w:hAnsi="Times New Roman" w:cs="Times New Roman"/>
          <w:color w:val="000000"/>
          <w:sz w:val="24"/>
          <w:szCs w:val="24"/>
        </w:rPr>
        <w:lastRenderedPageBreak/>
        <w:t>на 60 години.“;</w:t>
      </w:r>
    </w:p>
    <w:p w14:paraId="70308B18" w14:textId="235E5CD9"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(9) во точка MED.D.020, се вметнува следнава точка (аа):</w:t>
      </w:r>
    </w:p>
    <w:p w14:paraId="11551620" w14:textId="4FD3E1F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„(аа)</w:t>
      </w:r>
      <w:r w:rsidRPr="00D779B0">
        <w:rPr>
          <w:rFonts w:ascii="Times New Roman" w:hAnsi="Times New Roman" w:cs="Times New Roman"/>
          <w:color w:val="000000"/>
          <w:sz w:val="24"/>
          <w:szCs w:val="24"/>
        </w:rPr>
        <w:tab/>
        <w:t>За докажување на исполнување на точките MED.D.010(б) и MED.D.015(в), надлежниот орган може да прифати курс за обука за воздухопловна медицина завршен од кандидат надвор од териториите за кои се одговорни земјите членки според Чикашката конвенција, под услов да се исполнети следниве услови:</w:t>
      </w:r>
    </w:p>
    <w:p w14:paraId="62CA83AA" w14:textId="014BDD2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надлежниот орган ја оценил и потврдил наставната програма за курсот во согласност со точка ARA.MED.200(в)(1) од Анекс VI;</w:t>
      </w:r>
    </w:p>
    <w:p w14:paraId="0E29F83D" w14:textId="303D303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 xml:space="preserve">кандидатот завршил конкретен модул за обука за воздухопловно-медицинските услови опишани во </w:t>
      </w:r>
      <w:r w:rsidR="00C74D50">
        <w:rPr>
          <w:rFonts w:ascii="Times New Roman" w:hAnsi="Times New Roman" w:cs="Times New Roman"/>
          <w:color w:val="000000"/>
          <w:sz w:val="24"/>
          <w:szCs w:val="24"/>
        </w:rPr>
        <w:t>овој анекс</w:t>
      </w:r>
      <w:r w:rsidRPr="00D779B0">
        <w:rPr>
          <w:rFonts w:ascii="Times New Roman" w:hAnsi="Times New Roman" w:cs="Times New Roman"/>
          <w:color w:val="000000"/>
          <w:sz w:val="24"/>
          <w:szCs w:val="24"/>
        </w:rPr>
        <w:t xml:space="preserve"> (Дел-MED) како што е предвидено од надлежниот орган.“.</w:t>
      </w:r>
    </w:p>
    <w:p w14:paraId="150AD701" w14:textId="77777777" w:rsidR="000E016F" w:rsidRPr="00D779B0" w:rsidRDefault="000E016F" w:rsidP="000E016F">
      <w:pPr>
        <w:widowControl/>
        <w:autoSpaceDE/>
        <w:autoSpaceDN/>
        <w:adjustRightInd/>
        <w:spacing w:after="160" w:line="259" w:lineRule="auto"/>
        <w:jc w:val="both"/>
        <w:rPr>
          <w:rFonts w:ascii="Times New Roman" w:hAnsi="Times New Roman" w:cs="Times New Roman"/>
          <w:color w:val="000000"/>
          <w:sz w:val="24"/>
          <w:szCs w:val="24"/>
        </w:rPr>
      </w:pPr>
      <w:r w:rsidRPr="00D779B0">
        <w:rPr>
          <w:rFonts w:ascii="Times New Roman" w:hAnsi="Times New Roman" w:cs="Times New Roman"/>
          <w:sz w:val="24"/>
          <w:szCs w:val="24"/>
        </w:rPr>
        <w:br w:type="page"/>
      </w:r>
    </w:p>
    <w:p w14:paraId="7B24E9B7" w14:textId="566FAB48" w:rsidR="00330A3B" w:rsidRPr="00D779B0" w:rsidRDefault="006D29A5" w:rsidP="000E016F">
      <w:pPr>
        <w:shd w:val="clear" w:color="auto" w:fill="FFFFFF"/>
        <w:spacing w:before="120" w:after="120"/>
        <w:jc w:val="center"/>
        <w:rPr>
          <w:rFonts w:ascii="Times New Roman" w:hAnsi="Times New Roman" w:cs="Times New Roman"/>
          <w:i/>
          <w:iCs/>
          <w:sz w:val="24"/>
          <w:szCs w:val="24"/>
        </w:rPr>
      </w:pPr>
      <w:r w:rsidRPr="00D779B0">
        <w:rPr>
          <w:rFonts w:ascii="Times New Roman" w:hAnsi="Times New Roman" w:cs="Times New Roman"/>
          <w:i/>
          <w:color w:val="000000"/>
          <w:sz w:val="24"/>
          <w:szCs w:val="24"/>
        </w:rPr>
        <w:lastRenderedPageBreak/>
        <w:t>АНЕКС III</w:t>
      </w:r>
    </w:p>
    <w:p w14:paraId="5226FC1A" w14:textId="191AD86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b/>
          <w:color w:val="000000"/>
          <w:sz w:val="24"/>
          <w:szCs w:val="24"/>
        </w:rPr>
        <w:t xml:space="preserve">Измени на Анекс VI (Дел-ARA) </w:t>
      </w:r>
      <w:r w:rsidR="00D45155">
        <w:rPr>
          <w:rFonts w:ascii="Times New Roman" w:hAnsi="Times New Roman" w:cs="Times New Roman"/>
          <w:b/>
          <w:color w:val="000000"/>
          <w:sz w:val="24"/>
          <w:szCs w:val="24"/>
        </w:rPr>
        <w:t>кон Регулативата</w:t>
      </w:r>
      <w:r w:rsidRPr="00D779B0">
        <w:rPr>
          <w:rFonts w:ascii="Times New Roman" w:hAnsi="Times New Roman" w:cs="Times New Roman"/>
          <w:b/>
          <w:color w:val="000000"/>
          <w:sz w:val="24"/>
          <w:szCs w:val="24"/>
        </w:rPr>
        <w:t xml:space="preserve"> (ЕУ) бр. 1178/2011</w:t>
      </w:r>
    </w:p>
    <w:p w14:paraId="3CA25D91"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Анекс VI се изменува како што следува:</w:t>
      </w:r>
    </w:p>
    <w:p w14:paraId="3BEC61A3" w14:textId="5BFF26A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во точка ARA.GEN.305, точка (г) се заменува со следново:</w:t>
      </w:r>
    </w:p>
    <w:p w14:paraId="766A7B82" w14:textId="49A7271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„(г)</w:t>
      </w:r>
      <w:r w:rsidRPr="00D779B0">
        <w:rPr>
          <w:rFonts w:ascii="Times New Roman" w:hAnsi="Times New Roman" w:cs="Times New Roman"/>
          <w:color w:val="000000"/>
          <w:sz w:val="24"/>
          <w:szCs w:val="24"/>
        </w:rPr>
        <w:tab/>
        <w:t>За лицата кои поседуваат дозвола, уверение, овластување или потврда издадена од надлежниот орган, програмата за надзор вклучува соодветен број на инспекции и ненајавени инспекции.“;</w:t>
      </w:r>
    </w:p>
    <w:p w14:paraId="6E112D80" w14:textId="6338F30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во точката ARA.GEN.360, се додава следнава точка (д):</w:t>
      </w:r>
    </w:p>
    <w:p w14:paraId="240B6A55" w14:textId="4C4EA86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„(д)</w:t>
      </w:r>
      <w:r w:rsidRPr="00D779B0">
        <w:rPr>
          <w:rFonts w:ascii="Times New Roman" w:hAnsi="Times New Roman" w:cs="Times New Roman"/>
          <w:color w:val="000000"/>
          <w:sz w:val="24"/>
          <w:szCs w:val="24"/>
        </w:rPr>
        <w:tab/>
        <w:t>Кога надлежен орган добива барање од имател на уверение за медицинска способност за промена на надлежниот орган, како што е наведено во условите наведени во точка (а), се применува постапката наведена во точките од (а) до (г).“;</w:t>
      </w:r>
    </w:p>
    <w:p w14:paraId="64FB08D5" w14:textId="5F2DCC69"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во точка ARA.FCL.200, точка (г) се заменува со следново:</w:t>
      </w:r>
    </w:p>
    <w:p w14:paraId="0D8EB7F0" w14:textId="1E8CA91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Pr="00D779B0">
        <w:rPr>
          <w:rFonts w:ascii="Times New Roman" w:hAnsi="Times New Roman" w:cs="Times New Roman"/>
          <w:color w:val="000000"/>
          <w:sz w:val="24"/>
          <w:szCs w:val="24"/>
        </w:rPr>
        <w:tab/>
        <w:t>Одобрување на дозволи од испитувачи. Пред конкретно овластување на одредени инструктори повторно да ја потврдат важноста на овластувањето за класа на SEP-авиони, овластувањето за класа на TMG или овластувањето за класа на хеликоптер со еден мотор со MTOM до 3 175 kg, надлежниот орган донесува соодветни процедури.“;</w:t>
      </w:r>
    </w:p>
    <w:p w14:paraId="37331C86" w14:textId="71CAFC2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(4)</w:t>
      </w:r>
      <w:r w:rsidRPr="00D779B0">
        <w:rPr>
          <w:rFonts w:ascii="Times New Roman" w:hAnsi="Times New Roman" w:cs="Times New Roman"/>
          <w:color w:val="000000"/>
          <w:sz w:val="24"/>
          <w:szCs w:val="24"/>
        </w:rPr>
        <w:tab/>
        <w:t>во точка ARA.FCL.300(б), точка (3) се заменува со следново:</w:t>
      </w:r>
    </w:p>
    <w:p w14:paraId="3EDA0C35" w14:textId="2F3F9F8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Испитот за Комуникации може да се спроведе одделно од оние по други предмети.“;</w:t>
      </w:r>
    </w:p>
    <w:p w14:paraId="4E132AB0" w14:textId="5E1A2EF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(5)</w:t>
      </w:r>
      <w:r w:rsidRPr="00D779B0">
        <w:rPr>
          <w:rFonts w:ascii="Times New Roman" w:hAnsi="Times New Roman" w:cs="Times New Roman"/>
          <w:color w:val="000000"/>
          <w:sz w:val="24"/>
          <w:szCs w:val="24"/>
        </w:rPr>
        <w:tab/>
        <w:t>точка ARA.FSTD.120 се заменува со следново:</w:t>
      </w:r>
    </w:p>
    <w:p w14:paraId="50598F2F" w14:textId="35EC79DA" w:rsidR="00330A3B" w:rsidRPr="00D779B0" w:rsidRDefault="00953EB1" w:rsidP="00E80582">
      <w:pPr>
        <w:shd w:val="clear" w:color="auto" w:fill="FFFFFF"/>
        <w:spacing w:before="120" w:after="120"/>
        <w:jc w:val="both"/>
        <w:rPr>
          <w:rFonts w:ascii="Times New Roman" w:hAnsi="Times New Roman" w:cs="Times New Roman"/>
          <w:sz w:val="24"/>
          <w:szCs w:val="24"/>
        </w:rPr>
      </w:pPr>
      <w:r>
        <w:rPr>
          <w:rFonts w:ascii="Times New Roman" w:hAnsi="Times New Roman" w:cs="Times New Roman"/>
          <w:b/>
          <w:color w:val="000000"/>
          <w:sz w:val="24"/>
          <w:szCs w:val="24"/>
        </w:rPr>
        <w:t>„</w:t>
      </w:r>
      <w:r w:rsidR="006D29A5" w:rsidRPr="00D779B0">
        <w:rPr>
          <w:rFonts w:ascii="Times New Roman" w:hAnsi="Times New Roman" w:cs="Times New Roman"/>
          <w:b/>
          <w:color w:val="000000"/>
          <w:sz w:val="24"/>
          <w:szCs w:val="24"/>
        </w:rPr>
        <w:t>ARA.FSTD.120</w:t>
      </w:r>
      <w:r w:rsidR="006D29A5" w:rsidRPr="00D779B0">
        <w:rPr>
          <w:rFonts w:ascii="Times New Roman" w:hAnsi="Times New Roman" w:cs="Times New Roman"/>
          <w:b/>
          <w:color w:val="000000"/>
          <w:sz w:val="24"/>
          <w:szCs w:val="24"/>
        </w:rPr>
        <w:tab/>
        <w:t>Продолжување на квалификација за FSTD</w:t>
      </w:r>
    </w:p>
    <w:p w14:paraId="16D6D179" w14:textId="1BD1CE0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Надлежниот орган континуирано ја следи организацијата која оперира со FSTD, како дел од програмата за надзор, за да потврди дека се исполнети следниве услови:</w:t>
      </w:r>
    </w:p>
    <w:p w14:paraId="4A2EC8CD" w14:textId="426664B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целосниот збир на тестови во главниот QTG се повторува прогресивно во период од 12 месеци;</w:t>
      </w:r>
    </w:p>
    <w:p w14:paraId="7FDA4300" w14:textId="6CE0D42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резултатите од периодичните оцени продолжуваат да се усогласени со основата за квалификација и се со датум и зачувани;</w:t>
      </w:r>
    </w:p>
    <w:p w14:paraId="734951BB" w14:textId="50CEC0E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воспоставен е систем за контрола на конфигурацијата за да се осигури континуиран интегритет на хардверот и софтверот на квалификуваниот FSTD.</w:t>
      </w:r>
    </w:p>
    <w:p w14:paraId="5ED16127" w14:textId="5E20F3E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Надлежниот орган спроведува периодични оцени на FSTD во согласност со процедурите опишани во точка ARA.FSTD.100. Тие оцени се вршат:</w:t>
      </w:r>
    </w:p>
    <w:p w14:paraId="2188F681" w14:textId="078A2409"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 xml:space="preserve">секоја година, во случај на симулатор за целосен лет (FFS), уред за обука </w:t>
      </w:r>
      <w:r w:rsidRPr="00D779B0">
        <w:rPr>
          <w:rFonts w:ascii="Times New Roman" w:hAnsi="Times New Roman" w:cs="Times New Roman"/>
          <w:color w:val="000000"/>
          <w:sz w:val="24"/>
          <w:szCs w:val="24"/>
        </w:rPr>
        <w:lastRenderedPageBreak/>
        <w:t>за летање (FTD) или тренажер за процедури за лет и навигација (FNPT). Започнувањето на секој периодичен 12-месечен период е крајот на месецот на првичната квалификација, освен ако не е договорен друг датум помеѓу надлежниот орган и организацијата која оперира со FSTD. Секоја периодична оцена на FSTD се врши во период од 60 дена пред и 30 дена по започнувањето на секој периодичен 12-месечен период;</w:t>
      </w:r>
    </w:p>
    <w:p w14:paraId="1E656478" w14:textId="470DC8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на секои 3 години, во случај на BITD.</w:t>
      </w:r>
    </w:p>
    <w:p w14:paraId="32CC0C83" w14:textId="342462A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Pr="00D779B0">
        <w:rPr>
          <w:rFonts w:ascii="Times New Roman" w:hAnsi="Times New Roman" w:cs="Times New Roman"/>
          <w:color w:val="000000"/>
          <w:sz w:val="24"/>
          <w:szCs w:val="24"/>
        </w:rPr>
        <w:tab/>
        <w:t>Надлежниот орган може да го продолжи периодот на периодична оцена на FSTD наведен во точка ARA.FSTD.120(б)(1) до максимум 36 месеци, под услов да се применува сѐ од следново:</w:t>
      </w:r>
    </w:p>
    <w:p w14:paraId="5908CAEA" w14:textId="60FF1BA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во текот на претходните 36 месеци, организацијата која оперира со FSTD ги исполнува критериумите наведени во точките ARA.GEN.305(в) од (1) до (в)(4);</w:t>
      </w:r>
    </w:p>
    <w:p w14:paraId="415D5E3B" w14:textId="6D83D1E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00953EB1">
        <w:rPr>
          <w:rFonts w:ascii="Times New Roman" w:hAnsi="Times New Roman" w:cs="Times New Roman"/>
          <w:color w:val="000000"/>
          <w:sz w:val="24"/>
          <w:szCs w:val="24"/>
        </w:rPr>
        <w:tab/>
      </w:r>
      <w:r w:rsidRPr="00D779B0">
        <w:rPr>
          <w:rFonts w:ascii="Times New Roman" w:hAnsi="Times New Roman" w:cs="Times New Roman"/>
          <w:color w:val="000000"/>
          <w:sz w:val="24"/>
          <w:szCs w:val="24"/>
        </w:rPr>
        <w:t xml:space="preserve">за FSTD била спроведена првична и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една периодична оцена со која се утврдува неговата континуирана усогласеност со основата за квалификација;</w:t>
      </w:r>
    </w:p>
    <w:p w14:paraId="35F4D480" w14:textId="6A6D0B3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надлежниот орган врши ревизија на елементите на системот за управување на организацијата, како што е наведено во точките ORA.GEN.200(а)(3) и (а)(6) од Анекс VII, на секои 12 месеци;</w:t>
      </w:r>
    </w:p>
    <w:p w14:paraId="0C890EE4" w14:textId="35B0DA0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(4)</w:t>
      </w:r>
      <w:r w:rsidRPr="00D779B0">
        <w:rPr>
          <w:rFonts w:ascii="Times New Roman" w:hAnsi="Times New Roman" w:cs="Times New Roman"/>
          <w:color w:val="000000"/>
          <w:sz w:val="24"/>
          <w:szCs w:val="24"/>
        </w:rPr>
        <w:tab/>
        <w:t>организацијата донесува процедури за извршување на задачите наведени во точка ORA.FSTD.225(б) од Анекс VII.“;</w:t>
      </w:r>
    </w:p>
    <w:p w14:paraId="010CF2E2" w14:textId="436D404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(6)</w:t>
      </w:r>
      <w:r w:rsidRPr="00D779B0">
        <w:rPr>
          <w:rFonts w:ascii="Times New Roman" w:hAnsi="Times New Roman" w:cs="Times New Roman"/>
          <w:color w:val="000000"/>
          <w:sz w:val="24"/>
          <w:szCs w:val="24"/>
        </w:rPr>
        <w:tab/>
        <w:t>точка ARA.MED.120 се заменува со следново:</w:t>
      </w:r>
    </w:p>
    <w:p w14:paraId="68CE8876" w14:textId="378BD0A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b/>
          <w:color w:val="000000"/>
          <w:sz w:val="24"/>
          <w:szCs w:val="24"/>
        </w:rPr>
        <w:t>„ARA.MED.120</w:t>
      </w:r>
      <w:r w:rsidRPr="00D779B0">
        <w:rPr>
          <w:rFonts w:ascii="Times New Roman" w:hAnsi="Times New Roman" w:cs="Times New Roman"/>
          <w:b/>
          <w:color w:val="000000"/>
          <w:sz w:val="24"/>
          <w:szCs w:val="24"/>
        </w:rPr>
        <w:tab/>
        <w:t>Проценувач на здравствената способност</w:t>
      </w:r>
    </w:p>
    <w:p w14:paraId="56561832" w14:textId="751800A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 xml:space="preserve">Надлежниот орган назначува еден или повеќе проценувачи на здравствената способност за извршување на воздухопловно-медицинските задачи опишани во </w:t>
      </w:r>
      <w:r w:rsidR="00C74D50">
        <w:rPr>
          <w:rFonts w:ascii="Times New Roman" w:hAnsi="Times New Roman" w:cs="Times New Roman"/>
          <w:color w:val="000000"/>
          <w:sz w:val="24"/>
          <w:szCs w:val="24"/>
        </w:rPr>
        <w:t>оваа регулатива</w:t>
      </w:r>
      <w:r w:rsidRPr="00D779B0">
        <w:rPr>
          <w:rFonts w:ascii="Times New Roman" w:hAnsi="Times New Roman" w:cs="Times New Roman"/>
          <w:color w:val="000000"/>
          <w:sz w:val="24"/>
          <w:szCs w:val="24"/>
        </w:rPr>
        <w:t>. Проценувачот на здравствената способност е со дозвола и квалификуван да ја врши медицинската професија и го има следново:</w:t>
      </w:r>
    </w:p>
    <w:p w14:paraId="3FEB08BC" w14:textId="3867F82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постдипломско работно искуство во клиничката медицина;</w:t>
      </w:r>
    </w:p>
    <w:p w14:paraId="36BAF495" w14:textId="34DDE50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 xml:space="preserve">конкретно знаење и искуство во воздухопловната медицина и воздухопловно-медицинската </w:t>
      </w:r>
      <w:r w:rsidR="00D33DE6">
        <w:rPr>
          <w:rFonts w:ascii="Times New Roman" w:hAnsi="Times New Roman" w:cs="Times New Roman"/>
          <w:color w:val="000000"/>
          <w:sz w:val="24"/>
          <w:szCs w:val="24"/>
        </w:rPr>
        <w:t>практика</w:t>
      </w:r>
      <w:r w:rsidRPr="00D779B0">
        <w:rPr>
          <w:rFonts w:ascii="Times New Roman" w:hAnsi="Times New Roman" w:cs="Times New Roman"/>
          <w:color w:val="000000"/>
          <w:sz w:val="24"/>
          <w:szCs w:val="24"/>
        </w:rPr>
        <w:t>;</w:t>
      </w:r>
    </w:p>
    <w:p w14:paraId="3D45BB44" w14:textId="7E1C741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Pr="00D779B0">
        <w:rPr>
          <w:rFonts w:ascii="Times New Roman" w:hAnsi="Times New Roman" w:cs="Times New Roman"/>
          <w:color w:val="000000"/>
          <w:sz w:val="24"/>
          <w:szCs w:val="24"/>
        </w:rPr>
        <w:tab/>
        <w:t>конкретна обука во издавање на воздухопловно-медицински уверенија.“;</w:t>
      </w:r>
    </w:p>
    <w:p w14:paraId="372DEFF4" w14:textId="68E7B21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(7)</w:t>
      </w:r>
      <w:r w:rsidRPr="00D779B0">
        <w:rPr>
          <w:rFonts w:ascii="Times New Roman" w:hAnsi="Times New Roman" w:cs="Times New Roman"/>
          <w:color w:val="000000"/>
          <w:sz w:val="24"/>
          <w:szCs w:val="24"/>
        </w:rPr>
        <w:tab/>
        <w:t>точка ARA.MED.125 се заменува со следново:</w:t>
      </w:r>
    </w:p>
    <w:p w14:paraId="785B2BB8" w14:textId="07330D5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b/>
          <w:color w:val="000000"/>
          <w:sz w:val="24"/>
          <w:szCs w:val="24"/>
        </w:rPr>
        <w:t>„ARA.MED.12</w:t>
      </w:r>
      <w:r w:rsidRPr="00D779B0">
        <w:rPr>
          <w:rFonts w:ascii="Times New Roman" w:hAnsi="Times New Roman" w:cs="Times New Roman"/>
          <w:b/>
          <w:color w:val="000000"/>
          <w:sz w:val="24"/>
          <w:szCs w:val="24"/>
        </w:rPr>
        <w:tab/>
        <w:t>Упатување до надлежниот орган за издавање на дозволи</w:t>
      </w:r>
    </w:p>
    <w:p w14:paraId="5CA92801"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Кога AeMC или воздухопловно-медицински испитувач (AME) ја упатува одлуката за способноста на кандидатот до проценувачот на здравствената способност на надлежниот орган за издавање на дозволи, се преземаат следниве чекори:</w:t>
      </w:r>
    </w:p>
    <w:p w14:paraId="6070996F" w14:textId="14BF57C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lastRenderedPageBreak/>
        <w:t>(а)</w:t>
      </w:r>
      <w:r w:rsidRPr="00D779B0">
        <w:rPr>
          <w:rFonts w:ascii="Times New Roman" w:hAnsi="Times New Roman" w:cs="Times New Roman"/>
          <w:color w:val="000000"/>
          <w:sz w:val="24"/>
          <w:szCs w:val="24"/>
        </w:rPr>
        <w:tab/>
        <w:t>проценувачот на здравствената способност или медицинскиот персонал назначен од проценувачот на здравствената способност ја оценува релевантната медицинска документација и бара дополнителна медицинска документација, прегледи и тестови каде што е потребно;</w:t>
      </w:r>
    </w:p>
    <w:p w14:paraId="5ABB26D1" w14:textId="5E0DFAF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проценувачот на здравствената способност ја утврдува способноста на кандидатот за издавањето на уверение за здравствена способност со едно или повеќе ограничувања доколку е потребно;</w:t>
      </w:r>
    </w:p>
    <w:p w14:paraId="58CD048E" w14:textId="11E1798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Pr="00D779B0">
        <w:rPr>
          <w:rFonts w:ascii="Times New Roman" w:hAnsi="Times New Roman" w:cs="Times New Roman"/>
          <w:color w:val="000000"/>
          <w:sz w:val="24"/>
          <w:szCs w:val="24"/>
        </w:rPr>
        <w:tab/>
        <w:t>проценувачот на здравствената способност го информира AeMC или AME за одлуката;</w:t>
      </w:r>
    </w:p>
    <w:p w14:paraId="4C349340" w14:textId="7AF9CA6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(г)</w:t>
      </w:r>
      <w:r w:rsidRPr="00D779B0">
        <w:rPr>
          <w:rFonts w:ascii="Times New Roman" w:hAnsi="Times New Roman" w:cs="Times New Roman"/>
          <w:color w:val="000000"/>
          <w:sz w:val="24"/>
          <w:szCs w:val="24"/>
        </w:rPr>
        <w:tab/>
        <w:t>во случај барателот да се оцени како способен, проценувачот на здравствената способност го издава, доколку е соодветно, уверението за здравствена способност или го делегира издавањето на AeMC или AME што го упатиле соодветниот кандидат.“;</w:t>
      </w:r>
    </w:p>
    <w:p w14:paraId="1801EC06" w14:textId="7BD8BAA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(8)</w:t>
      </w:r>
      <w:r w:rsidRPr="00D779B0">
        <w:rPr>
          <w:rFonts w:ascii="Times New Roman" w:hAnsi="Times New Roman" w:cs="Times New Roman"/>
          <w:color w:val="000000"/>
          <w:sz w:val="24"/>
          <w:szCs w:val="24"/>
        </w:rPr>
        <w:tab/>
        <w:t>се вметнуваат следниве точки ARA.MED.126 и ARA.MED.128:</w:t>
      </w:r>
    </w:p>
    <w:p w14:paraId="1CC859A1" w14:textId="02EFCAA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b/>
          <w:color w:val="000000"/>
          <w:sz w:val="24"/>
          <w:szCs w:val="24"/>
        </w:rPr>
        <w:t>„ARA.MED.126</w:t>
      </w:r>
      <w:r w:rsidRPr="00D779B0">
        <w:rPr>
          <w:rFonts w:ascii="Times New Roman" w:hAnsi="Times New Roman" w:cs="Times New Roman"/>
          <w:b/>
          <w:color w:val="000000"/>
          <w:sz w:val="24"/>
          <w:szCs w:val="24"/>
        </w:rPr>
        <w:tab/>
        <w:t>Ограничување, суспензија или одземање на уверенија за здравствена способност</w:t>
      </w:r>
    </w:p>
    <w:p w14:paraId="4D2338D9" w14:textId="7F501D1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Надлежниот орган за издавање на дозволи воспоставува процедура за ограничување, суспендирање или одземање на уверение за здравствена способност.</w:t>
      </w:r>
    </w:p>
    <w:p w14:paraId="5B48C1FC" w14:textId="09470CE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Надлежниот орган за издавање на дозволи ограничува, суспендира или одзема уверение за здравствена способност доколку има докази дека:</w:t>
      </w:r>
    </w:p>
    <w:p w14:paraId="1146C2A2" w14:textId="2EB812B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уверението за здравствена способност е фалсификувано или добиено со лажна изјава или лажни докази;</w:t>
      </w:r>
    </w:p>
    <w:p w14:paraId="62A56B69" w14:textId="179DFBF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уверението за здравствена способност се користи спротивно на одредбите од точка MED.А.020 од Анекс IV;</w:t>
      </w:r>
    </w:p>
    <w:p w14:paraId="7F167B93" w14:textId="61D51F8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имателот на уверението за здравствена способност повеќе не е го исполнува Анекс IV (Дел-MED);</w:t>
      </w:r>
    </w:p>
    <w:p w14:paraId="1C8FADD7" w14:textId="458C5AE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Pr="00D779B0">
        <w:rPr>
          <w:rFonts w:ascii="Times New Roman" w:hAnsi="Times New Roman" w:cs="Times New Roman"/>
          <w:color w:val="000000"/>
          <w:sz w:val="24"/>
          <w:szCs w:val="24"/>
        </w:rPr>
        <w:tab/>
        <w:t>Надлежниот орган за издавање на дозволи може, исто така, да суспендира или одзема уверение за здравствена способност по писмено барање на имателот на уверението за здравствена способност.</w:t>
      </w:r>
    </w:p>
    <w:p w14:paraId="4F0CD943" w14:textId="780A219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(г)</w:t>
      </w:r>
      <w:r w:rsidRPr="00D779B0">
        <w:rPr>
          <w:rFonts w:ascii="Times New Roman" w:hAnsi="Times New Roman" w:cs="Times New Roman"/>
          <w:color w:val="000000"/>
          <w:sz w:val="24"/>
          <w:szCs w:val="24"/>
        </w:rPr>
        <w:tab/>
        <w:t>Во случај на ограничување, суспендирање или одземање на уверение за здравствена способност, надлежниот орган за издавање на дозволи го информира AME или AeMC кој го издава уверението за причината за ограничување, суспензија или одземање.</w:t>
      </w:r>
    </w:p>
    <w:p w14:paraId="3AF7B61C" w14:textId="2153054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(д)</w:t>
      </w:r>
      <w:r w:rsidRPr="00D779B0">
        <w:rPr>
          <w:rFonts w:ascii="Times New Roman" w:hAnsi="Times New Roman" w:cs="Times New Roman"/>
          <w:color w:val="000000"/>
          <w:sz w:val="24"/>
          <w:szCs w:val="24"/>
        </w:rPr>
        <w:tab/>
        <w:t>Во случај на суспензија или одземање на уверение за здравствена способност, надлежниот орган за издавање на дозволи осигурува исполнување на одредбите од точка MED.A.046 од Анекс IV (Дел-MED).</w:t>
      </w:r>
    </w:p>
    <w:p w14:paraId="4C1210AF" w14:textId="024E5A4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(ѓ)</w:t>
      </w:r>
      <w:r w:rsidRPr="00D779B0">
        <w:rPr>
          <w:rFonts w:ascii="Times New Roman" w:hAnsi="Times New Roman" w:cs="Times New Roman"/>
          <w:color w:val="000000"/>
          <w:sz w:val="24"/>
          <w:szCs w:val="24"/>
        </w:rPr>
        <w:tab/>
        <w:t xml:space="preserve">Надлежниот орган за издавање на дозволи воспоставува процедура за </w:t>
      </w:r>
      <w:r w:rsidRPr="00D779B0">
        <w:rPr>
          <w:rFonts w:ascii="Times New Roman" w:hAnsi="Times New Roman" w:cs="Times New Roman"/>
          <w:color w:val="000000"/>
          <w:sz w:val="24"/>
          <w:szCs w:val="24"/>
        </w:rPr>
        <w:lastRenderedPageBreak/>
        <w:t>враќање на уверенијата за здравствена способност.</w:t>
      </w:r>
    </w:p>
    <w:p w14:paraId="6C16F279" w14:textId="0C79BCA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b/>
          <w:color w:val="000000"/>
          <w:sz w:val="24"/>
          <w:szCs w:val="24"/>
        </w:rPr>
        <w:t>ARA.MED.128</w:t>
      </w:r>
      <w:r w:rsidRPr="00D779B0">
        <w:rPr>
          <w:rFonts w:ascii="Times New Roman" w:hAnsi="Times New Roman" w:cs="Times New Roman"/>
          <w:b/>
          <w:color w:val="000000"/>
          <w:sz w:val="24"/>
          <w:szCs w:val="24"/>
        </w:rPr>
        <w:tab/>
        <w:t>Процедура за консултации</w:t>
      </w:r>
    </w:p>
    <w:p w14:paraId="4760F12F"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Надлежниот орган воспоставува процедура за консултации за AeMC и AMЕ во согласност со Анекс IV (Дел-MED).“;</w:t>
      </w:r>
    </w:p>
    <w:p w14:paraId="6D118132" w14:textId="217BD24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(9)</w:t>
      </w:r>
      <w:r w:rsidRPr="00D779B0">
        <w:rPr>
          <w:rFonts w:ascii="Times New Roman" w:hAnsi="Times New Roman" w:cs="Times New Roman"/>
          <w:color w:val="000000"/>
          <w:sz w:val="24"/>
          <w:szCs w:val="24"/>
        </w:rPr>
        <w:tab/>
        <w:t>точка ARA.MED.130 се изменува како што следува:</w:t>
      </w:r>
    </w:p>
    <w:p w14:paraId="5396554C" w14:textId="3485312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точка (а) се изменува како што следува:</w:t>
      </w:r>
    </w:p>
    <w:p w14:paraId="49532172" w14:textId="06CB66A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се брише точка (2);</w:t>
      </w:r>
    </w:p>
    <w:p w14:paraId="1536EE47" w14:textId="0B97735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точка 3 се заменува со следново:</w:t>
      </w:r>
    </w:p>
    <w:p w14:paraId="775FE7CA" w14:textId="3FA7253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00953EB1">
        <w:rPr>
          <w:rFonts w:ascii="Times New Roman" w:hAnsi="Times New Roman" w:cs="Times New Roman"/>
          <w:color w:val="000000"/>
          <w:sz w:val="24"/>
          <w:szCs w:val="24"/>
        </w:rPr>
        <w:tab/>
      </w:r>
      <w:r w:rsidRPr="00D779B0">
        <w:rPr>
          <w:rFonts w:ascii="Times New Roman" w:hAnsi="Times New Roman" w:cs="Times New Roman"/>
          <w:color w:val="000000"/>
          <w:sz w:val="24"/>
          <w:szCs w:val="24"/>
        </w:rPr>
        <w:t>Број на уверението за здравствена способност кој започнува со кодот на земјата на ОН на земјата каде што е издадена или е поднесено барање за дозволата за пилот и е проследен со код од броеви и/или букви со арапски бројки и латинично писмо (III)“;</w:t>
      </w:r>
    </w:p>
    <w:p w14:paraId="354C33F5" w14:textId="25B6CE1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точка 6 се заменува со следново:</w:t>
      </w:r>
    </w:p>
    <w:p w14:paraId="47721658" w14:textId="603C275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„(6)</w:t>
      </w:r>
      <w:r w:rsidRPr="00D779B0">
        <w:rPr>
          <w:rFonts w:ascii="Times New Roman" w:hAnsi="Times New Roman" w:cs="Times New Roman"/>
          <w:color w:val="000000"/>
          <w:sz w:val="24"/>
          <w:szCs w:val="24"/>
        </w:rPr>
        <w:tab/>
        <w:t>Датум на раѓање на имателот: (дд/мм/гггг) (IVa)“;</w:t>
      </w:r>
    </w:p>
    <w:p w14:paraId="7ED00DB9" w14:textId="1D9B4439"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(4)</w:t>
      </w:r>
      <w:r w:rsidRPr="00D779B0">
        <w:rPr>
          <w:rFonts w:ascii="Times New Roman" w:hAnsi="Times New Roman" w:cs="Times New Roman"/>
          <w:color w:val="000000"/>
          <w:sz w:val="24"/>
          <w:szCs w:val="24"/>
        </w:rPr>
        <w:tab/>
        <w:t>точка 9 се заменува со следново:</w:t>
      </w:r>
    </w:p>
    <w:p w14:paraId="6E90D936" w14:textId="77777777" w:rsidR="000E016F" w:rsidRPr="00D779B0" w:rsidRDefault="006D29A5" w:rsidP="00E80582">
      <w:pPr>
        <w:shd w:val="clear" w:color="auto" w:fill="FFFFFF"/>
        <w:spacing w:before="120" w:after="120"/>
        <w:jc w:val="both"/>
        <w:rPr>
          <w:rFonts w:ascii="Times New Roman" w:eastAsia="Times New Roman" w:hAnsi="Times New Roman" w:cs="Times New Roman"/>
          <w:color w:val="000000"/>
          <w:sz w:val="24"/>
          <w:szCs w:val="24"/>
        </w:rPr>
      </w:pPr>
      <w:r w:rsidRPr="00D779B0">
        <w:rPr>
          <w:rFonts w:ascii="Times New Roman" w:hAnsi="Times New Roman" w:cs="Times New Roman"/>
          <w:color w:val="000000"/>
          <w:sz w:val="24"/>
          <w:szCs w:val="24"/>
        </w:rPr>
        <w:t>„(9)</w:t>
      </w:r>
      <w:r w:rsidRPr="00D779B0">
        <w:rPr>
          <w:rFonts w:ascii="Times New Roman" w:hAnsi="Times New Roman" w:cs="Times New Roman"/>
          <w:color w:val="000000"/>
          <w:sz w:val="24"/>
          <w:szCs w:val="24"/>
        </w:rPr>
        <w:tab/>
        <w:t>Датум на истекување на уверението за здравствена способност (IX) за:</w:t>
      </w:r>
    </w:p>
    <w:p w14:paraId="0EAB77A8" w14:textId="3EEB93C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w:t>
      </w:r>
      <w:r w:rsidRPr="00D779B0">
        <w:rPr>
          <w:rFonts w:ascii="Times New Roman" w:hAnsi="Times New Roman" w:cs="Times New Roman"/>
          <w:color w:val="000000"/>
          <w:sz w:val="24"/>
          <w:szCs w:val="24"/>
        </w:rPr>
        <w:tab/>
        <w:t>Класа 1,</w:t>
      </w:r>
    </w:p>
    <w:p w14:paraId="4A61B7C1" w14:textId="77777777" w:rsidR="000E016F" w:rsidRPr="00D779B0" w:rsidRDefault="006D29A5" w:rsidP="00E80582">
      <w:pPr>
        <w:shd w:val="clear" w:color="auto" w:fill="FFFFFF"/>
        <w:spacing w:before="120" w:after="120"/>
        <w:jc w:val="both"/>
        <w:rPr>
          <w:rFonts w:ascii="Times New Roman" w:hAnsi="Times New Roman" w:cs="Times New Roman"/>
          <w:color w:val="000000"/>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комерцијални операции со само еден пилот за превоз на патници,</w:t>
      </w:r>
    </w:p>
    <w:p w14:paraId="631A2ED6" w14:textId="6632EAA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(iii)</w:t>
      </w:r>
      <w:r w:rsidRPr="00D779B0">
        <w:rPr>
          <w:rFonts w:ascii="Times New Roman" w:hAnsi="Times New Roman" w:cs="Times New Roman"/>
          <w:color w:val="000000"/>
          <w:sz w:val="24"/>
          <w:szCs w:val="24"/>
        </w:rPr>
        <w:tab/>
        <w:t>Класа 2, (iv)</w:t>
      </w:r>
      <w:r w:rsidRPr="00D779B0">
        <w:rPr>
          <w:rFonts w:ascii="Times New Roman" w:hAnsi="Times New Roman" w:cs="Times New Roman"/>
          <w:color w:val="000000"/>
          <w:sz w:val="24"/>
          <w:szCs w:val="24"/>
        </w:rPr>
        <w:tab/>
        <w:t>LAPL“;</w:t>
      </w:r>
    </w:p>
    <w:p w14:paraId="7E83BA87" w14:textId="01A04E6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(5)</w:t>
      </w:r>
      <w:r w:rsidRPr="00D779B0">
        <w:rPr>
          <w:rFonts w:ascii="Times New Roman" w:hAnsi="Times New Roman" w:cs="Times New Roman"/>
          <w:color w:val="000000"/>
          <w:sz w:val="24"/>
          <w:szCs w:val="24"/>
        </w:rPr>
        <w:tab/>
        <w:t>точка 11 се заменува со следново:</w:t>
      </w:r>
    </w:p>
    <w:p w14:paraId="1E97D7BD" w14:textId="547624F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„(11)</w:t>
      </w:r>
      <w:r w:rsidRPr="00D779B0">
        <w:rPr>
          <w:rFonts w:ascii="Times New Roman" w:hAnsi="Times New Roman" w:cs="Times New Roman"/>
          <w:color w:val="000000"/>
          <w:sz w:val="24"/>
          <w:szCs w:val="24"/>
        </w:rPr>
        <w:tab/>
        <w:t>Датум на последниот и следниот електрокардиограм“;</w:t>
      </w:r>
    </w:p>
    <w:p w14:paraId="3D8FDE66" w14:textId="77777777" w:rsidR="000E016F" w:rsidRPr="00D779B0" w:rsidRDefault="006D29A5" w:rsidP="00E80582">
      <w:pPr>
        <w:shd w:val="clear" w:color="auto" w:fill="FFFFFF"/>
        <w:spacing w:before="120" w:after="120"/>
        <w:jc w:val="both"/>
        <w:rPr>
          <w:rFonts w:ascii="Times New Roman" w:hAnsi="Times New Roman" w:cs="Times New Roman"/>
          <w:color w:val="000000"/>
          <w:sz w:val="24"/>
          <w:szCs w:val="24"/>
        </w:rPr>
      </w:pPr>
      <w:r w:rsidRPr="00D779B0">
        <w:rPr>
          <w:rFonts w:ascii="Times New Roman" w:hAnsi="Times New Roman" w:cs="Times New Roman"/>
          <w:color w:val="000000"/>
          <w:sz w:val="24"/>
          <w:szCs w:val="24"/>
        </w:rPr>
        <w:t>(6)</w:t>
      </w:r>
      <w:r w:rsidRPr="00D779B0">
        <w:rPr>
          <w:rFonts w:ascii="Times New Roman" w:hAnsi="Times New Roman" w:cs="Times New Roman"/>
          <w:color w:val="000000"/>
          <w:sz w:val="24"/>
          <w:szCs w:val="24"/>
        </w:rPr>
        <w:tab/>
        <w:t>точка 12 се заменува со следново:</w:t>
      </w:r>
    </w:p>
    <w:p w14:paraId="423C2987" w14:textId="369CEF2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„(12)</w:t>
      </w:r>
      <w:r w:rsidRPr="00D779B0">
        <w:rPr>
          <w:rFonts w:ascii="Times New Roman" w:hAnsi="Times New Roman" w:cs="Times New Roman"/>
          <w:color w:val="000000"/>
          <w:sz w:val="24"/>
          <w:szCs w:val="24"/>
        </w:rPr>
        <w:tab/>
        <w:t>Датум на последниот и следниот аудиограм“;</w:t>
      </w:r>
    </w:p>
    <w:p w14:paraId="1911FEE8" w14:textId="5935AA1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(7)</w:t>
      </w:r>
      <w:r w:rsidRPr="00D779B0">
        <w:rPr>
          <w:rFonts w:ascii="Times New Roman" w:hAnsi="Times New Roman" w:cs="Times New Roman"/>
          <w:color w:val="000000"/>
          <w:sz w:val="24"/>
          <w:szCs w:val="24"/>
        </w:rPr>
        <w:tab/>
        <w:t>се вметнува следнава точка (12a):</w:t>
      </w:r>
    </w:p>
    <w:p w14:paraId="626CBC1B" w14:textId="6055E78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„(12)</w:t>
      </w:r>
      <w:r w:rsidRPr="00D779B0">
        <w:rPr>
          <w:rFonts w:ascii="Times New Roman" w:hAnsi="Times New Roman" w:cs="Times New Roman"/>
          <w:color w:val="000000"/>
          <w:sz w:val="24"/>
          <w:szCs w:val="24"/>
        </w:rPr>
        <w:tab/>
        <w:t>Датум на последниот и следниот офтамолошки преглед“;</w:t>
      </w:r>
    </w:p>
    <w:p w14:paraId="412C268A" w14:textId="77777777" w:rsidR="000E016F" w:rsidRPr="00D779B0" w:rsidRDefault="006D29A5" w:rsidP="00E80582">
      <w:pPr>
        <w:shd w:val="clear" w:color="auto" w:fill="FFFFFF"/>
        <w:spacing w:before="120" w:after="120"/>
        <w:jc w:val="both"/>
        <w:rPr>
          <w:rFonts w:ascii="Times New Roman" w:hAnsi="Times New Roman" w:cs="Times New Roman"/>
          <w:color w:val="000000"/>
          <w:sz w:val="24"/>
          <w:szCs w:val="24"/>
        </w:rPr>
      </w:pPr>
      <w:r w:rsidRPr="00D779B0">
        <w:rPr>
          <w:rFonts w:ascii="Times New Roman" w:hAnsi="Times New Roman" w:cs="Times New Roman"/>
          <w:color w:val="000000"/>
          <w:sz w:val="24"/>
          <w:szCs w:val="24"/>
        </w:rPr>
        <w:t>(8)</w:t>
      </w:r>
      <w:r w:rsidRPr="00D779B0">
        <w:rPr>
          <w:rFonts w:ascii="Times New Roman" w:hAnsi="Times New Roman" w:cs="Times New Roman"/>
          <w:color w:val="000000"/>
          <w:sz w:val="24"/>
          <w:szCs w:val="24"/>
        </w:rPr>
        <w:tab/>
        <w:t>се додава точка 15 со следнава содржина:</w:t>
      </w:r>
    </w:p>
    <w:p w14:paraId="00794FFF" w14:textId="4D57ED0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(15)</w:t>
      </w:r>
      <w:r w:rsidRPr="00D779B0">
        <w:rPr>
          <w:rFonts w:ascii="Times New Roman" w:hAnsi="Times New Roman" w:cs="Times New Roman"/>
          <w:color w:val="000000"/>
          <w:sz w:val="24"/>
          <w:szCs w:val="24"/>
        </w:rPr>
        <w:tab/>
        <w:t>Други информации“;</w:t>
      </w:r>
    </w:p>
    <w:p w14:paraId="48FEAA99" w14:textId="047D5A7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точките (б) и (в) се заменуваат со следново:</w:t>
      </w:r>
    </w:p>
    <w:p w14:paraId="6CE39BED" w14:textId="0A4B7E4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 xml:space="preserve">Хартијата или другиот материјал што се користат спречуваат или лесно </w:t>
      </w:r>
      <w:r w:rsidRPr="00D779B0">
        <w:rPr>
          <w:rFonts w:ascii="Times New Roman" w:hAnsi="Times New Roman" w:cs="Times New Roman"/>
          <w:color w:val="000000"/>
          <w:sz w:val="24"/>
          <w:szCs w:val="24"/>
        </w:rPr>
        <w:lastRenderedPageBreak/>
        <w:t xml:space="preserve">покажуваат </w:t>
      </w:r>
      <w:r w:rsidR="00D33DE6" w:rsidRPr="00D779B0">
        <w:rPr>
          <w:rFonts w:ascii="Times New Roman" w:hAnsi="Times New Roman" w:cs="Times New Roman"/>
          <w:color w:val="000000"/>
          <w:sz w:val="24"/>
          <w:szCs w:val="24"/>
        </w:rPr>
        <w:t xml:space="preserve">какви било </w:t>
      </w:r>
      <w:r w:rsidRPr="00D779B0">
        <w:rPr>
          <w:rFonts w:ascii="Times New Roman" w:hAnsi="Times New Roman" w:cs="Times New Roman"/>
          <w:color w:val="000000"/>
          <w:sz w:val="24"/>
          <w:szCs w:val="24"/>
        </w:rPr>
        <w:t>измени или бришења. Сите внесови или бришења во образецот се јасно одобрени од надлежниот орган за издавање на дозволи.</w:t>
      </w:r>
    </w:p>
    <w:p w14:paraId="72E1D16D" w14:textId="1B2EF03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Pr="00D779B0">
        <w:rPr>
          <w:rFonts w:ascii="Times New Roman" w:hAnsi="Times New Roman" w:cs="Times New Roman"/>
          <w:color w:val="000000"/>
          <w:sz w:val="24"/>
          <w:szCs w:val="24"/>
        </w:rPr>
        <w:tab/>
        <w:t>Јазик: Уверенијата за здравствена способност се напишани на националниот(те) јазик(ци) и на англиски и на други јазици кои надлежниот орган ги смета за соодветни.“;</w:t>
      </w:r>
    </w:p>
    <w:p w14:paraId="5C2C2607" w14:textId="43EE118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(10)</w:t>
      </w:r>
      <w:r w:rsidRPr="00D779B0">
        <w:rPr>
          <w:rFonts w:ascii="Times New Roman" w:hAnsi="Times New Roman" w:cs="Times New Roman"/>
          <w:color w:val="000000"/>
          <w:sz w:val="24"/>
          <w:szCs w:val="24"/>
        </w:rPr>
        <w:tab/>
        <w:t>точките ARA.MED.135, ARA.MED.145 и ARA.MED.150 се заменуваат со следново:</w:t>
      </w:r>
    </w:p>
    <w:p w14:paraId="24BBB5E2" w14:textId="34C993E9"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b/>
          <w:color w:val="000000"/>
          <w:sz w:val="24"/>
          <w:szCs w:val="24"/>
        </w:rPr>
        <w:t>„ARA.MED.135</w:t>
      </w:r>
      <w:r w:rsidRPr="00D779B0">
        <w:rPr>
          <w:rFonts w:ascii="Times New Roman" w:hAnsi="Times New Roman" w:cs="Times New Roman"/>
          <w:b/>
          <w:color w:val="000000"/>
          <w:sz w:val="24"/>
          <w:szCs w:val="24"/>
        </w:rPr>
        <w:tab/>
        <w:t>Воздухопловно-медицински обрасци</w:t>
      </w:r>
    </w:p>
    <w:p w14:paraId="503D62B0"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Надлежниот орган им го доставува на АМЕ форматот за следниве документи:</w:t>
      </w:r>
    </w:p>
    <w:p w14:paraId="5DFFCDA2" w14:textId="7F4B11E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образецот за барање за уверени за здравствена способност;</w:t>
      </w:r>
    </w:p>
    <w:p w14:paraId="39809592" w14:textId="3E124E99"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образецот за извештајот од медицинскиот преглед за кандидатите од класа 1 и класа 2;</w:t>
      </w:r>
    </w:p>
    <w:p w14:paraId="14F6D417" w14:textId="35936CD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Pr="00D779B0">
        <w:rPr>
          <w:rFonts w:ascii="Times New Roman" w:hAnsi="Times New Roman" w:cs="Times New Roman"/>
          <w:color w:val="000000"/>
          <w:sz w:val="24"/>
          <w:szCs w:val="24"/>
        </w:rPr>
        <w:tab/>
        <w:t>образецот за извештајот од медицинскиот преглед за кандидатите за дозвола за пилот на лесен воздухоплов (LAPL);</w:t>
      </w:r>
    </w:p>
    <w:p w14:paraId="5C3325DC" w14:textId="0D37643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b/>
          <w:color w:val="000000"/>
          <w:sz w:val="24"/>
          <w:szCs w:val="24"/>
        </w:rPr>
        <w:t>ARA.MED.145</w:t>
      </w:r>
      <w:r w:rsidR="0002435F">
        <w:rPr>
          <w:rFonts w:ascii="Times New Roman" w:hAnsi="Times New Roman" w:cs="Times New Roman"/>
          <w:b/>
          <w:color w:val="000000"/>
          <w:sz w:val="24"/>
          <w:szCs w:val="24"/>
        </w:rPr>
        <w:tab/>
      </w:r>
      <w:r w:rsidRPr="00D779B0">
        <w:rPr>
          <w:rFonts w:ascii="Times New Roman" w:hAnsi="Times New Roman" w:cs="Times New Roman"/>
          <w:b/>
          <w:color w:val="000000"/>
          <w:sz w:val="24"/>
          <w:szCs w:val="24"/>
        </w:rPr>
        <w:t>Известување на надлежниот орган од лекари од општа медицина</w:t>
      </w:r>
    </w:p>
    <w:p w14:paraId="314048E8" w14:textId="210BB12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 xml:space="preserve">Надлежниот орган, кога е применливо, воспоставува процес на известување за лекарите од општа медицина (GMP) за да се осигури дека GMP е запознаен со применливите услови утврдени во </w:t>
      </w:r>
      <w:r w:rsidR="00C74D50">
        <w:rPr>
          <w:rFonts w:ascii="Times New Roman" w:hAnsi="Times New Roman" w:cs="Times New Roman"/>
          <w:color w:val="000000"/>
          <w:sz w:val="24"/>
          <w:szCs w:val="24"/>
        </w:rPr>
        <w:t>оваа регулатива</w:t>
      </w:r>
      <w:r w:rsidRPr="00D779B0">
        <w:rPr>
          <w:rFonts w:ascii="Times New Roman" w:hAnsi="Times New Roman" w:cs="Times New Roman"/>
          <w:color w:val="000000"/>
          <w:sz w:val="24"/>
          <w:szCs w:val="24"/>
        </w:rPr>
        <w:t>.</w:t>
      </w:r>
    </w:p>
    <w:p w14:paraId="0A39B9E9" w14:textId="54ABB0F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b/>
          <w:color w:val="000000"/>
          <w:sz w:val="24"/>
          <w:szCs w:val="24"/>
        </w:rPr>
        <w:t>ARA.MED.150</w:t>
      </w:r>
      <w:r w:rsidRPr="00D779B0">
        <w:rPr>
          <w:rFonts w:ascii="Times New Roman" w:hAnsi="Times New Roman" w:cs="Times New Roman"/>
          <w:b/>
          <w:color w:val="000000"/>
          <w:sz w:val="24"/>
          <w:szCs w:val="24"/>
        </w:rPr>
        <w:tab/>
        <w:t>Водење на евиденција</w:t>
      </w:r>
    </w:p>
    <w:p w14:paraId="639DDA03" w14:textId="15CD2A7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Дополнително на евиденцијата што се бара во точката ARA.GEN.220, надлежниот орган во својот систем на водење на евиденција вклучува детали за воздухопловно-медицинските прегледи и процени доставени од AME, AeMC или GMP.</w:t>
      </w:r>
    </w:p>
    <w:p w14:paraId="39C19209" w14:textId="5898CB1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00953EB1">
        <w:rPr>
          <w:rFonts w:ascii="Times New Roman" w:hAnsi="Times New Roman" w:cs="Times New Roman"/>
          <w:color w:val="000000"/>
          <w:sz w:val="24"/>
          <w:szCs w:val="24"/>
        </w:rPr>
        <w:tab/>
      </w:r>
      <w:r w:rsidRPr="00D779B0">
        <w:rPr>
          <w:rFonts w:ascii="Times New Roman" w:hAnsi="Times New Roman" w:cs="Times New Roman"/>
          <w:color w:val="000000"/>
          <w:sz w:val="24"/>
          <w:szCs w:val="24"/>
        </w:rPr>
        <w:t>Целата воздухопловно-медицинска евиденција на кандидатите/имателите на дозвола се чува минимум 10 години по датумот на истекување на нивното последно уверение за здравствена способност.</w:t>
      </w:r>
    </w:p>
    <w:p w14:paraId="520C4127" w14:textId="03FB2DE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Pr="00D779B0">
        <w:rPr>
          <w:rFonts w:ascii="Times New Roman" w:hAnsi="Times New Roman" w:cs="Times New Roman"/>
          <w:color w:val="000000"/>
          <w:sz w:val="24"/>
          <w:szCs w:val="24"/>
        </w:rPr>
        <w:tab/>
        <w:t>За целите на воздухопловно-медицинските процени и стандардизацијата, воздухопловно-медицинската евиденција е достапна по писмена согласност од барателот/имателот на дозволата на следниве субјекти:</w:t>
      </w:r>
    </w:p>
    <w:p w14:paraId="3B2C65DC" w14:textId="113257A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AeMC, AME или GMP за целите на завршување на воздухопловно-медицинска процена;</w:t>
      </w:r>
    </w:p>
    <w:p w14:paraId="314C89F5" w14:textId="25D0B65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одбор за медицински преглед кој може да го формира надлежниот орган за секундарен преглед на граничните случаи;</w:t>
      </w:r>
    </w:p>
    <w:p w14:paraId="60553818" w14:textId="70D2997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релевантни медицински специјалисти за целите на завршување на воздухопловно-медицинска процена;</w:t>
      </w:r>
    </w:p>
    <w:p w14:paraId="4055E47C" w14:textId="5DB4A2B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lastRenderedPageBreak/>
        <w:t>(4)</w:t>
      </w:r>
      <w:r w:rsidRPr="00D779B0">
        <w:rPr>
          <w:rFonts w:ascii="Times New Roman" w:hAnsi="Times New Roman" w:cs="Times New Roman"/>
          <w:color w:val="000000"/>
          <w:sz w:val="24"/>
          <w:szCs w:val="24"/>
        </w:rPr>
        <w:tab/>
        <w:t>проценувачот на здравствената способност на надлежниот орган на друга земја членка за целите на кооперативен надзор;</w:t>
      </w:r>
    </w:p>
    <w:p w14:paraId="3A2B34E0" w14:textId="46FD85B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(5)</w:t>
      </w:r>
      <w:r w:rsidRPr="00D779B0">
        <w:rPr>
          <w:rFonts w:ascii="Times New Roman" w:hAnsi="Times New Roman" w:cs="Times New Roman"/>
          <w:color w:val="000000"/>
          <w:sz w:val="24"/>
          <w:szCs w:val="24"/>
        </w:rPr>
        <w:tab/>
        <w:t>засегнатиот кандидат/имател на дозвола по нивно писмено барање;</w:t>
      </w:r>
    </w:p>
    <w:p w14:paraId="26984853" w14:textId="1AC9838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(6)</w:t>
      </w:r>
      <w:r w:rsidRPr="00D779B0">
        <w:rPr>
          <w:rFonts w:ascii="Times New Roman" w:hAnsi="Times New Roman" w:cs="Times New Roman"/>
          <w:color w:val="000000"/>
          <w:sz w:val="24"/>
          <w:szCs w:val="24"/>
        </w:rPr>
        <w:tab/>
        <w:t>Агенцијата за целите на стандардизација, на начин кој осигурува постојано почитување на медицинската доверливост.</w:t>
      </w:r>
    </w:p>
    <w:p w14:paraId="3B1B4E8D" w14:textId="4E2CFD9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(г)</w:t>
      </w:r>
      <w:r w:rsidRPr="00D779B0">
        <w:rPr>
          <w:rFonts w:ascii="Times New Roman" w:hAnsi="Times New Roman" w:cs="Times New Roman"/>
          <w:color w:val="000000"/>
          <w:sz w:val="24"/>
          <w:szCs w:val="24"/>
        </w:rPr>
        <w:tab/>
        <w:t xml:space="preserve">Надлежниот орган може да ја стави на располагање воздухопловно-медицинската евиденција за други цели различни од оние </w:t>
      </w:r>
      <w:r w:rsidR="00D33DE6">
        <w:rPr>
          <w:rFonts w:ascii="Times New Roman" w:hAnsi="Times New Roman" w:cs="Times New Roman"/>
          <w:color w:val="000000"/>
          <w:sz w:val="24"/>
          <w:szCs w:val="24"/>
        </w:rPr>
        <w:t>споменати</w:t>
      </w:r>
      <w:r w:rsidR="00D33DE6" w:rsidRPr="00D779B0">
        <w:rPr>
          <w:rFonts w:ascii="Times New Roman" w:hAnsi="Times New Roman" w:cs="Times New Roman"/>
          <w:color w:val="000000"/>
          <w:sz w:val="24"/>
          <w:szCs w:val="24"/>
        </w:rPr>
        <w:t xml:space="preserve"> </w:t>
      </w:r>
      <w:r w:rsidRPr="00D779B0">
        <w:rPr>
          <w:rFonts w:ascii="Times New Roman" w:hAnsi="Times New Roman" w:cs="Times New Roman"/>
          <w:color w:val="000000"/>
          <w:sz w:val="24"/>
          <w:szCs w:val="24"/>
        </w:rPr>
        <w:t>во точка (в) во согласност со Регулативата (ЕУ) 2016/679.</w:t>
      </w:r>
    </w:p>
    <w:p w14:paraId="21A14C1E" w14:textId="243A3D0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(д)</w:t>
      </w:r>
      <w:r w:rsidRPr="00D779B0">
        <w:rPr>
          <w:rFonts w:ascii="Times New Roman" w:hAnsi="Times New Roman" w:cs="Times New Roman"/>
          <w:color w:val="000000"/>
          <w:sz w:val="24"/>
          <w:szCs w:val="24"/>
        </w:rPr>
        <w:tab/>
        <w:t>Надлежниот орган води список на:</w:t>
      </w:r>
    </w:p>
    <w:p w14:paraId="43F1ED05" w14:textId="1DBA08D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AeMC и AME кои ги има овластено;</w:t>
      </w:r>
    </w:p>
    <w:p w14:paraId="331EB5A7" w14:textId="4B129B0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AME овластени од други надлежни органи кои ги остваруваат своите права на нејзината територија и на кои им дал инструкции во согласност со точка MED.D.001(ѓ)(3) од Анекс IV (Дел-MED);</w:t>
      </w:r>
    </w:p>
    <w:p w14:paraId="3C2BA388" w14:textId="7C7F68DE" w:rsidR="00330A3B" w:rsidRPr="00D779B0" w:rsidRDefault="00953EB1" w:rsidP="00E80582">
      <w:pPr>
        <w:shd w:val="clear" w:color="auto" w:fill="FFFFFF"/>
        <w:spacing w:before="120" w:after="120"/>
        <w:jc w:val="both"/>
        <w:rPr>
          <w:rFonts w:ascii="Times New Roman" w:hAnsi="Times New Roman" w:cs="Times New Roman"/>
          <w:sz w:val="24"/>
          <w:szCs w:val="24"/>
        </w:rPr>
      </w:pPr>
      <w:r>
        <w:rPr>
          <w:rFonts w:ascii="Times New Roman" w:hAnsi="Times New Roman" w:cs="Times New Roman"/>
          <w:color w:val="000000"/>
          <w:sz w:val="24"/>
          <w:szCs w:val="24"/>
        </w:rPr>
        <w:t>(</w:t>
      </w:r>
      <w:r w:rsidR="006D29A5" w:rsidRPr="00D779B0">
        <w:rPr>
          <w:rFonts w:ascii="Times New Roman" w:hAnsi="Times New Roman" w:cs="Times New Roman"/>
          <w:color w:val="000000"/>
          <w:sz w:val="24"/>
          <w:szCs w:val="24"/>
        </w:rPr>
        <w:t>3)</w:t>
      </w:r>
      <w:r w:rsidR="006D29A5" w:rsidRPr="00D779B0">
        <w:rPr>
          <w:rFonts w:ascii="Times New Roman" w:hAnsi="Times New Roman" w:cs="Times New Roman"/>
          <w:color w:val="000000"/>
          <w:sz w:val="24"/>
          <w:szCs w:val="24"/>
        </w:rPr>
        <w:tab/>
        <w:t>GMP кои ги остваруваат нивните права во согласност со точка MED.A.040 од Анекс IV (Дел-MED), каде што е применливо;</w:t>
      </w:r>
    </w:p>
    <w:p w14:paraId="712D6667" w14:textId="10F3823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(4)</w:t>
      </w:r>
      <w:r w:rsidRPr="00D779B0">
        <w:rPr>
          <w:rFonts w:ascii="Times New Roman" w:hAnsi="Times New Roman" w:cs="Times New Roman"/>
          <w:color w:val="000000"/>
          <w:sz w:val="24"/>
          <w:szCs w:val="24"/>
        </w:rPr>
        <w:tab/>
        <w:t>OHMP кои го известиле надлежниот орган за нивната намера да вршат воздухопловно-медицински процени на кабинскиот екипаж во согласност со точките MED.C.005(в) и MED.D.040 од Анекс IV (Дел-MED), каде што е применливо.</w:t>
      </w:r>
    </w:p>
    <w:p w14:paraId="75BE80FD"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Списокот ги наведува правата на лицата и организациите наведени во точките од (1) до (4) од првиот став и се објавува и ажурира од надлежниот орган.</w:t>
      </w:r>
    </w:p>
    <w:p w14:paraId="2867689E" w14:textId="48D5361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(ѓ)</w:t>
      </w:r>
      <w:r w:rsidRPr="00D779B0">
        <w:rPr>
          <w:rFonts w:ascii="Times New Roman" w:hAnsi="Times New Roman" w:cs="Times New Roman"/>
          <w:color w:val="000000"/>
          <w:sz w:val="24"/>
          <w:szCs w:val="24"/>
        </w:rPr>
        <w:tab/>
        <w:t>Надлежниот орган ги анализира здравствените податоци на пилотите на возраст над 60 години, особено на оние кои се вклучени во операции на HEMS со само еден пилот, и ги доставува таквите здравствени податоци на анонимизиран и збирен начин до EASA на годишно ниво.“;</w:t>
      </w:r>
    </w:p>
    <w:p w14:paraId="22252EDF" w14:textId="3988402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(11)</w:t>
      </w:r>
      <w:r w:rsidRPr="00D779B0">
        <w:rPr>
          <w:rFonts w:ascii="Times New Roman" w:hAnsi="Times New Roman" w:cs="Times New Roman"/>
          <w:color w:val="000000"/>
          <w:sz w:val="24"/>
          <w:szCs w:val="24"/>
        </w:rPr>
        <w:tab/>
        <w:t>точка ARA.MED.200 се заменува со следново:</w:t>
      </w:r>
    </w:p>
    <w:p w14:paraId="0783E0B4" w14:textId="1FB6464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b/>
          <w:color w:val="000000"/>
          <w:sz w:val="24"/>
          <w:szCs w:val="24"/>
        </w:rPr>
        <w:t>„ARA.MED.200</w:t>
      </w:r>
      <w:r w:rsidRPr="00D779B0">
        <w:rPr>
          <w:rFonts w:ascii="Times New Roman" w:hAnsi="Times New Roman" w:cs="Times New Roman"/>
          <w:b/>
          <w:color w:val="000000"/>
          <w:sz w:val="24"/>
          <w:szCs w:val="24"/>
        </w:rPr>
        <w:tab/>
        <w:t>Постапка за издавање, повторно потврдување на важноста, обновување или промена на уверение за AME</w:t>
      </w:r>
    </w:p>
    <w:p w14:paraId="69501C00"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Без да е во спротивност со одредбите утврдени во точка ARA.GEN.315, се применува сѐ од следново:</w:t>
      </w:r>
    </w:p>
    <w:p w14:paraId="414F1832" w14:textId="204EB5F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надлежниот орган осигурува дека пред издавањето, повторното потврдување на важноста, обновувањето или продолжувањето на правата на уверение за AME, кандидатите ја докажале нивната воздухопловно-медицинска стручна оспособеност во согласност со точките MED.D.030 (а)(6) и (б)(5) од Анекс IV;</w:t>
      </w:r>
    </w:p>
    <w:p w14:paraId="12601B18" w14:textId="0713ECC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 xml:space="preserve">надлежниот орган има воспоставено постапка за да осигури дека, пред да го издаде уверението за AME, има докази дека канцеларијата на AME е опремена </w:t>
      </w:r>
      <w:r w:rsidRPr="00D779B0">
        <w:rPr>
          <w:rFonts w:ascii="Times New Roman" w:hAnsi="Times New Roman" w:cs="Times New Roman"/>
          <w:color w:val="000000"/>
          <w:sz w:val="24"/>
          <w:szCs w:val="24"/>
        </w:rPr>
        <w:lastRenderedPageBreak/>
        <w:t>и дека се воспоставени соодветни процеси за да се извршат воздухопловно-медицински прегледи во рамките на опсегот на уверението за AME за кое се поднесува барање. Во случај на повеќе локации на канцеларијата на AME, сите од нив се наведуваат на уверението за AME;</w:t>
      </w:r>
    </w:p>
    <w:p w14:paraId="0BFC34E6" w14:textId="3684FF0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Pr="00D779B0">
        <w:rPr>
          <w:rFonts w:ascii="Times New Roman" w:hAnsi="Times New Roman" w:cs="Times New Roman"/>
          <w:color w:val="000000"/>
          <w:sz w:val="24"/>
          <w:szCs w:val="24"/>
        </w:rPr>
        <w:tab/>
        <w:t>за кандидатите наведени во точка MED.D.020(aa) од Анекс IV, надлежниот орган може да прифати курс за обука за воздухопловна медицина завршен од кандидат надвор од териториите за кои се одговорни земјите членки според Чикашката конвенција, под услов надлежниот орган да направил сѐ од следново:</w:t>
      </w:r>
    </w:p>
    <w:p w14:paraId="6586127A" w14:textId="4C4C6CE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оценил и потврди дека наставната програма за курсот е еквивалентна на курсевите за обука за воздухопловна медицина достапни во земјите членки;</w:t>
      </w:r>
    </w:p>
    <w:p w14:paraId="637FB1A1" w14:textId="60EE0AF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му обезбедил на кандидатот конкретен модул за обука за воздухопловно-медицинските услови детално опишани во Анекс IV (Дел-MED);</w:t>
      </w:r>
    </w:p>
    <w:p w14:paraId="34CE4920" w14:textId="4FCE8DD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(г)</w:t>
      </w:r>
      <w:r w:rsidRPr="00D779B0">
        <w:rPr>
          <w:rFonts w:ascii="Times New Roman" w:hAnsi="Times New Roman" w:cs="Times New Roman"/>
          <w:color w:val="000000"/>
          <w:sz w:val="24"/>
          <w:szCs w:val="24"/>
        </w:rPr>
        <w:tab/>
        <w:t>кога ќе се увери дека AME ги исполнил применливите услови, надлежниот орган го издава, повторно ја потврдува важноста, обновува или променува уверението за AME за период не подолг од 3 години, користејќи го образецот утврден во Додаток VII.“;</w:t>
      </w:r>
    </w:p>
    <w:p w14:paraId="68D83015" w14:textId="5DF513C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(12)</w:t>
      </w:r>
      <w:r w:rsidRPr="00D779B0">
        <w:rPr>
          <w:rFonts w:ascii="Times New Roman" w:hAnsi="Times New Roman" w:cs="Times New Roman"/>
          <w:color w:val="000000"/>
          <w:sz w:val="24"/>
          <w:szCs w:val="24"/>
        </w:rPr>
        <w:tab/>
        <w:t>насловот на точката ARA.MED.240 се заменува со следново:</w:t>
      </w:r>
    </w:p>
    <w:p w14:paraId="48B97F34" w14:textId="7A0D59D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b/>
          <w:bCs/>
          <w:color w:val="000000"/>
          <w:sz w:val="24"/>
          <w:szCs w:val="24"/>
        </w:rPr>
        <w:t>„ARA.MED.240</w:t>
      </w:r>
      <w:r w:rsidRPr="00D779B0">
        <w:rPr>
          <w:rFonts w:ascii="Times New Roman" w:hAnsi="Times New Roman" w:cs="Times New Roman"/>
          <w:b/>
          <w:bCs/>
          <w:color w:val="000000"/>
          <w:sz w:val="24"/>
          <w:szCs w:val="24"/>
        </w:rPr>
        <w:tab/>
        <w:t>Лекари од општа медицина (GMP) кои ги остваруваат правата во согласност со точка MED.A.040 од Анекс IV (Дел-MED)“;</w:t>
      </w:r>
    </w:p>
    <w:p w14:paraId="0F51C51C" w14:textId="2597CF3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(13)</w:t>
      </w:r>
      <w:r w:rsidRPr="00D779B0">
        <w:rPr>
          <w:rFonts w:ascii="Times New Roman" w:hAnsi="Times New Roman" w:cs="Times New Roman"/>
          <w:color w:val="000000"/>
          <w:sz w:val="24"/>
          <w:szCs w:val="24"/>
        </w:rPr>
        <w:tab/>
        <w:t>точка ARA.MED.245 се заменува со следново:</w:t>
      </w:r>
    </w:p>
    <w:p w14:paraId="4F038722" w14:textId="00A7127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b/>
          <w:color w:val="000000"/>
          <w:sz w:val="24"/>
          <w:szCs w:val="24"/>
        </w:rPr>
        <w:t>„ARA.MED.245</w:t>
      </w:r>
      <w:r w:rsidRPr="00D779B0">
        <w:rPr>
          <w:rFonts w:ascii="Times New Roman" w:hAnsi="Times New Roman" w:cs="Times New Roman"/>
          <w:b/>
          <w:color w:val="000000"/>
          <w:sz w:val="24"/>
          <w:szCs w:val="24"/>
        </w:rPr>
        <w:tab/>
        <w:t>Континуиран надзор над AME и GMP</w:t>
      </w:r>
    </w:p>
    <w:p w14:paraId="5563F386" w14:textId="2F0A2F0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При донесувањето на програмата за континуиран надзор наведена во точка ARA.GEN.305, надлежниот орган ги зема предвид:</w:t>
      </w:r>
    </w:p>
    <w:p w14:paraId="76824327" w14:textId="494AE55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бројот на AME и GMP кои ги остваруваат нивните права на територијата каде што надлежниот орган врши надзор;</w:t>
      </w:r>
    </w:p>
    <w:p w14:paraId="7E572973" w14:textId="20E20EC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бројот на AME овластени од надлежните органи на другите земји членки кои ги остваруваат нивните права на територијата каде што надлежниот орган врши надзор;</w:t>
      </w:r>
    </w:p>
    <w:p w14:paraId="70DE0B66" w14:textId="34BBD659"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00953EB1">
        <w:rPr>
          <w:rFonts w:ascii="Times New Roman" w:hAnsi="Times New Roman" w:cs="Times New Roman"/>
          <w:color w:val="000000"/>
          <w:sz w:val="24"/>
          <w:szCs w:val="24"/>
        </w:rPr>
        <w:tab/>
      </w:r>
      <w:r w:rsidRPr="00D779B0">
        <w:rPr>
          <w:rFonts w:ascii="Times New Roman" w:hAnsi="Times New Roman" w:cs="Times New Roman"/>
          <w:color w:val="000000"/>
          <w:sz w:val="24"/>
          <w:szCs w:val="24"/>
        </w:rPr>
        <w:t>процена заснована на ризик на дејноста на AME и GMP.“;</w:t>
      </w:r>
    </w:p>
    <w:p w14:paraId="1168342E" w14:textId="15B0CC4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(14)</w:t>
      </w:r>
      <w:r w:rsidRPr="00D779B0">
        <w:rPr>
          <w:rFonts w:ascii="Times New Roman" w:hAnsi="Times New Roman" w:cs="Times New Roman"/>
          <w:color w:val="000000"/>
          <w:sz w:val="24"/>
          <w:szCs w:val="24"/>
        </w:rPr>
        <w:tab/>
        <w:t>се вметнува следнава точка ARA.MED.246:</w:t>
      </w:r>
    </w:p>
    <w:p w14:paraId="65A68061" w14:textId="1FD05D9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b/>
          <w:color w:val="000000"/>
          <w:sz w:val="24"/>
          <w:szCs w:val="24"/>
        </w:rPr>
        <w:t>„ARA.MED.246</w:t>
      </w:r>
      <w:r w:rsidRPr="00D779B0">
        <w:rPr>
          <w:rFonts w:ascii="Times New Roman" w:hAnsi="Times New Roman" w:cs="Times New Roman"/>
          <w:b/>
          <w:color w:val="000000"/>
          <w:sz w:val="24"/>
          <w:szCs w:val="24"/>
        </w:rPr>
        <w:tab/>
        <w:t>Кооперативен надзор над AME и GMP</w:t>
      </w:r>
    </w:p>
    <w:p w14:paraId="3F9807DE"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Без да е во спротивност со одредбите утврдени во точка ARA.GEN.300(д):</w:t>
      </w:r>
    </w:p>
    <w:p w14:paraId="4672A870" w14:textId="30C7779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 xml:space="preserve">кога AME или AeMC ја врши неговата дејност во повеќе од една земја членка, надлежниот орган кој го овластил AME или AeMC воспоставува процедура за да ја осигури размената на информации во согласност со точка </w:t>
      </w:r>
      <w:r w:rsidRPr="00D779B0">
        <w:rPr>
          <w:rFonts w:ascii="Times New Roman" w:hAnsi="Times New Roman" w:cs="Times New Roman"/>
          <w:color w:val="000000"/>
          <w:sz w:val="24"/>
          <w:szCs w:val="24"/>
        </w:rPr>
        <w:lastRenderedPageBreak/>
        <w:t>ARA.GEN.200(в) и точките ARA.GEN.300(г) и (д) со надлежниот орган на другата(ите) земја(и) членка(и) или каде што AMC или AeM ја врши неговата дејност. За процедурата се договараат вклучените надлежни органи;</w:t>
      </w:r>
    </w:p>
    <w:p w14:paraId="37B4B3E5" w14:textId="11FF846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 xml:space="preserve">во случајот </w:t>
      </w:r>
      <w:r w:rsidR="00D33DE6">
        <w:rPr>
          <w:rFonts w:ascii="Times New Roman" w:hAnsi="Times New Roman" w:cs="Times New Roman"/>
          <w:color w:val="000000"/>
          <w:sz w:val="24"/>
          <w:szCs w:val="24"/>
        </w:rPr>
        <w:t>споменат</w:t>
      </w:r>
      <w:r w:rsidR="00D33DE6" w:rsidRPr="00D779B0">
        <w:rPr>
          <w:rFonts w:ascii="Times New Roman" w:hAnsi="Times New Roman" w:cs="Times New Roman"/>
          <w:color w:val="000000"/>
          <w:sz w:val="24"/>
          <w:szCs w:val="24"/>
        </w:rPr>
        <w:t xml:space="preserve"> </w:t>
      </w:r>
      <w:r w:rsidRPr="00D779B0">
        <w:rPr>
          <w:rFonts w:ascii="Times New Roman" w:hAnsi="Times New Roman" w:cs="Times New Roman"/>
          <w:color w:val="000000"/>
          <w:sz w:val="24"/>
          <w:szCs w:val="24"/>
        </w:rPr>
        <w:t>во точка (а), надлежниот орган на другата(ите) земја(и) членка(и) каде што AME или AeMC ја спроведува неговата дејност ги споделува сите информации релевантни за надзорот над AME или AeMC со надлежниот орган кој го овластува AME или AeMC.“;</w:t>
      </w:r>
    </w:p>
    <w:p w14:paraId="2A661E8D" w14:textId="695B850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(15)</w:t>
      </w:r>
      <w:r w:rsidRPr="00D779B0">
        <w:rPr>
          <w:rFonts w:ascii="Times New Roman" w:hAnsi="Times New Roman" w:cs="Times New Roman"/>
          <w:color w:val="000000"/>
          <w:sz w:val="24"/>
          <w:szCs w:val="24"/>
        </w:rPr>
        <w:tab/>
        <w:t>точка ARA.MED.250 се изменува како што следува:</w:t>
      </w:r>
    </w:p>
    <w:p w14:paraId="2AAED034" w14:textId="79CA75D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точка (а) се изменува како што следува:</w:t>
      </w:r>
    </w:p>
    <w:p w14:paraId="0F763196" w14:textId="0E3F21B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воведната фраза се заменува со следново:</w:t>
      </w:r>
    </w:p>
    <w:p w14:paraId="4459010A"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„Надлежниот орган ограничува, суспендира или одзема уверение за AME во следниве околности:“;</w:t>
      </w:r>
    </w:p>
    <w:p w14:paraId="2589A34B" w14:textId="736790F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w:t>
      </w:r>
      <w:r w:rsidRPr="00D779B0">
        <w:rPr>
          <w:rFonts w:ascii="Times New Roman" w:hAnsi="Times New Roman" w:cs="Times New Roman"/>
          <w:color w:val="000000"/>
          <w:sz w:val="24"/>
          <w:szCs w:val="24"/>
        </w:rPr>
        <w:tab/>
        <w:t>точка (1) се заменува со следново:</w:t>
      </w:r>
    </w:p>
    <w:p w14:paraId="2C4A32BD" w14:textId="3A92A5E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AME не ги исполнува применливите услови;“;</w:t>
      </w:r>
    </w:p>
    <w:p w14:paraId="358942DE" w14:textId="70D15FE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(iii)</w:t>
      </w:r>
      <w:r w:rsidRPr="00D779B0">
        <w:rPr>
          <w:rFonts w:ascii="Times New Roman" w:hAnsi="Times New Roman" w:cs="Times New Roman"/>
          <w:color w:val="000000"/>
          <w:sz w:val="24"/>
          <w:szCs w:val="24"/>
        </w:rPr>
        <w:tab/>
        <w:t>се брише зборот „и“ на крајот од точка (6)</w:t>
      </w:r>
    </w:p>
    <w:p w14:paraId="6DD7200E" w14:textId="1A51DAC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(iv)</w:t>
      </w:r>
      <w:r w:rsidRPr="00D779B0">
        <w:rPr>
          <w:rFonts w:ascii="Times New Roman" w:hAnsi="Times New Roman" w:cs="Times New Roman"/>
          <w:color w:val="000000"/>
          <w:sz w:val="24"/>
          <w:szCs w:val="24"/>
        </w:rPr>
        <w:tab/>
        <w:t>се вметнува следнава точка (8):</w:t>
      </w:r>
    </w:p>
    <w:p w14:paraId="70F59804" w14:textId="3B6F342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„(8)</w:t>
      </w:r>
      <w:r w:rsidRPr="00D779B0">
        <w:rPr>
          <w:rFonts w:ascii="Times New Roman" w:hAnsi="Times New Roman" w:cs="Times New Roman"/>
          <w:color w:val="000000"/>
          <w:sz w:val="24"/>
          <w:szCs w:val="24"/>
        </w:rPr>
        <w:tab/>
        <w:t>секој оперативен контекст на AME што може да има директно или индиректно негативно влијание врз безбедноста на летот“;</w:t>
      </w:r>
    </w:p>
    <w:p w14:paraId="18D5D70E" w14:textId="3D5E418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00953EB1">
        <w:rPr>
          <w:rFonts w:ascii="Times New Roman" w:hAnsi="Times New Roman" w:cs="Times New Roman"/>
          <w:color w:val="000000"/>
          <w:sz w:val="24"/>
          <w:szCs w:val="24"/>
        </w:rPr>
        <w:tab/>
      </w:r>
      <w:r w:rsidRPr="00D779B0">
        <w:rPr>
          <w:rFonts w:ascii="Times New Roman" w:hAnsi="Times New Roman" w:cs="Times New Roman"/>
          <w:color w:val="000000"/>
          <w:sz w:val="24"/>
          <w:szCs w:val="24"/>
        </w:rPr>
        <w:t>во точка (б), воведната фраза се заменува со следново:</w:t>
      </w:r>
    </w:p>
    <w:p w14:paraId="5EA7E277" w14:textId="1286907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 xml:space="preserve">„Уверението за AME се смета за неважечко во </w:t>
      </w:r>
      <w:r w:rsidR="00D33DE6" w:rsidRPr="00D779B0">
        <w:rPr>
          <w:rFonts w:ascii="Times New Roman" w:hAnsi="Times New Roman" w:cs="Times New Roman"/>
          <w:color w:val="000000"/>
          <w:sz w:val="24"/>
          <w:szCs w:val="24"/>
        </w:rPr>
        <w:t xml:space="preserve">која било </w:t>
      </w:r>
      <w:r w:rsidRPr="00D779B0">
        <w:rPr>
          <w:rFonts w:ascii="Times New Roman" w:hAnsi="Times New Roman" w:cs="Times New Roman"/>
          <w:color w:val="000000"/>
          <w:sz w:val="24"/>
          <w:szCs w:val="24"/>
        </w:rPr>
        <w:t>од следниве околности и надлежниот орган веднаш ја одзема:“;</w:t>
      </w:r>
    </w:p>
    <w:p w14:paraId="69A7D9C7" w14:textId="2B7BD8F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Pr="00D779B0">
        <w:rPr>
          <w:rFonts w:ascii="Times New Roman" w:hAnsi="Times New Roman" w:cs="Times New Roman"/>
          <w:color w:val="000000"/>
          <w:sz w:val="24"/>
          <w:szCs w:val="24"/>
        </w:rPr>
        <w:tab/>
        <w:t>се додава следнава точка:</w:t>
      </w:r>
    </w:p>
    <w:p w14:paraId="675A8C5F" w14:textId="45932C6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Pr="00D779B0">
        <w:rPr>
          <w:rFonts w:ascii="Times New Roman" w:hAnsi="Times New Roman" w:cs="Times New Roman"/>
          <w:color w:val="000000"/>
          <w:sz w:val="24"/>
          <w:szCs w:val="24"/>
        </w:rPr>
        <w:tab/>
        <w:t>Надлежниот орган воспоставува процес за повлекување на одземените уверенија за AME, го ажурира списокот на AME и соодветно ги информира надлежните органи на другите земји членки.“;</w:t>
      </w:r>
    </w:p>
    <w:p w14:paraId="17C7F3A1" w14:textId="4A45131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(16)</w:t>
      </w:r>
      <w:r w:rsidRPr="00D779B0">
        <w:rPr>
          <w:rFonts w:ascii="Times New Roman" w:hAnsi="Times New Roman" w:cs="Times New Roman"/>
          <w:color w:val="000000"/>
          <w:sz w:val="24"/>
          <w:szCs w:val="24"/>
        </w:rPr>
        <w:tab/>
        <w:t>точка ARA.MED.255 се заменува со следново:</w:t>
      </w:r>
    </w:p>
    <w:p w14:paraId="6CDA162B" w14:textId="7300E07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b/>
          <w:color w:val="000000"/>
          <w:sz w:val="24"/>
          <w:szCs w:val="24"/>
        </w:rPr>
        <w:t>„ARA.MED.255</w:t>
      </w:r>
      <w:r w:rsidRPr="00D779B0">
        <w:rPr>
          <w:rFonts w:ascii="Times New Roman" w:hAnsi="Times New Roman" w:cs="Times New Roman"/>
          <w:b/>
          <w:color w:val="000000"/>
          <w:sz w:val="24"/>
          <w:szCs w:val="24"/>
        </w:rPr>
        <w:tab/>
        <w:t>Мерки за извршување</w:t>
      </w:r>
    </w:p>
    <w:p w14:paraId="05914FAF" w14:textId="4F6148E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 xml:space="preserve">Ако, за време на надзорот или на </w:t>
      </w:r>
      <w:r w:rsidR="00D33DE6" w:rsidRPr="00D779B0">
        <w:rPr>
          <w:rFonts w:ascii="Times New Roman" w:hAnsi="Times New Roman" w:cs="Times New Roman"/>
          <w:color w:val="000000"/>
          <w:sz w:val="24"/>
          <w:szCs w:val="24"/>
        </w:rPr>
        <w:t xml:space="preserve">кој било </w:t>
      </w:r>
      <w:r w:rsidRPr="00D779B0">
        <w:rPr>
          <w:rFonts w:ascii="Times New Roman" w:hAnsi="Times New Roman" w:cs="Times New Roman"/>
          <w:color w:val="000000"/>
          <w:sz w:val="24"/>
          <w:szCs w:val="24"/>
        </w:rPr>
        <w:t>друг начин, се пронајде доказ кој покажува неисполнување на AeMC, AME или GMP, надлежниот орган располага со процес за преглед на уверенијата за здравствена способност издадени од тој AeMC, AME или GMP и може да ги направи неважечки, каде што е потребно, за да се осигури безбедноста на летот.</w:t>
      </w:r>
    </w:p>
    <w:p w14:paraId="32AA9AF5"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 xml:space="preserve">За уверенија за здравствена способност издадени на кандидатите кои имаат надлежен орган за издавање на дозволи различен од надлежниот орган кој го </w:t>
      </w:r>
      <w:r w:rsidRPr="00D779B0">
        <w:rPr>
          <w:rFonts w:ascii="Times New Roman" w:hAnsi="Times New Roman" w:cs="Times New Roman"/>
          <w:color w:val="000000"/>
          <w:sz w:val="24"/>
          <w:szCs w:val="24"/>
        </w:rPr>
        <w:lastRenderedPageBreak/>
        <w:t>издал уверението за AME, тој надлежен орган го информира и разменува релевантни информации со проценувачот на здравствената способност на надлежниот орган за издавање на дозволи на засегнатиот имател на уверение за здравствена способност.“;</w:t>
      </w:r>
    </w:p>
    <w:p w14:paraId="56076D30" w14:textId="3043DB3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(17)</w:t>
      </w:r>
      <w:r w:rsidRPr="00D779B0">
        <w:rPr>
          <w:rFonts w:ascii="Times New Roman" w:hAnsi="Times New Roman" w:cs="Times New Roman"/>
          <w:color w:val="000000"/>
          <w:sz w:val="24"/>
          <w:szCs w:val="24"/>
        </w:rPr>
        <w:tab/>
        <w:t>точките ARA.MED.315 и ARA.MED.325 се заменуваат со следново:</w:t>
      </w:r>
    </w:p>
    <w:p w14:paraId="75F4AF83" w14:textId="4253E48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b/>
          <w:bCs/>
          <w:color w:val="000000"/>
          <w:sz w:val="24"/>
          <w:szCs w:val="24"/>
        </w:rPr>
        <w:t>„ARA.MED.315</w:t>
      </w:r>
      <w:r w:rsidRPr="00D779B0">
        <w:rPr>
          <w:rFonts w:ascii="Times New Roman" w:hAnsi="Times New Roman" w:cs="Times New Roman"/>
          <w:b/>
          <w:bCs/>
          <w:color w:val="000000"/>
          <w:sz w:val="24"/>
          <w:szCs w:val="24"/>
        </w:rPr>
        <w:tab/>
        <w:t>Преглед на извештаи од медицински прегледи</w:t>
      </w:r>
    </w:p>
    <w:p w14:paraId="46FE3611"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Надлежниот орган за издавање на дозволи воспоставува процес за проценувачот на здравствената способност да ги преземе следниве чекори:</w:t>
      </w:r>
    </w:p>
    <w:p w14:paraId="216CFF39" w14:textId="623587D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 xml:space="preserve">врши преглед на извештаите од медицински прегледи и процени добиени од AeMC, AME и GMP и ги информира за </w:t>
      </w:r>
      <w:r w:rsidR="00D33DE6" w:rsidRPr="00D779B0">
        <w:rPr>
          <w:rFonts w:ascii="Times New Roman" w:hAnsi="Times New Roman" w:cs="Times New Roman"/>
          <w:color w:val="000000"/>
          <w:sz w:val="24"/>
          <w:szCs w:val="24"/>
        </w:rPr>
        <w:t xml:space="preserve">кои било </w:t>
      </w:r>
      <w:r w:rsidRPr="00D779B0">
        <w:rPr>
          <w:rFonts w:ascii="Times New Roman" w:hAnsi="Times New Roman" w:cs="Times New Roman"/>
          <w:color w:val="000000"/>
          <w:sz w:val="24"/>
          <w:szCs w:val="24"/>
        </w:rPr>
        <w:t>недоследности, пропусти или грешки направени во процесот на процена;</w:t>
      </w:r>
    </w:p>
    <w:p w14:paraId="6D87E766" w14:textId="3AA88A4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(аа)</w:t>
      </w:r>
      <w:r w:rsidRPr="00D779B0">
        <w:rPr>
          <w:rFonts w:ascii="Times New Roman" w:hAnsi="Times New Roman" w:cs="Times New Roman"/>
          <w:color w:val="000000"/>
          <w:sz w:val="24"/>
          <w:szCs w:val="24"/>
        </w:rPr>
        <w:tab/>
        <w:t xml:space="preserve">презема соодветни корективни дејствија за </w:t>
      </w:r>
      <w:r w:rsidR="00D33DE6" w:rsidRPr="00D779B0">
        <w:rPr>
          <w:rFonts w:ascii="Times New Roman" w:hAnsi="Times New Roman" w:cs="Times New Roman"/>
          <w:color w:val="000000"/>
          <w:sz w:val="24"/>
          <w:szCs w:val="24"/>
        </w:rPr>
        <w:t xml:space="preserve">кои било </w:t>
      </w:r>
      <w:r w:rsidRPr="00D779B0">
        <w:rPr>
          <w:rFonts w:ascii="Times New Roman" w:hAnsi="Times New Roman" w:cs="Times New Roman"/>
          <w:color w:val="000000"/>
          <w:sz w:val="24"/>
          <w:szCs w:val="24"/>
        </w:rPr>
        <w:t>утврдени недоследности, пропусти или грешки;</w:t>
      </w:r>
    </w:p>
    <w:p w14:paraId="11C52F04" w14:textId="1758636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им помага на AME и AeMC на нивно барање во врска со нивната одлука за воздухопловно-медицинската способност во гранични и сложени случаи.</w:t>
      </w:r>
    </w:p>
    <w:p w14:paraId="54A962C6" w14:textId="05E5C10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b/>
          <w:color w:val="000000"/>
          <w:sz w:val="24"/>
          <w:szCs w:val="24"/>
        </w:rPr>
        <w:t>ARA.MED.325</w:t>
      </w:r>
      <w:r w:rsidRPr="00D779B0">
        <w:rPr>
          <w:rFonts w:ascii="Times New Roman" w:hAnsi="Times New Roman" w:cs="Times New Roman"/>
          <w:b/>
          <w:color w:val="000000"/>
          <w:sz w:val="24"/>
          <w:szCs w:val="24"/>
        </w:rPr>
        <w:tab/>
        <w:t>Процедура за секундарен преглед</w:t>
      </w:r>
    </w:p>
    <w:p w14:paraId="013F3A39"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Надлежниот орган воспоставува процедура за преглед на гранични и сложени случаи и случаи кога кандидатот бара преглед во согласност со применливите медицински услови и акредитираниот медицински заклучок како што е дефинирано во точка MED.A.010 од Анекс IV (Дел-MED).“;</w:t>
      </w:r>
    </w:p>
    <w:p w14:paraId="71A94C95" w14:textId="7C9DE47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(18)</w:t>
      </w:r>
      <w:r w:rsidRPr="00D779B0">
        <w:rPr>
          <w:rFonts w:ascii="Times New Roman" w:hAnsi="Times New Roman" w:cs="Times New Roman"/>
          <w:color w:val="000000"/>
          <w:sz w:val="24"/>
          <w:szCs w:val="24"/>
        </w:rPr>
        <w:tab/>
        <w:t>се брише точка ARA.MED.330;</w:t>
      </w:r>
    </w:p>
    <w:p w14:paraId="06EBF2F5" w14:textId="1492EFE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(19)</w:t>
      </w:r>
      <w:r w:rsidRPr="00D779B0">
        <w:rPr>
          <w:rFonts w:ascii="Times New Roman" w:hAnsi="Times New Roman" w:cs="Times New Roman"/>
          <w:color w:val="000000"/>
          <w:sz w:val="24"/>
          <w:szCs w:val="24"/>
        </w:rPr>
        <w:tab/>
        <w:t>во точка (а)(2) од Додаток I, точка (XIII) се заменува со следново:</w:t>
      </w:r>
    </w:p>
    <w:p w14:paraId="24D46591" w14:textId="114174D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„(XIII)</w:t>
      </w:r>
      <w:r w:rsidRPr="00D779B0">
        <w:rPr>
          <w:rFonts w:ascii="Times New Roman" w:hAnsi="Times New Roman" w:cs="Times New Roman"/>
          <w:color w:val="000000"/>
          <w:sz w:val="24"/>
          <w:szCs w:val="24"/>
        </w:rPr>
        <w:tab/>
        <w:t xml:space="preserve">забелешки: т.е. посебни одобренија во врска со ограничувања и одобренија за права, </w:t>
      </w:r>
      <w:r w:rsidR="00C31894">
        <w:rPr>
          <w:rFonts w:ascii="Times New Roman" w:hAnsi="Times New Roman" w:cs="Times New Roman"/>
          <w:color w:val="000000"/>
          <w:sz w:val="24"/>
          <w:szCs w:val="24"/>
        </w:rPr>
        <w:t xml:space="preserve">вклучително </w:t>
      </w:r>
      <w:r w:rsidRPr="00D779B0">
        <w:rPr>
          <w:rFonts w:ascii="Times New Roman" w:hAnsi="Times New Roman" w:cs="Times New Roman"/>
          <w:color w:val="000000"/>
          <w:sz w:val="24"/>
          <w:szCs w:val="24"/>
        </w:rPr>
        <w:t>и одобренија за владеење на јазикот и забелешки за автоматско потврдување на дозволата; и“;</w:t>
      </w:r>
    </w:p>
    <w:p w14:paraId="034926E0" w14:textId="1073FEE9"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(20)</w:t>
      </w:r>
      <w:r w:rsidRPr="00D779B0">
        <w:rPr>
          <w:rFonts w:ascii="Times New Roman" w:hAnsi="Times New Roman" w:cs="Times New Roman"/>
          <w:color w:val="000000"/>
          <w:sz w:val="24"/>
          <w:szCs w:val="24"/>
        </w:rPr>
        <w:tab/>
        <w:t>Додаток III се изменува како што следува:</w:t>
      </w:r>
    </w:p>
    <w:p w14:paraId="2864FF85" w14:textId="2ABBE92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 xml:space="preserve">на </w:t>
      </w:r>
      <w:r w:rsidR="00D33DE6">
        <w:rPr>
          <w:rFonts w:ascii="Times New Roman" w:hAnsi="Times New Roman" w:cs="Times New Roman"/>
          <w:color w:val="000000"/>
          <w:sz w:val="24"/>
          <w:szCs w:val="24"/>
        </w:rPr>
        <w:t>страница</w:t>
      </w:r>
      <w:r w:rsidRPr="00D779B0">
        <w:rPr>
          <w:rFonts w:ascii="Times New Roman" w:hAnsi="Times New Roman" w:cs="Times New Roman"/>
          <w:color w:val="000000"/>
          <w:sz w:val="24"/>
          <w:szCs w:val="24"/>
        </w:rPr>
        <w:t xml:space="preserve"> 1 од образецот на уверението, фуснотата и подножјето се заменуваат со следново:</w:t>
      </w:r>
    </w:p>
    <w:p w14:paraId="45AB683C" w14:textId="49F48D9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w:t>
      </w:r>
      <w:r w:rsidRPr="00D779B0">
        <w:rPr>
          <w:rFonts w:ascii="Times New Roman" w:hAnsi="Times New Roman" w:cs="Times New Roman"/>
          <w:color w:val="000000"/>
          <w:sz w:val="24"/>
          <w:szCs w:val="24"/>
        </w:rPr>
        <w:tab/>
      </w:r>
      <w:r w:rsidR="00953EB1">
        <w:rPr>
          <w:rFonts w:ascii="Times New Roman" w:hAnsi="Times New Roman" w:cs="Times New Roman"/>
          <w:color w:val="000000"/>
          <w:sz w:val="24"/>
          <w:szCs w:val="24"/>
        </w:rPr>
        <w:t>С</w:t>
      </w:r>
      <w:r w:rsidR="00953EB1" w:rsidRPr="00D779B0">
        <w:rPr>
          <w:rFonts w:ascii="Times New Roman" w:hAnsi="Times New Roman" w:cs="Times New Roman"/>
          <w:color w:val="000000"/>
          <w:sz w:val="24"/>
          <w:szCs w:val="24"/>
        </w:rPr>
        <w:t xml:space="preserve">е брише </w:t>
      </w:r>
      <w:r w:rsidRPr="00D779B0">
        <w:rPr>
          <w:rFonts w:ascii="Times New Roman" w:hAnsi="Times New Roman" w:cs="Times New Roman"/>
          <w:color w:val="000000"/>
          <w:sz w:val="24"/>
          <w:szCs w:val="24"/>
        </w:rPr>
        <w:t>„Европска Унија“</w:t>
      </w:r>
      <w:r w:rsidR="00953EB1">
        <w:rPr>
          <w:rFonts w:ascii="Times New Roman" w:hAnsi="Times New Roman" w:cs="Times New Roman"/>
          <w:color w:val="000000"/>
          <w:sz w:val="24"/>
          <w:szCs w:val="24"/>
        </w:rPr>
        <w:t xml:space="preserve"> </w:t>
      </w:r>
      <w:r w:rsidRPr="00D779B0">
        <w:rPr>
          <w:rFonts w:ascii="Times New Roman" w:hAnsi="Times New Roman" w:cs="Times New Roman"/>
          <w:color w:val="000000"/>
          <w:sz w:val="24"/>
          <w:szCs w:val="24"/>
        </w:rPr>
        <w:t xml:space="preserve">за земјите кои не се членки на ЕУ или ЕАСА. Образец 143 на ЕАСА, издание 3 – </w:t>
      </w:r>
      <w:r w:rsidR="00D33DE6">
        <w:rPr>
          <w:rFonts w:ascii="Times New Roman" w:hAnsi="Times New Roman" w:cs="Times New Roman"/>
          <w:color w:val="000000"/>
          <w:sz w:val="24"/>
          <w:szCs w:val="24"/>
        </w:rPr>
        <w:t>страница</w:t>
      </w:r>
      <w:r w:rsidRPr="00D779B0">
        <w:rPr>
          <w:rFonts w:ascii="Times New Roman" w:hAnsi="Times New Roman" w:cs="Times New Roman"/>
          <w:color w:val="000000"/>
          <w:sz w:val="24"/>
          <w:szCs w:val="24"/>
        </w:rPr>
        <w:t xml:space="preserve"> 1/2“;</w:t>
      </w:r>
    </w:p>
    <w:p w14:paraId="5BCAAB40" w14:textId="22CB764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 xml:space="preserve">на </w:t>
      </w:r>
      <w:r w:rsidR="00D33DE6">
        <w:rPr>
          <w:rFonts w:ascii="Times New Roman" w:hAnsi="Times New Roman" w:cs="Times New Roman"/>
          <w:color w:val="000000"/>
          <w:sz w:val="24"/>
          <w:szCs w:val="24"/>
        </w:rPr>
        <w:t>страница</w:t>
      </w:r>
      <w:r w:rsidRPr="00D779B0">
        <w:rPr>
          <w:rFonts w:ascii="Times New Roman" w:hAnsi="Times New Roman" w:cs="Times New Roman"/>
          <w:color w:val="000000"/>
          <w:sz w:val="24"/>
          <w:szCs w:val="24"/>
        </w:rPr>
        <w:t xml:space="preserve"> 2 од образецот на уверението, подножјето се заменува со следново: „Образец 143 на ЕАСА, издание 3 – </w:t>
      </w:r>
      <w:r w:rsidR="00D33DE6">
        <w:rPr>
          <w:rFonts w:ascii="Times New Roman" w:hAnsi="Times New Roman" w:cs="Times New Roman"/>
          <w:color w:val="000000"/>
          <w:sz w:val="24"/>
          <w:szCs w:val="24"/>
        </w:rPr>
        <w:t>страница</w:t>
      </w:r>
      <w:r w:rsidRPr="00D779B0">
        <w:rPr>
          <w:rFonts w:ascii="Times New Roman" w:hAnsi="Times New Roman" w:cs="Times New Roman"/>
          <w:color w:val="000000"/>
          <w:sz w:val="24"/>
          <w:szCs w:val="24"/>
        </w:rPr>
        <w:t xml:space="preserve"> 2/2“;</w:t>
      </w:r>
    </w:p>
    <w:p w14:paraId="09188DD8" w14:textId="119955A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(21)</w:t>
      </w:r>
      <w:r w:rsidRPr="00D779B0">
        <w:rPr>
          <w:rFonts w:ascii="Times New Roman" w:hAnsi="Times New Roman" w:cs="Times New Roman"/>
          <w:color w:val="000000"/>
          <w:sz w:val="24"/>
          <w:szCs w:val="24"/>
        </w:rPr>
        <w:tab/>
        <w:t>Додаток IV се изменува како што следува:</w:t>
      </w:r>
    </w:p>
    <w:p w14:paraId="0E0657E9" w14:textId="7285087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 xml:space="preserve">на </w:t>
      </w:r>
      <w:r w:rsidR="00D33DE6">
        <w:rPr>
          <w:rFonts w:ascii="Times New Roman" w:hAnsi="Times New Roman" w:cs="Times New Roman"/>
          <w:color w:val="000000"/>
          <w:sz w:val="24"/>
          <w:szCs w:val="24"/>
        </w:rPr>
        <w:t>страница</w:t>
      </w:r>
      <w:r w:rsidRPr="00D779B0">
        <w:rPr>
          <w:rFonts w:ascii="Times New Roman" w:hAnsi="Times New Roman" w:cs="Times New Roman"/>
          <w:color w:val="000000"/>
          <w:sz w:val="24"/>
          <w:szCs w:val="24"/>
        </w:rPr>
        <w:t xml:space="preserve"> 1 од образецот на уверението, фуснотата и подножјето се заменуваат со следново:</w:t>
      </w:r>
    </w:p>
    <w:p w14:paraId="24674137" w14:textId="17BEF67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lastRenderedPageBreak/>
        <w:t>„(*)</w:t>
      </w:r>
      <w:r w:rsidRPr="00D779B0">
        <w:rPr>
          <w:rFonts w:ascii="Times New Roman" w:hAnsi="Times New Roman" w:cs="Times New Roman"/>
          <w:color w:val="000000"/>
          <w:sz w:val="24"/>
          <w:szCs w:val="24"/>
        </w:rPr>
        <w:tab/>
      </w:r>
      <w:r w:rsidR="00953EB1">
        <w:rPr>
          <w:rFonts w:ascii="Times New Roman" w:hAnsi="Times New Roman" w:cs="Times New Roman"/>
          <w:color w:val="000000"/>
          <w:sz w:val="24"/>
          <w:szCs w:val="24"/>
        </w:rPr>
        <w:t>С</w:t>
      </w:r>
      <w:r w:rsidR="00953EB1" w:rsidRPr="00D779B0">
        <w:rPr>
          <w:rFonts w:ascii="Times New Roman" w:hAnsi="Times New Roman" w:cs="Times New Roman"/>
          <w:color w:val="000000"/>
          <w:sz w:val="24"/>
          <w:szCs w:val="24"/>
        </w:rPr>
        <w:t xml:space="preserve">е брише </w:t>
      </w:r>
      <w:r w:rsidRPr="00D779B0">
        <w:rPr>
          <w:rFonts w:ascii="Times New Roman" w:hAnsi="Times New Roman" w:cs="Times New Roman"/>
          <w:color w:val="000000"/>
          <w:sz w:val="24"/>
          <w:szCs w:val="24"/>
        </w:rPr>
        <w:t>„Европска Унија“</w:t>
      </w:r>
      <w:r w:rsidR="00953EB1">
        <w:rPr>
          <w:rFonts w:ascii="Times New Roman" w:hAnsi="Times New Roman" w:cs="Times New Roman"/>
          <w:color w:val="000000"/>
          <w:sz w:val="24"/>
          <w:szCs w:val="24"/>
        </w:rPr>
        <w:t xml:space="preserve"> </w:t>
      </w:r>
      <w:r w:rsidRPr="00D779B0">
        <w:rPr>
          <w:rFonts w:ascii="Times New Roman" w:hAnsi="Times New Roman" w:cs="Times New Roman"/>
          <w:color w:val="000000"/>
          <w:sz w:val="24"/>
          <w:szCs w:val="24"/>
        </w:rPr>
        <w:t xml:space="preserve">за земјите кои не се членки на ЕУ или ЕАСА. Образец 145 на ЕАСА – издание 2 – </w:t>
      </w:r>
      <w:r w:rsidR="00D33DE6">
        <w:rPr>
          <w:rFonts w:ascii="Times New Roman" w:hAnsi="Times New Roman" w:cs="Times New Roman"/>
          <w:color w:val="000000"/>
          <w:sz w:val="24"/>
          <w:szCs w:val="24"/>
        </w:rPr>
        <w:t>страница</w:t>
      </w:r>
      <w:r w:rsidRPr="00D779B0">
        <w:rPr>
          <w:rFonts w:ascii="Times New Roman" w:hAnsi="Times New Roman" w:cs="Times New Roman"/>
          <w:color w:val="000000"/>
          <w:sz w:val="24"/>
          <w:szCs w:val="24"/>
        </w:rPr>
        <w:t xml:space="preserve"> 1/2“;</w:t>
      </w:r>
    </w:p>
    <w:p w14:paraId="283D9DF8" w14:textId="7EEF583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 xml:space="preserve">на </w:t>
      </w:r>
      <w:r w:rsidR="00D33DE6">
        <w:rPr>
          <w:rFonts w:ascii="Times New Roman" w:hAnsi="Times New Roman" w:cs="Times New Roman"/>
          <w:color w:val="000000"/>
          <w:sz w:val="24"/>
          <w:szCs w:val="24"/>
        </w:rPr>
        <w:t>страница</w:t>
      </w:r>
      <w:r w:rsidRPr="00D779B0">
        <w:rPr>
          <w:rFonts w:ascii="Times New Roman" w:hAnsi="Times New Roman" w:cs="Times New Roman"/>
          <w:color w:val="000000"/>
          <w:sz w:val="24"/>
          <w:szCs w:val="24"/>
        </w:rPr>
        <w:t xml:space="preserve"> 2 од образецот на уверението, подножјето се заменува со следново: „Образец 145 на ЕАСА – издание 2 – </w:t>
      </w:r>
      <w:r w:rsidR="00D33DE6">
        <w:rPr>
          <w:rFonts w:ascii="Times New Roman" w:hAnsi="Times New Roman" w:cs="Times New Roman"/>
          <w:color w:val="000000"/>
          <w:sz w:val="24"/>
          <w:szCs w:val="24"/>
        </w:rPr>
        <w:t>страница</w:t>
      </w:r>
      <w:r w:rsidRPr="00D779B0">
        <w:rPr>
          <w:rFonts w:ascii="Times New Roman" w:hAnsi="Times New Roman" w:cs="Times New Roman"/>
          <w:color w:val="000000"/>
          <w:sz w:val="24"/>
          <w:szCs w:val="24"/>
        </w:rPr>
        <w:t xml:space="preserve"> 2/2“;</w:t>
      </w:r>
    </w:p>
    <w:p w14:paraId="5EE1F567" w14:textId="3C70BEB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(22)</w:t>
      </w:r>
      <w:r w:rsidRPr="00D779B0">
        <w:rPr>
          <w:rFonts w:ascii="Times New Roman" w:hAnsi="Times New Roman" w:cs="Times New Roman"/>
          <w:color w:val="000000"/>
          <w:sz w:val="24"/>
          <w:szCs w:val="24"/>
        </w:rPr>
        <w:tab/>
        <w:t>Додаток V се заменува со следново:</w:t>
      </w:r>
    </w:p>
    <w:p w14:paraId="1D90671B" w14:textId="77777777" w:rsidR="00330A3B" w:rsidRPr="00D779B0" w:rsidRDefault="006D29A5" w:rsidP="006D31BA">
      <w:pPr>
        <w:shd w:val="clear" w:color="auto" w:fill="FFFFFF"/>
        <w:spacing w:before="120" w:after="120"/>
        <w:jc w:val="center"/>
        <w:rPr>
          <w:rFonts w:ascii="Times New Roman" w:hAnsi="Times New Roman" w:cs="Times New Roman"/>
          <w:sz w:val="24"/>
          <w:szCs w:val="24"/>
        </w:rPr>
      </w:pPr>
      <w:r w:rsidRPr="00D779B0">
        <w:rPr>
          <w:rFonts w:ascii="Times New Roman" w:hAnsi="Times New Roman" w:cs="Times New Roman"/>
          <w:color w:val="000000"/>
          <w:sz w:val="24"/>
          <w:szCs w:val="24"/>
        </w:rPr>
        <w:t>„</w:t>
      </w:r>
      <w:r w:rsidRPr="00D779B0">
        <w:rPr>
          <w:rFonts w:ascii="Times New Roman" w:hAnsi="Times New Roman" w:cs="Times New Roman"/>
          <w:i/>
          <w:color w:val="000000"/>
          <w:sz w:val="24"/>
          <w:szCs w:val="24"/>
        </w:rPr>
        <w:t>Додаток V</w:t>
      </w:r>
      <w:r w:rsidRPr="00D779B0">
        <w:rPr>
          <w:rFonts w:ascii="Times New Roman" w:hAnsi="Times New Roman" w:cs="Times New Roman"/>
          <w:color w:val="000000"/>
          <w:sz w:val="24"/>
          <w:szCs w:val="24"/>
        </w:rPr>
        <w:t xml:space="preserve"> кон АНЕКС VI ДЕЛ-ARA</w:t>
      </w:r>
    </w:p>
    <w:p w14:paraId="319F6065" w14:textId="77777777" w:rsidR="006D31BA" w:rsidRPr="00D779B0" w:rsidRDefault="006D29A5" w:rsidP="006D31BA">
      <w:pPr>
        <w:shd w:val="clear" w:color="auto" w:fill="FFFFFF"/>
        <w:spacing w:before="120" w:after="120"/>
        <w:jc w:val="center"/>
        <w:rPr>
          <w:rFonts w:ascii="Times New Roman" w:hAnsi="Times New Roman" w:cs="Times New Roman"/>
          <w:b/>
          <w:bCs/>
          <w:color w:val="000000"/>
          <w:sz w:val="24"/>
          <w:szCs w:val="24"/>
        </w:rPr>
      </w:pPr>
      <w:r w:rsidRPr="00D779B0">
        <w:rPr>
          <w:rFonts w:ascii="Times New Roman" w:hAnsi="Times New Roman" w:cs="Times New Roman"/>
          <w:b/>
          <w:color w:val="000000"/>
          <w:sz w:val="24"/>
          <w:szCs w:val="24"/>
        </w:rPr>
        <w:t>УВЕРЕНИЕ ЗА ВОЗДУХОПЛОВНО-МЕДИЦИНСКИ ЦЕНТРИ (AeMC)</w:t>
      </w:r>
    </w:p>
    <w:p w14:paraId="4F1D8A1A" w14:textId="31B31B2D" w:rsidR="006D31BA" w:rsidRPr="00D779B0" w:rsidRDefault="006D29A5" w:rsidP="006D31BA">
      <w:pPr>
        <w:shd w:val="clear" w:color="auto" w:fill="FFFFFF"/>
        <w:spacing w:before="120" w:after="120"/>
        <w:jc w:val="center"/>
        <w:rPr>
          <w:rFonts w:ascii="Times New Roman" w:hAnsi="Times New Roman" w:cs="Times New Roman"/>
          <w:color w:val="000000"/>
          <w:sz w:val="24"/>
          <w:szCs w:val="24"/>
        </w:rPr>
      </w:pPr>
      <w:r w:rsidRPr="00D779B0">
        <w:rPr>
          <w:rFonts w:ascii="Times New Roman" w:hAnsi="Times New Roman" w:cs="Times New Roman"/>
          <w:b/>
          <w:bCs/>
          <w:sz w:val="24"/>
          <w:szCs w:val="24"/>
        </w:rPr>
        <w:t>Европска Унија</w:t>
      </w:r>
      <w:hyperlink w:anchor="bookmark5" w:history="1">
        <w:r w:rsidRPr="00D779B0">
          <w:rPr>
            <w:rFonts w:ascii="Times New Roman" w:hAnsi="Times New Roman" w:cs="Times New Roman"/>
            <w:b/>
            <w:color w:val="000000"/>
            <w:sz w:val="24"/>
            <w:szCs w:val="24"/>
          </w:rPr>
          <w:t xml:space="preserve"> </w:t>
        </w:r>
      </w:hyperlink>
      <w:r w:rsidRPr="00D779B0">
        <w:rPr>
          <w:rFonts w:ascii="Times New Roman" w:hAnsi="Times New Roman" w:cs="Times New Roman"/>
          <w:color w:val="000000"/>
          <w:sz w:val="24"/>
          <w:szCs w:val="24"/>
        </w:rPr>
        <w:t>(</w:t>
      </w:r>
      <w:r w:rsidR="006D31BA" w:rsidRPr="00D779B0">
        <w:rPr>
          <w:rStyle w:val="FootnoteReference"/>
          <w:rFonts w:ascii="Times New Roman" w:hAnsi="Times New Roman" w:cs="Times New Roman"/>
          <w:color w:val="000000"/>
          <w:sz w:val="24"/>
          <w:szCs w:val="24"/>
          <w:lang w:val="en-GB"/>
        </w:rPr>
        <w:footnoteReference w:id="5"/>
      </w:r>
      <w:r w:rsidRPr="00D779B0">
        <w:rPr>
          <w:rFonts w:ascii="Times New Roman" w:hAnsi="Times New Roman" w:cs="Times New Roman"/>
          <w:color w:val="000000"/>
          <w:sz w:val="24"/>
          <w:szCs w:val="24"/>
        </w:rPr>
        <w:t>)</w:t>
      </w:r>
    </w:p>
    <w:p w14:paraId="58F419B5" w14:textId="1ADDEEC4" w:rsidR="006D31BA" w:rsidRPr="00D779B0" w:rsidRDefault="006D29A5" w:rsidP="006D31BA">
      <w:pPr>
        <w:shd w:val="clear" w:color="auto" w:fill="FFFFFF"/>
        <w:spacing w:before="120" w:after="120"/>
        <w:jc w:val="center"/>
        <w:rPr>
          <w:rFonts w:ascii="Times New Roman" w:hAnsi="Times New Roman" w:cs="Times New Roman"/>
          <w:b/>
          <w:bCs/>
          <w:color w:val="000000"/>
          <w:sz w:val="24"/>
          <w:szCs w:val="24"/>
        </w:rPr>
      </w:pPr>
      <w:r w:rsidRPr="00D779B0">
        <w:rPr>
          <w:rFonts w:ascii="Times New Roman" w:hAnsi="Times New Roman" w:cs="Times New Roman"/>
          <w:b/>
          <w:color w:val="000000"/>
          <w:sz w:val="24"/>
          <w:szCs w:val="24"/>
        </w:rPr>
        <w:t>Надлежен орган</w:t>
      </w:r>
    </w:p>
    <w:p w14:paraId="47D045DC" w14:textId="6484E28D" w:rsidR="00330A3B" w:rsidRPr="00D779B0" w:rsidRDefault="006D29A5" w:rsidP="006D31BA">
      <w:pPr>
        <w:shd w:val="clear" w:color="auto" w:fill="FFFFFF"/>
        <w:spacing w:before="120" w:after="120"/>
        <w:jc w:val="center"/>
        <w:rPr>
          <w:rFonts w:ascii="Times New Roman" w:hAnsi="Times New Roman" w:cs="Times New Roman"/>
          <w:sz w:val="24"/>
          <w:szCs w:val="24"/>
        </w:rPr>
      </w:pPr>
      <w:r w:rsidRPr="00D779B0">
        <w:rPr>
          <w:rFonts w:ascii="Times New Roman" w:hAnsi="Times New Roman" w:cs="Times New Roman"/>
          <w:b/>
          <w:color w:val="000000"/>
          <w:sz w:val="24"/>
          <w:szCs w:val="24"/>
        </w:rPr>
        <w:t>УВЕРЕНИЕ ЗА ВОЗДУХОПЛОВНО-МЕДИЦИНСКИ ЦЕНТАР</w:t>
      </w:r>
    </w:p>
    <w:p w14:paraId="1C14D49A"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УПАТУВАЊЕ:</w:t>
      </w:r>
    </w:p>
    <w:p w14:paraId="662CDCF4" w14:textId="557681C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sz w:val="24"/>
          <w:szCs w:val="24"/>
        </w:rPr>
        <w:t>Во согласност со Регулативата (ЕУ) бр. 1178/2011 на Комисијата и Регулативата (ЕУ) 2015/340 на Комисијата</w:t>
      </w:r>
      <w:hyperlink w:anchor="bookmark6" w:history="1">
        <w:r w:rsidRPr="00D779B0">
          <w:rPr>
            <w:rFonts w:ascii="Times New Roman" w:hAnsi="Times New Roman" w:cs="Times New Roman"/>
            <w:color w:val="000000"/>
            <w:sz w:val="24"/>
            <w:szCs w:val="24"/>
          </w:rPr>
          <w:t xml:space="preserve"> </w:t>
        </w:r>
      </w:hyperlink>
      <w:r w:rsidRPr="00D779B0">
        <w:rPr>
          <w:rFonts w:ascii="Times New Roman" w:hAnsi="Times New Roman" w:cs="Times New Roman"/>
          <w:color w:val="000000"/>
          <w:sz w:val="24"/>
          <w:szCs w:val="24"/>
        </w:rPr>
        <w:t>(</w:t>
      </w:r>
      <w:r w:rsidR="006D31BA" w:rsidRPr="00D779B0">
        <w:rPr>
          <w:rStyle w:val="FootnoteReference"/>
          <w:rFonts w:ascii="Times New Roman" w:hAnsi="Times New Roman" w:cs="Times New Roman"/>
          <w:color w:val="000000"/>
          <w:sz w:val="24"/>
          <w:szCs w:val="24"/>
          <w:lang w:val="en-GB"/>
        </w:rPr>
        <w:footnoteReference w:id="6"/>
      </w:r>
      <w:r w:rsidRPr="00D779B0">
        <w:rPr>
          <w:rFonts w:ascii="Times New Roman" w:hAnsi="Times New Roman" w:cs="Times New Roman"/>
          <w:color w:val="000000"/>
          <w:sz w:val="24"/>
          <w:szCs w:val="24"/>
        </w:rPr>
        <w:t>)</w:t>
      </w:r>
      <w:r w:rsidRPr="00D779B0">
        <w:rPr>
          <w:rFonts w:ascii="Times New Roman" w:hAnsi="Times New Roman" w:cs="Times New Roman"/>
          <w:sz w:val="24"/>
          <w:szCs w:val="24"/>
        </w:rPr>
        <w:t xml:space="preserve"> и врз основа на условите наведени подолу, [надлежниот орган] издава уверение на:</w:t>
      </w:r>
    </w:p>
    <w:p w14:paraId="622561A4" w14:textId="77777777" w:rsidR="00330A3B" w:rsidRPr="00D779B0" w:rsidRDefault="006D29A5" w:rsidP="006D31BA">
      <w:pPr>
        <w:shd w:val="clear" w:color="auto" w:fill="FFFFFF"/>
        <w:spacing w:before="120" w:after="120"/>
        <w:jc w:val="center"/>
        <w:rPr>
          <w:rFonts w:ascii="Times New Roman" w:hAnsi="Times New Roman" w:cs="Times New Roman"/>
          <w:sz w:val="24"/>
          <w:szCs w:val="24"/>
        </w:rPr>
      </w:pPr>
      <w:r w:rsidRPr="00D779B0">
        <w:rPr>
          <w:rFonts w:ascii="Times New Roman" w:hAnsi="Times New Roman" w:cs="Times New Roman"/>
          <w:color w:val="000000"/>
          <w:sz w:val="24"/>
          <w:szCs w:val="24"/>
        </w:rPr>
        <w:t>[ИМЕ НА ОРГАНИЗАЦИЈАТА]</w:t>
      </w:r>
    </w:p>
    <w:p w14:paraId="4F1FCB16" w14:textId="77777777" w:rsidR="00330A3B" w:rsidRPr="00D779B0" w:rsidRDefault="006D29A5" w:rsidP="006D31BA">
      <w:pPr>
        <w:shd w:val="clear" w:color="auto" w:fill="FFFFFF"/>
        <w:spacing w:before="120" w:after="120"/>
        <w:jc w:val="center"/>
        <w:rPr>
          <w:rFonts w:ascii="Times New Roman" w:hAnsi="Times New Roman" w:cs="Times New Roman"/>
          <w:sz w:val="24"/>
          <w:szCs w:val="24"/>
        </w:rPr>
      </w:pPr>
      <w:r w:rsidRPr="00D779B0">
        <w:rPr>
          <w:rFonts w:ascii="Times New Roman" w:hAnsi="Times New Roman" w:cs="Times New Roman"/>
          <w:color w:val="000000"/>
          <w:sz w:val="24"/>
          <w:szCs w:val="24"/>
        </w:rPr>
        <w:t>[АДРЕСА НА ОРГАНИЗАЦИЈАТА]</w:t>
      </w:r>
    </w:p>
    <w:p w14:paraId="11BEE429"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како Воздухопловно-медицински центар одобрен според Дел-ORA со правата и опсегот на активности како што се наведени во приложените услови на одобрението.</w:t>
      </w:r>
    </w:p>
    <w:p w14:paraId="6343B236"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УСЛОВИ:</w:t>
      </w:r>
    </w:p>
    <w:p w14:paraId="3718C019" w14:textId="5FE21CE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Ова уверение е ограничено на она наведено во одделот за опсегот на одобрението во прирачникот на одобрената организација;</w:t>
      </w:r>
    </w:p>
    <w:p w14:paraId="4B8E49EF" w14:textId="2BE58C5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Ова уверение бара исполнување на процедурите наведени во документацијата за организацијата како што се бара од Дел-ORA.</w:t>
      </w:r>
    </w:p>
    <w:p w14:paraId="2CB74146" w14:textId="278B1078" w:rsidR="00330A3B" w:rsidRPr="00D779B0" w:rsidRDefault="006D29A5" w:rsidP="00E80582">
      <w:pPr>
        <w:shd w:val="clear" w:color="auto" w:fill="FFFFFF"/>
        <w:spacing w:before="120" w:after="120"/>
        <w:jc w:val="both"/>
        <w:rPr>
          <w:rFonts w:ascii="Times New Roman" w:hAnsi="Times New Roman" w:cs="Times New Roman"/>
          <w:color w:val="000000"/>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Ова уверение останува важечко под услов да се исполнат условите од Дел-ORA освен ако не е вратено, заменето, суспендирано или одземено.</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0"/>
        <w:gridCol w:w="4150"/>
      </w:tblGrid>
      <w:tr w:rsidR="006D31BA" w:rsidRPr="00D779B0" w14:paraId="1F15C833" w14:textId="77777777" w:rsidTr="006D31BA">
        <w:tc>
          <w:tcPr>
            <w:tcW w:w="4150" w:type="dxa"/>
          </w:tcPr>
          <w:p w14:paraId="78ADACC7" w14:textId="242BFCD4" w:rsidR="006D31BA" w:rsidRPr="00D779B0" w:rsidRDefault="006D31BA" w:rsidP="00E80582">
            <w:pPr>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Датум на издавање: дд/мм/гггг</w:t>
            </w:r>
          </w:p>
        </w:tc>
        <w:tc>
          <w:tcPr>
            <w:tcW w:w="4150" w:type="dxa"/>
          </w:tcPr>
          <w:p w14:paraId="39CA4069" w14:textId="43E3A880" w:rsidR="006D31BA" w:rsidRPr="00D779B0" w:rsidRDefault="006D31BA" w:rsidP="00E80582">
            <w:pPr>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Потпис: [Надлежен орган]</w:t>
            </w:r>
          </w:p>
        </w:tc>
      </w:tr>
    </w:tbl>
    <w:p w14:paraId="14E1C27D" w14:textId="77777777" w:rsidR="006D31BA" w:rsidRPr="00D779B0" w:rsidRDefault="006D31BA">
      <w:pPr>
        <w:widowControl/>
        <w:autoSpaceDE/>
        <w:autoSpaceDN/>
        <w:adjustRightInd/>
        <w:spacing w:after="160" w:line="259" w:lineRule="auto"/>
        <w:rPr>
          <w:rFonts w:ascii="Times New Roman" w:hAnsi="Times New Roman" w:cs="Times New Roman"/>
          <w:color w:val="000000"/>
          <w:sz w:val="24"/>
          <w:szCs w:val="24"/>
        </w:rPr>
      </w:pPr>
      <w:r w:rsidRPr="00D779B0">
        <w:rPr>
          <w:rFonts w:ascii="Times New Roman" w:hAnsi="Times New Roman" w:cs="Times New Roman"/>
          <w:sz w:val="24"/>
          <w:szCs w:val="24"/>
        </w:rPr>
        <w:br w:type="page"/>
      </w:r>
    </w:p>
    <w:p w14:paraId="25F55234" w14:textId="485F8E4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lastRenderedPageBreak/>
        <w:t>Образец 146 на ЕАСА, издание 2</w:t>
      </w:r>
    </w:p>
    <w:p w14:paraId="4F5F5867" w14:textId="77777777" w:rsidR="00330A3B" w:rsidRPr="00D779B0" w:rsidRDefault="006D29A5" w:rsidP="006D31BA">
      <w:pPr>
        <w:shd w:val="clear" w:color="auto" w:fill="FFFFFF"/>
        <w:spacing w:before="120" w:after="120"/>
        <w:jc w:val="center"/>
        <w:rPr>
          <w:rFonts w:ascii="Times New Roman" w:hAnsi="Times New Roman" w:cs="Times New Roman"/>
          <w:sz w:val="24"/>
          <w:szCs w:val="24"/>
        </w:rPr>
      </w:pPr>
      <w:r w:rsidRPr="00D779B0">
        <w:rPr>
          <w:rFonts w:ascii="Times New Roman" w:hAnsi="Times New Roman" w:cs="Times New Roman"/>
          <w:b/>
          <w:color w:val="000000"/>
          <w:sz w:val="24"/>
          <w:szCs w:val="24"/>
        </w:rPr>
        <w:t>УВЕРЕНИЕ ЗА ВОЗДУХОПЛОВНО-МЕДИЦИНСКИ ЦЕНТАР</w:t>
      </w:r>
    </w:p>
    <w:p w14:paraId="17CF3426" w14:textId="595F441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sz w:val="24"/>
          <w:szCs w:val="24"/>
        </w:rPr>
        <w:t>Прилог</w:t>
      </w:r>
      <w:hyperlink w:anchor="bookmark9" w:history="1">
        <w:r w:rsidRPr="00D779B0">
          <w:rPr>
            <w:rFonts w:ascii="Times New Roman" w:hAnsi="Times New Roman" w:cs="Times New Roman"/>
            <w:color w:val="000000"/>
            <w:sz w:val="24"/>
            <w:szCs w:val="24"/>
          </w:rPr>
          <w:t xml:space="preserve"> </w:t>
        </w:r>
      </w:hyperlink>
      <w:r w:rsidRPr="00D779B0">
        <w:rPr>
          <w:rFonts w:ascii="Times New Roman" w:hAnsi="Times New Roman" w:cs="Times New Roman"/>
          <w:color w:val="000000"/>
          <w:sz w:val="24"/>
          <w:szCs w:val="24"/>
        </w:rPr>
        <w:t>(</w:t>
      </w:r>
      <w:r w:rsidR="006D31BA" w:rsidRPr="00D779B0">
        <w:rPr>
          <w:rStyle w:val="FootnoteReference"/>
          <w:rFonts w:ascii="Times New Roman" w:hAnsi="Times New Roman" w:cs="Times New Roman"/>
          <w:color w:val="000000"/>
          <w:sz w:val="24"/>
          <w:szCs w:val="24"/>
          <w:lang w:val="en-GB"/>
        </w:rPr>
        <w:footnoteReference w:id="7"/>
      </w:r>
      <w:r w:rsidRPr="00D779B0">
        <w:rPr>
          <w:rFonts w:ascii="Times New Roman" w:hAnsi="Times New Roman" w:cs="Times New Roman"/>
          <w:color w:val="000000"/>
          <w:sz w:val="24"/>
          <w:szCs w:val="24"/>
        </w:rPr>
        <w:t>)</w:t>
      </w:r>
      <w:r w:rsidRPr="00D779B0">
        <w:rPr>
          <w:rFonts w:ascii="Times New Roman" w:hAnsi="Times New Roman" w:cs="Times New Roman"/>
          <w:sz w:val="24"/>
          <w:szCs w:val="24"/>
        </w:rPr>
        <w:t xml:space="preserve"> кон уверение за AeMC со број:</w:t>
      </w:r>
    </w:p>
    <w:p w14:paraId="03104949" w14:textId="77777777" w:rsidR="00330A3B" w:rsidRPr="00D779B0" w:rsidRDefault="006D29A5" w:rsidP="006D31BA">
      <w:pPr>
        <w:shd w:val="clear" w:color="auto" w:fill="FFFFFF"/>
        <w:spacing w:before="120" w:after="120"/>
        <w:jc w:val="center"/>
        <w:rPr>
          <w:rFonts w:ascii="Times New Roman" w:hAnsi="Times New Roman" w:cs="Times New Roman"/>
          <w:sz w:val="24"/>
          <w:szCs w:val="24"/>
        </w:rPr>
      </w:pPr>
      <w:r w:rsidRPr="00D779B0">
        <w:rPr>
          <w:rFonts w:ascii="Times New Roman" w:hAnsi="Times New Roman" w:cs="Times New Roman"/>
          <w:color w:val="000000"/>
          <w:sz w:val="24"/>
          <w:szCs w:val="24"/>
        </w:rPr>
        <w:t>ПРАВА И ОПСЕГ</w:t>
      </w:r>
    </w:p>
    <w:p w14:paraId="22D820D5"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[Име на организацијата] го/ги стекнал(а) правото(ата) да врши воздухопловно-медицински прегледи и процени за издавање на уверенија за здравствена способност и медицински извештаи како што е наведено во табелата подолу и да ги издава овие уверенија за здравствена способност и медицински извештаи за:</w:t>
      </w:r>
    </w:p>
    <w:tbl>
      <w:tblPr>
        <w:tblW w:w="0" w:type="auto"/>
        <w:tblInd w:w="40" w:type="dxa"/>
        <w:tblLayout w:type="fixed"/>
        <w:tblCellMar>
          <w:left w:w="40" w:type="dxa"/>
          <w:right w:w="40" w:type="dxa"/>
        </w:tblCellMar>
        <w:tblLook w:val="0000" w:firstRow="0" w:lastRow="0" w:firstColumn="0" w:lastColumn="0" w:noHBand="0" w:noVBand="0"/>
      </w:tblPr>
      <w:tblGrid>
        <w:gridCol w:w="2904"/>
        <w:gridCol w:w="3283"/>
        <w:gridCol w:w="2549"/>
      </w:tblGrid>
      <w:tr w:rsidR="00330A3B" w:rsidRPr="00D779B0" w14:paraId="7EA1A917" w14:textId="77777777" w:rsidTr="006D31BA">
        <w:trPr>
          <w:trHeight w:val="346"/>
        </w:trPr>
        <w:tc>
          <w:tcPr>
            <w:tcW w:w="2904" w:type="dxa"/>
            <w:tcBorders>
              <w:top w:val="single" w:sz="6" w:space="0" w:color="auto"/>
              <w:left w:val="nil"/>
              <w:bottom w:val="single" w:sz="6" w:space="0" w:color="auto"/>
              <w:right w:val="single" w:sz="6" w:space="0" w:color="auto"/>
            </w:tcBorders>
            <w:shd w:val="clear" w:color="auto" w:fill="FFFFFF"/>
            <w:vAlign w:val="center"/>
          </w:tcPr>
          <w:p w14:paraId="58703E68" w14:textId="77777777" w:rsidR="00330A3B" w:rsidRPr="00996BD9" w:rsidRDefault="00330A3B" w:rsidP="006D31BA">
            <w:pPr>
              <w:shd w:val="clear" w:color="auto" w:fill="FFFFFF"/>
              <w:spacing w:before="120" w:after="120"/>
              <w:jc w:val="center"/>
              <w:rPr>
                <w:rFonts w:ascii="Times New Roman" w:hAnsi="Times New Roman" w:cs="Times New Roman"/>
                <w:sz w:val="24"/>
                <w:szCs w:val="24"/>
              </w:rPr>
            </w:pPr>
          </w:p>
        </w:tc>
        <w:tc>
          <w:tcPr>
            <w:tcW w:w="3283" w:type="dxa"/>
            <w:tcBorders>
              <w:top w:val="single" w:sz="6" w:space="0" w:color="auto"/>
              <w:left w:val="single" w:sz="6" w:space="0" w:color="auto"/>
              <w:bottom w:val="single" w:sz="6" w:space="0" w:color="auto"/>
              <w:right w:val="single" w:sz="6" w:space="0" w:color="auto"/>
            </w:tcBorders>
            <w:shd w:val="clear" w:color="auto" w:fill="FFFFFF"/>
            <w:vAlign w:val="center"/>
          </w:tcPr>
          <w:p w14:paraId="65170102" w14:textId="77777777" w:rsidR="00330A3B" w:rsidRPr="00D779B0" w:rsidRDefault="006D29A5" w:rsidP="006D31BA">
            <w:pPr>
              <w:shd w:val="clear" w:color="auto" w:fill="FFFFFF"/>
              <w:spacing w:before="120" w:after="120"/>
              <w:jc w:val="center"/>
              <w:rPr>
                <w:rFonts w:ascii="Times New Roman" w:hAnsi="Times New Roman" w:cs="Times New Roman"/>
                <w:sz w:val="24"/>
                <w:szCs w:val="24"/>
              </w:rPr>
            </w:pPr>
            <w:r w:rsidRPr="00D779B0">
              <w:rPr>
                <w:rFonts w:ascii="Times New Roman" w:hAnsi="Times New Roman" w:cs="Times New Roman"/>
                <w:color w:val="000000"/>
                <w:sz w:val="24"/>
                <w:szCs w:val="24"/>
              </w:rPr>
              <w:t>Првично издавање/повторно потврдување на важноста/обновување</w:t>
            </w:r>
          </w:p>
        </w:tc>
        <w:tc>
          <w:tcPr>
            <w:tcW w:w="2549" w:type="dxa"/>
            <w:tcBorders>
              <w:top w:val="single" w:sz="6" w:space="0" w:color="auto"/>
              <w:left w:val="single" w:sz="6" w:space="0" w:color="auto"/>
              <w:bottom w:val="single" w:sz="6" w:space="0" w:color="auto"/>
              <w:right w:val="nil"/>
            </w:tcBorders>
            <w:shd w:val="clear" w:color="auto" w:fill="FFFFFF"/>
            <w:vAlign w:val="center"/>
          </w:tcPr>
          <w:p w14:paraId="3E8E92C7" w14:textId="77777777" w:rsidR="00330A3B" w:rsidRPr="00D779B0" w:rsidRDefault="006D29A5" w:rsidP="006D31BA">
            <w:pPr>
              <w:shd w:val="clear" w:color="auto" w:fill="FFFFFF"/>
              <w:spacing w:before="120" w:after="120"/>
              <w:jc w:val="center"/>
              <w:rPr>
                <w:rFonts w:ascii="Times New Roman" w:hAnsi="Times New Roman" w:cs="Times New Roman"/>
                <w:sz w:val="24"/>
                <w:szCs w:val="24"/>
              </w:rPr>
            </w:pPr>
            <w:r w:rsidRPr="00D779B0">
              <w:rPr>
                <w:rFonts w:ascii="Times New Roman" w:hAnsi="Times New Roman" w:cs="Times New Roman"/>
                <w:color w:val="000000"/>
                <w:sz w:val="24"/>
                <w:szCs w:val="24"/>
              </w:rPr>
              <w:t>Датум на издавање</w:t>
            </w:r>
          </w:p>
        </w:tc>
      </w:tr>
      <w:tr w:rsidR="00330A3B" w:rsidRPr="00D779B0" w14:paraId="168F4C41" w14:textId="77777777">
        <w:trPr>
          <w:trHeight w:val="350"/>
        </w:trPr>
        <w:tc>
          <w:tcPr>
            <w:tcW w:w="2904" w:type="dxa"/>
            <w:tcBorders>
              <w:top w:val="single" w:sz="6" w:space="0" w:color="auto"/>
              <w:left w:val="nil"/>
              <w:bottom w:val="single" w:sz="6" w:space="0" w:color="auto"/>
              <w:right w:val="single" w:sz="6" w:space="0" w:color="auto"/>
            </w:tcBorders>
            <w:shd w:val="clear" w:color="auto" w:fill="FFFFFF"/>
          </w:tcPr>
          <w:p w14:paraId="1AE0DE87"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Класа 1</w:t>
            </w:r>
          </w:p>
        </w:tc>
        <w:tc>
          <w:tcPr>
            <w:tcW w:w="3283" w:type="dxa"/>
            <w:tcBorders>
              <w:top w:val="single" w:sz="6" w:space="0" w:color="auto"/>
              <w:left w:val="single" w:sz="6" w:space="0" w:color="auto"/>
              <w:bottom w:val="single" w:sz="6" w:space="0" w:color="auto"/>
              <w:right w:val="single" w:sz="6" w:space="0" w:color="auto"/>
            </w:tcBorders>
            <w:shd w:val="clear" w:color="auto" w:fill="FFFFFF"/>
          </w:tcPr>
          <w:p w14:paraId="3FC5AE98" w14:textId="77777777" w:rsidR="00330A3B" w:rsidRPr="00D779B0" w:rsidRDefault="00330A3B" w:rsidP="00E80582">
            <w:pPr>
              <w:shd w:val="clear" w:color="auto" w:fill="FFFFFF"/>
              <w:spacing w:before="120" w:after="120"/>
              <w:jc w:val="both"/>
              <w:rPr>
                <w:rFonts w:ascii="Times New Roman" w:hAnsi="Times New Roman" w:cs="Times New Roman"/>
                <w:sz w:val="24"/>
                <w:szCs w:val="24"/>
                <w:lang w:val="en-GB"/>
              </w:rPr>
            </w:pPr>
          </w:p>
        </w:tc>
        <w:tc>
          <w:tcPr>
            <w:tcW w:w="2549" w:type="dxa"/>
            <w:tcBorders>
              <w:top w:val="single" w:sz="6" w:space="0" w:color="auto"/>
              <w:left w:val="single" w:sz="6" w:space="0" w:color="auto"/>
              <w:bottom w:val="single" w:sz="6" w:space="0" w:color="auto"/>
              <w:right w:val="nil"/>
            </w:tcBorders>
            <w:shd w:val="clear" w:color="auto" w:fill="FFFFFF"/>
          </w:tcPr>
          <w:p w14:paraId="1DC7D6FC" w14:textId="77777777" w:rsidR="00330A3B" w:rsidRPr="00D779B0" w:rsidRDefault="00330A3B" w:rsidP="00E80582">
            <w:pPr>
              <w:shd w:val="clear" w:color="auto" w:fill="FFFFFF"/>
              <w:spacing w:before="120" w:after="120"/>
              <w:jc w:val="both"/>
              <w:rPr>
                <w:rFonts w:ascii="Times New Roman" w:hAnsi="Times New Roman" w:cs="Times New Roman"/>
                <w:sz w:val="24"/>
                <w:szCs w:val="24"/>
                <w:lang w:val="en-GB"/>
              </w:rPr>
            </w:pPr>
          </w:p>
        </w:tc>
      </w:tr>
      <w:tr w:rsidR="00330A3B" w:rsidRPr="00D779B0" w14:paraId="6418CF22" w14:textId="77777777">
        <w:trPr>
          <w:trHeight w:val="350"/>
        </w:trPr>
        <w:tc>
          <w:tcPr>
            <w:tcW w:w="2904" w:type="dxa"/>
            <w:tcBorders>
              <w:top w:val="single" w:sz="6" w:space="0" w:color="auto"/>
              <w:left w:val="nil"/>
              <w:bottom w:val="single" w:sz="6" w:space="0" w:color="auto"/>
              <w:right w:val="single" w:sz="6" w:space="0" w:color="auto"/>
            </w:tcBorders>
            <w:shd w:val="clear" w:color="auto" w:fill="FFFFFF"/>
          </w:tcPr>
          <w:p w14:paraId="126D10C3"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Класа 2/LAPL/кабински екипаж</w:t>
            </w:r>
          </w:p>
        </w:tc>
        <w:tc>
          <w:tcPr>
            <w:tcW w:w="3283" w:type="dxa"/>
            <w:tcBorders>
              <w:top w:val="single" w:sz="6" w:space="0" w:color="auto"/>
              <w:left w:val="single" w:sz="6" w:space="0" w:color="auto"/>
              <w:bottom w:val="single" w:sz="6" w:space="0" w:color="auto"/>
              <w:right w:val="single" w:sz="6" w:space="0" w:color="auto"/>
            </w:tcBorders>
            <w:shd w:val="clear" w:color="auto" w:fill="FFFFFF"/>
          </w:tcPr>
          <w:p w14:paraId="7D28D6B0" w14:textId="77777777" w:rsidR="00330A3B" w:rsidRPr="00D779B0" w:rsidRDefault="00330A3B" w:rsidP="00E80582">
            <w:pPr>
              <w:shd w:val="clear" w:color="auto" w:fill="FFFFFF"/>
              <w:spacing w:before="120" w:after="120"/>
              <w:jc w:val="both"/>
              <w:rPr>
                <w:rFonts w:ascii="Times New Roman" w:hAnsi="Times New Roman" w:cs="Times New Roman"/>
                <w:sz w:val="24"/>
                <w:szCs w:val="24"/>
                <w:lang w:val="en-GB"/>
              </w:rPr>
            </w:pPr>
          </w:p>
        </w:tc>
        <w:tc>
          <w:tcPr>
            <w:tcW w:w="2549" w:type="dxa"/>
            <w:tcBorders>
              <w:top w:val="single" w:sz="6" w:space="0" w:color="auto"/>
              <w:left w:val="single" w:sz="6" w:space="0" w:color="auto"/>
              <w:bottom w:val="single" w:sz="6" w:space="0" w:color="auto"/>
              <w:right w:val="nil"/>
            </w:tcBorders>
            <w:shd w:val="clear" w:color="auto" w:fill="FFFFFF"/>
          </w:tcPr>
          <w:p w14:paraId="22C11394" w14:textId="77777777" w:rsidR="00330A3B" w:rsidRPr="00D779B0" w:rsidRDefault="00330A3B" w:rsidP="00E80582">
            <w:pPr>
              <w:shd w:val="clear" w:color="auto" w:fill="FFFFFF"/>
              <w:spacing w:before="120" w:after="120"/>
              <w:jc w:val="both"/>
              <w:rPr>
                <w:rFonts w:ascii="Times New Roman" w:hAnsi="Times New Roman" w:cs="Times New Roman"/>
                <w:sz w:val="24"/>
                <w:szCs w:val="24"/>
                <w:lang w:val="en-GB"/>
              </w:rPr>
            </w:pPr>
          </w:p>
        </w:tc>
      </w:tr>
      <w:tr w:rsidR="00330A3B" w:rsidRPr="00D779B0" w14:paraId="29AE2144" w14:textId="77777777">
        <w:trPr>
          <w:trHeight w:val="355"/>
        </w:trPr>
        <w:tc>
          <w:tcPr>
            <w:tcW w:w="2904" w:type="dxa"/>
            <w:tcBorders>
              <w:top w:val="single" w:sz="6" w:space="0" w:color="auto"/>
              <w:left w:val="nil"/>
              <w:bottom w:val="single" w:sz="6" w:space="0" w:color="auto"/>
              <w:right w:val="single" w:sz="6" w:space="0" w:color="auto"/>
            </w:tcBorders>
            <w:shd w:val="clear" w:color="auto" w:fill="FFFFFF"/>
          </w:tcPr>
          <w:p w14:paraId="26CF384D"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bookmarkStart w:id="1" w:name="bookmark7"/>
            <w:r w:rsidRPr="00D779B0">
              <w:rPr>
                <w:rFonts w:ascii="Times New Roman" w:hAnsi="Times New Roman" w:cs="Times New Roman"/>
                <w:sz w:val="24"/>
                <w:szCs w:val="24"/>
              </w:rPr>
              <w:t>К</w:t>
            </w:r>
            <w:bookmarkEnd w:id="1"/>
            <w:r w:rsidRPr="00D779B0">
              <w:rPr>
                <w:rFonts w:ascii="Times New Roman" w:hAnsi="Times New Roman" w:cs="Times New Roman"/>
                <w:color w:val="000000"/>
                <w:sz w:val="24"/>
                <w:szCs w:val="24"/>
              </w:rPr>
              <w:t>лас 3</w:t>
            </w:r>
            <w:hyperlink w:anchor="bookmark8" w:history="1">
              <w:r w:rsidRPr="00D779B0">
                <w:rPr>
                  <w:rFonts w:ascii="Times New Roman" w:hAnsi="Times New Roman" w:cs="Times New Roman"/>
                  <w:color w:val="000000"/>
                  <w:sz w:val="24"/>
                  <w:szCs w:val="24"/>
                </w:rPr>
                <w:t xml:space="preserve"> (</w:t>
              </w:r>
              <w:r w:rsidRPr="00D779B0">
                <w:rPr>
                  <w:rFonts w:ascii="Times New Roman" w:hAnsi="Times New Roman" w:cs="Times New Roman"/>
                  <w:color w:val="000000"/>
                  <w:sz w:val="24"/>
                  <w:szCs w:val="24"/>
                  <w:vertAlign w:val="superscript"/>
                </w:rPr>
                <w:t>1</w:t>
              </w:r>
              <w:r w:rsidRPr="00D779B0">
                <w:rPr>
                  <w:rFonts w:ascii="Times New Roman" w:hAnsi="Times New Roman" w:cs="Times New Roman"/>
                  <w:color w:val="000000"/>
                  <w:sz w:val="24"/>
                  <w:szCs w:val="24"/>
                </w:rPr>
                <w:t>)</w:t>
              </w:r>
            </w:hyperlink>
          </w:p>
        </w:tc>
        <w:tc>
          <w:tcPr>
            <w:tcW w:w="3283" w:type="dxa"/>
            <w:tcBorders>
              <w:top w:val="single" w:sz="6" w:space="0" w:color="auto"/>
              <w:left w:val="single" w:sz="6" w:space="0" w:color="auto"/>
              <w:bottom w:val="single" w:sz="6" w:space="0" w:color="auto"/>
              <w:right w:val="single" w:sz="6" w:space="0" w:color="auto"/>
            </w:tcBorders>
            <w:shd w:val="clear" w:color="auto" w:fill="FFFFFF"/>
          </w:tcPr>
          <w:p w14:paraId="76AF997E" w14:textId="77777777" w:rsidR="00330A3B" w:rsidRPr="00D779B0" w:rsidRDefault="00330A3B" w:rsidP="00E80582">
            <w:pPr>
              <w:shd w:val="clear" w:color="auto" w:fill="FFFFFF"/>
              <w:spacing w:before="120" w:after="120"/>
              <w:jc w:val="both"/>
              <w:rPr>
                <w:rFonts w:ascii="Times New Roman" w:hAnsi="Times New Roman" w:cs="Times New Roman"/>
                <w:sz w:val="24"/>
                <w:szCs w:val="24"/>
                <w:lang w:val="en-GB"/>
              </w:rPr>
            </w:pPr>
          </w:p>
        </w:tc>
        <w:tc>
          <w:tcPr>
            <w:tcW w:w="2549" w:type="dxa"/>
            <w:tcBorders>
              <w:top w:val="single" w:sz="6" w:space="0" w:color="auto"/>
              <w:left w:val="single" w:sz="6" w:space="0" w:color="auto"/>
              <w:bottom w:val="single" w:sz="6" w:space="0" w:color="auto"/>
              <w:right w:val="nil"/>
            </w:tcBorders>
            <w:shd w:val="clear" w:color="auto" w:fill="FFFFFF"/>
          </w:tcPr>
          <w:p w14:paraId="49A06777" w14:textId="77777777" w:rsidR="00330A3B" w:rsidRPr="00D779B0" w:rsidRDefault="00330A3B" w:rsidP="00E80582">
            <w:pPr>
              <w:shd w:val="clear" w:color="auto" w:fill="FFFFFF"/>
              <w:spacing w:before="120" w:after="120"/>
              <w:jc w:val="both"/>
              <w:rPr>
                <w:rFonts w:ascii="Times New Roman" w:hAnsi="Times New Roman" w:cs="Times New Roman"/>
                <w:sz w:val="24"/>
                <w:szCs w:val="24"/>
                <w:lang w:val="en-GB"/>
              </w:rPr>
            </w:pPr>
          </w:p>
        </w:tc>
      </w:tr>
      <w:tr w:rsidR="00330A3B" w:rsidRPr="00D779B0" w14:paraId="409C0483" w14:textId="77777777">
        <w:trPr>
          <w:trHeight w:val="341"/>
        </w:trPr>
        <w:tc>
          <w:tcPr>
            <w:tcW w:w="8736" w:type="dxa"/>
            <w:gridSpan w:val="3"/>
            <w:tcBorders>
              <w:top w:val="single" w:sz="6" w:space="0" w:color="auto"/>
              <w:left w:val="nil"/>
              <w:bottom w:val="single" w:sz="6" w:space="0" w:color="auto"/>
              <w:right w:val="nil"/>
            </w:tcBorders>
            <w:shd w:val="clear" w:color="auto" w:fill="FFFFFF"/>
          </w:tcPr>
          <w:p w14:paraId="183EE9CC" w14:textId="6BAFEE5E" w:rsidR="00330A3B" w:rsidRPr="00D779B0" w:rsidRDefault="00E73A98" w:rsidP="00E80582">
            <w:pPr>
              <w:shd w:val="clear" w:color="auto" w:fill="FFFFFF"/>
              <w:spacing w:before="120" w:after="120"/>
              <w:jc w:val="both"/>
              <w:rPr>
                <w:rFonts w:ascii="Times New Roman" w:hAnsi="Times New Roman" w:cs="Times New Roman"/>
                <w:sz w:val="24"/>
                <w:szCs w:val="24"/>
              </w:rPr>
            </w:pPr>
            <w:hyperlink w:anchor="bookmark7" w:history="1">
              <w:bookmarkStart w:id="2" w:name="bookmark8"/>
              <w:r w:rsidR="004836C5" w:rsidRPr="00D779B0">
                <w:rPr>
                  <w:rFonts w:ascii="Times New Roman" w:hAnsi="Times New Roman" w:cs="Times New Roman"/>
                  <w:color w:val="000000"/>
                  <w:sz w:val="24"/>
                  <w:szCs w:val="24"/>
                </w:rPr>
                <w:t>(</w:t>
              </w:r>
              <w:bookmarkEnd w:id="2"/>
              <w:r w:rsidR="004836C5" w:rsidRPr="00D779B0">
                <w:rPr>
                  <w:rFonts w:ascii="Times New Roman" w:hAnsi="Times New Roman" w:cs="Times New Roman"/>
                  <w:color w:val="000000"/>
                  <w:sz w:val="24"/>
                  <w:szCs w:val="24"/>
                  <w:vertAlign w:val="superscript"/>
                </w:rPr>
                <w:t>1</w:t>
              </w:r>
              <w:r w:rsidR="004836C5" w:rsidRPr="00D779B0">
                <w:rPr>
                  <w:rFonts w:ascii="Times New Roman" w:hAnsi="Times New Roman" w:cs="Times New Roman"/>
                  <w:color w:val="000000"/>
                  <w:sz w:val="24"/>
                  <w:szCs w:val="24"/>
                </w:rPr>
                <w:t>)</w:t>
              </w:r>
            </w:hyperlink>
            <w:r w:rsidR="004836C5" w:rsidRPr="00D779B0">
              <w:rPr>
                <w:rFonts w:ascii="Times New Roman" w:hAnsi="Times New Roman" w:cs="Times New Roman"/>
                <w:sz w:val="24"/>
                <w:szCs w:val="24"/>
              </w:rPr>
              <w:t xml:space="preserve"> Класа 3 се додава само за AeMC одобрени за вршење на воздухопловно-медицински прегледи од класа 3.</w:t>
            </w:r>
          </w:p>
        </w:tc>
      </w:tr>
    </w:tbl>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0"/>
        <w:gridCol w:w="4150"/>
      </w:tblGrid>
      <w:tr w:rsidR="006D31BA" w:rsidRPr="00D779B0" w14:paraId="5A56666A" w14:textId="77777777" w:rsidTr="006D31BA">
        <w:tc>
          <w:tcPr>
            <w:tcW w:w="4150" w:type="dxa"/>
          </w:tcPr>
          <w:p w14:paraId="7DB62284" w14:textId="77777777" w:rsidR="006D31BA" w:rsidRPr="00D779B0" w:rsidRDefault="006D31BA" w:rsidP="006F0F87">
            <w:pPr>
              <w:spacing w:before="120" w:after="120"/>
              <w:jc w:val="both"/>
              <w:rPr>
                <w:rFonts w:ascii="Times New Roman" w:hAnsi="Times New Roman" w:cs="Times New Roman"/>
                <w:sz w:val="24"/>
                <w:szCs w:val="24"/>
              </w:rPr>
            </w:pPr>
            <w:bookmarkStart w:id="3" w:name="bookmark9"/>
            <w:r w:rsidRPr="00D779B0">
              <w:rPr>
                <w:rFonts w:ascii="Times New Roman" w:hAnsi="Times New Roman" w:cs="Times New Roman"/>
                <w:color w:val="000000"/>
                <w:sz w:val="24"/>
                <w:szCs w:val="24"/>
              </w:rPr>
              <w:t>Датум на издавање: дд/мм/гггг</w:t>
            </w:r>
          </w:p>
        </w:tc>
        <w:tc>
          <w:tcPr>
            <w:tcW w:w="4150" w:type="dxa"/>
          </w:tcPr>
          <w:p w14:paraId="4F5711E5" w14:textId="77777777" w:rsidR="006D31BA" w:rsidRPr="00D779B0" w:rsidRDefault="006D31BA" w:rsidP="006F0F87">
            <w:pPr>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Потпис: [Надлежен орган]</w:t>
            </w:r>
          </w:p>
        </w:tc>
      </w:tr>
      <w:bookmarkEnd w:id="3"/>
    </w:tbl>
    <w:p w14:paraId="6A5557A5" w14:textId="77777777" w:rsidR="00B06CDA" w:rsidRPr="00D779B0" w:rsidRDefault="00B06CDA" w:rsidP="00B06CDA">
      <w:pPr>
        <w:widowControl/>
        <w:autoSpaceDE/>
        <w:autoSpaceDN/>
        <w:adjustRightInd/>
        <w:spacing w:after="160" w:line="259" w:lineRule="auto"/>
        <w:jc w:val="both"/>
        <w:rPr>
          <w:rFonts w:ascii="Times New Roman" w:hAnsi="Times New Roman" w:cs="Times New Roman"/>
          <w:color w:val="000000"/>
          <w:sz w:val="24"/>
          <w:szCs w:val="24"/>
        </w:rPr>
      </w:pPr>
      <w:r w:rsidRPr="00D779B0">
        <w:rPr>
          <w:rFonts w:ascii="Times New Roman" w:hAnsi="Times New Roman" w:cs="Times New Roman"/>
          <w:sz w:val="24"/>
          <w:szCs w:val="24"/>
        </w:rPr>
        <w:br w:type="page"/>
      </w:r>
    </w:p>
    <w:p w14:paraId="3F4466B0" w14:textId="1843566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lastRenderedPageBreak/>
        <w:t>(23)</w:t>
      </w:r>
      <w:r w:rsidRPr="00D779B0">
        <w:rPr>
          <w:rFonts w:ascii="Times New Roman" w:hAnsi="Times New Roman" w:cs="Times New Roman"/>
          <w:color w:val="000000"/>
          <w:sz w:val="24"/>
          <w:szCs w:val="24"/>
        </w:rPr>
        <w:tab/>
        <w:t>Додаток VII се заменува со следново:</w:t>
      </w:r>
    </w:p>
    <w:p w14:paraId="3E2442D5" w14:textId="77777777" w:rsidR="00330A3B" w:rsidRPr="00D779B0" w:rsidRDefault="006D29A5" w:rsidP="00B06CDA">
      <w:pPr>
        <w:shd w:val="clear" w:color="auto" w:fill="FFFFFF"/>
        <w:spacing w:before="120" w:after="120"/>
        <w:jc w:val="center"/>
        <w:rPr>
          <w:rFonts w:ascii="Times New Roman" w:hAnsi="Times New Roman" w:cs="Times New Roman"/>
          <w:sz w:val="24"/>
          <w:szCs w:val="24"/>
        </w:rPr>
      </w:pPr>
      <w:r w:rsidRPr="00D779B0">
        <w:rPr>
          <w:rFonts w:ascii="Times New Roman" w:hAnsi="Times New Roman" w:cs="Times New Roman"/>
          <w:color w:val="000000"/>
          <w:sz w:val="24"/>
          <w:szCs w:val="24"/>
        </w:rPr>
        <w:t>„</w:t>
      </w:r>
      <w:r w:rsidRPr="00D779B0">
        <w:rPr>
          <w:rFonts w:ascii="Times New Roman" w:hAnsi="Times New Roman" w:cs="Times New Roman"/>
          <w:i/>
          <w:color w:val="000000"/>
          <w:sz w:val="24"/>
          <w:szCs w:val="24"/>
        </w:rPr>
        <w:t xml:space="preserve">Додаток </w:t>
      </w:r>
      <w:r w:rsidRPr="00D779B0">
        <w:rPr>
          <w:rFonts w:ascii="Times New Roman" w:hAnsi="Times New Roman" w:cs="Times New Roman"/>
          <w:i/>
          <w:iCs/>
          <w:color w:val="000000"/>
          <w:sz w:val="24"/>
          <w:szCs w:val="24"/>
        </w:rPr>
        <w:t>VII</w:t>
      </w:r>
      <w:r w:rsidRPr="00D779B0">
        <w:rPr>
          <w:rFonts w:ascii="Times New Roman" w:hAnsi="Times New Roman" w:cs="Times New Roman"/>
          <w:color w:val="000000"/>
          <w:sz w:val="24"/>
          <w:szCs w:val="24"/>
        </w:rPr>
        <w:t xml:space="preserve"> кон АНЕКС VI ДЕЛ-ARA</w:t>
      </w:r>
    </w:p>
    <w:p w14:paraId="36224022" w14:textId="77777777" w:rsidR="00B06CDA" w:rsidRPr="00D779B0" w:rsidRDefault="006D29A5" w:rsidP="00B06CDA">
      <w:pPr>
        <w:shd w:val="clear" w:color="auto" w:fill="FFFFFF"/>
        <w:spacing w:before="120" w:after="120"/>
        <w:jc w:val="center"/>
        <w:rPr>
          <w:rFonts w:ascii="Times New Roman" w:hAnsi="Times New Roman" w:cs="Times New Roman"/>
          <w:b/>
          <w:bCs/>
          <w:color w:val="000000"/>
          <w:sz w:val="24"/>
          <w:szCs w:val="24"/>
        </w:rPr>
      </w:pPr>
      <w:r w:rsidRPr="00D779B0">
        <w:rPr>
          <w:rFonts w:ascii="Times New Roman" w:hAnsi="Times New Roman" w:cs="Times New Roman"/>
          <w:b/>
          <w:color w:val="000000"/>
          <w:sz w:val="24"/>
          <w:szCs w:val="24"/>
        </w:rPr>
        <w:t>УВЕРЕНИЕ ЗА ВОЗДУХОПЛОВНО-МЕДИЦИНСКИ ИСПИТУВАЧИ (AME)</w:t>
      </w:r>
    </w:p>
    <w:p w14:paraId="20F79E06" w14:textId="001A7031" w:rsidR="00B06CDA" w:rsidRPr="00D779B0" w:rsidRDefault="006D29A5" w:rsidP="00B06CDA">
      <w:pPr>
        <w:shd w:val="clear" w:color="auto" w:fill="FFFFFF"/>
        <w:spacing w:before="120" w:after="120"/>
        <w:jc w:val="center"/>
        <w:rPr>
          <w:rFonts w:ascii="Times New Roman" w:hAnsi="Times New Roman" w:cs="Times New Roman"/>
          <w:color w:val="000000"/>
          <w:sz w:val="24"/>
          <w:szCs w:val="24"/>
        </w:rPr>
      </w:pPr>
      <w:r w:rsidRPr="00D779B0">
        <w:rPr>
          <w:rFonts w:ascii="Times New Roman" w:hAnsi="Times New Roman" w:cs="Times New Roman"/>
          <w:b/>
          <w:bCs/>
          <w:sz w:val="24"/>
          <w:szCs w:val="24"/>
        </w:rPr>
        <w:t>Европска Унија</w:t>
      </w:r>
      <w:hyperlink w:anchor="bookmark10" w:history="1">
        <w:r w:rsidRPr="00D779B0">
          <w:rPr>
            <w:rFonts w:ascii="Times New Roman" w:hAnsi="Times New Roman" w:cs="Times New Roman"/>
            <w:b/>
            <w:color w:val="000000"/>
            <w:sz w:val="24"/>
            <w:szCs w:val="24"/>
          </w:rPr>
          <w:t xml:space="preserve"> </w:t>
        </w:r>
      </w:hyperlink>
      <w:r w:rsidRPr="00D779B0">
        <w:rPr>
          <w:rFonts w:ascii="Times New Roman" w:hAnsi="Times New Roman" w:cs="Times New Roman"/>
          <w:color w:val="000000"/>
          <w:sz w:val="24"/>
          <w:szCs w:val="24"/>
        </w:rPr>
        <w:t>(</w:t>
      </w:r>
      <w:r w:rsidR="00B06CDA" w:rsidRPr="00D779B0">
        <w:rPr>
          <w:rStyle w:val="FootnoteReference"/>
          <w:rFonts w:ascii="Times New Roman" w:hAnsi="Times New Roman" w:cs="Times New Roman"/>
          <w:color w:val="000000"/>
          <w:sz w:val="24"/>
          <w:szCs w:val="24"/>
          <w:lang w:val="en-GB"/>
        </w:rPr>
        <w:footnoteReference w:id="8"/>
      </w:r>
      <w:r w:rsidRPr="00D779B0">
        <w:rPr>
          <w:rFonts w:ascii="Times New Roman" w:hAnsi="Times New Roman" w:cs="Times New Roman"/>
          <w:color w:val="000000"/>
          <w:sz w:val="24"/>
          <w:szCs w:val="24"/>
        </w:rPr>
        <w:t>)</w:t>
      </w:r>
    </w:p>
    <w:p w14:paraId="290D374E" w14:textId="77777777" w:rsidR="00B06CDA" w:rsidRPr="00D779B0" w:rsidRDefault="006D29A5" w:rsidP="00B06CDA">
      <w:pPr>
        <w:shd w:val="clear" w:color="auto" w:fill="FFFFFF"/>
        <w:spacing w:before="120" w:after="120"/>
        <w:jc w:val="center"/>
        <w:rPr>
          <w:rFonts w:ascii="Times New Roman" w:hAnsi="Times New Roman" w:cs="Times New Roman"/>
          <w:b/>
          <w:bCs/>
          <w:color w:val="000000"/>
          <w:sz w:val="24"/>
          <w:szCs w:val="24"/>
        </w:rPr>
      </w:pPr>
      <w:r w:rsidRPr="00D779B0">
        <w:rPr>
          <w:rFonts w:ascii="Times New Roman" w:hAnsi="Times New Roman" w:cs="Times New Roman"/>
          <w:b/>
          <w:color w:val="000000"/>
          <w:sz w:val="24"/>
          <w:szCs w:val="24"/>
        </w:rPr>
        <w:t>Надлежен орган</w:t>
      </w:r>
    </w:p>
    <w:p w14:paraId="1024B781" w14:textId="09C36BDA" w:rsidR="00330A3B" w:rsidRPr="00D779B0" w:rsidRDefault="006D29A5" w:rsidP="00B06CDA">
      <w:pPr>
        <w:shd w:val="clear" w:color="auto" w:fill="FFFFFF"/>
        <w:spacing w:before="120" w:after="120"/>
        <w:jc w:val="center"/>
        <w:rPr>
          <w:rFonts w:ascii="Times New Roman" w:hAnsi="Times New Roman" w:cs="Times New Roman"/>
          <w:sz w:val="24"/>
          <w:szCs w:val="24"/>
        </w:rPr>
      </w:pPr>
      <w:r w:rsidRPr="00D779B0">
        <w:rPr>
          <w:rFonts w:ascii="Times New Roman" w:hAnsi="Times New Roman" w:cs="Times New Roman"/>
          <w:b/>
          <w:color w:val="000000"/>
          <w:sz w:val="24"/>
          <w:szCs w:val="24"/>
        </w:rPr>
        <w:t>УВЕРЕНИЕ ЗА ВОЗДУХОПЛОВНО-МЕДИЦИНСКИ ИСПИТУВАЧ</w:t>
      </w:r>
    </w:p>
    <w:p w14:paraId="6BA08655"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БРОЈ НА УВЕРЕНИЕ/УПАТУВАЊЕ:</w:t>
      </w:r>
    </w:p>
    <w:p w14:paraId="084E6D1C"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sz w:val="24"/>
          <w:szCs w:val="24"/>
        </w:rPr>
        <w:t>Во согласност со Регулативата (ЕУ) бр. 1178/2011 на Комисијата и Регулативата (ЕУ) 2015/340 на Комисијата</w:t>
      </w:r>
      <w:hyperlink w:anchor="bookmark11" w:history="1">
        <w:r w:rsidRPr="00D779B0">
          <w:rPr>
            <w:rFonts w:ascii="Times New Roman" w:hAnsi="Times New Roman" w:cs="Times New Roman"/>
            <w:color w:val="000000"/>
            <w:sz w:val="24"/>
            <w:szCs w:val="24"/>
          </w:rPr>
          <w:t xml:space="preserve"> (</w:t>
        </w:r>
        <w:r w:rsidRPr="00D779B0">
          <w:rPr>
            <w:rFonts w:ascii="Times New Roman" w:hAnsi="Times New Roman" w:cs="Times New Roman"/>
            <w:color w:val="000000"/>
            <w:sz w:val="24"/>
            <w:szCs w:val="24"/>
            <w:vertAlign w:val="superscript"/>
          </w:rPr>
          <w:t>2</w:t>
        </w:r>
        <w:r w:rsidRPr="00D779B0">
          <w:rPr>
            <w:rFonts w:ascii="Times New Roman" w:hAnsi="Times New Roman" w:cs="Times New Roman"/>
            <w:color w:val="000000"/>
            <w:sz w:val="24"/>
            <w:szCs w:val="24"/>
          </w:rPr>
          <w:t>)</w:t>
        </w:r>
      </w:hyperlink>
      <w:r w:rsidRPr="00D779B0">
        <w:rPr>
          <w:rFonts w:ascii="Times New Roman" w:hAnsi="Times New Roman" w:cs="Times New Roman"/>
          <w:color w:val="000000"/>
          <w:sz w:val="24"/>
          <w:szCs w:val="24"/>
        </w:rPr>
        <w:t xml:space="preserve"> </w:t>
      </w:r>
      <w:r w:rsidRPr="00D779B0">
        <w:rPr>
          <w:rFonts w:ascii="Times New Roman" w:hAnsi="Times New Roman" w:cs="Times New Roman"/>
          <w:sz w:val="24"/>
          <w:szCs w:val="24"/>
        </w:rPr>
        <w:t>и врз основа на условите наведени подолу, [надлежниот орган] издава уверение на:</w:t>
      </w:r>
    </w:p>
    <w:p w14:paraId="43BC72F5" w14:textId="77777777" w:rsidR="00330A3B" w:rsidRPr="00D779B0" w:rsidRDefault="006D29A5" w:rsidP="00B06CDA">
      <w:pPr>
        <w:shd w:val="clear" w:color="auto" w:fill="FFFFFF"/>
        <w:spacing w:before="120" w:after="120"/>
        <w:jc w:val="center"/>
        <w:rPr>
          <w:rFonts w:ascii="Times New Roman" w:hAnsi="Times New Roman" w:cs="Times New Roman"/>
          <w:sz w:val="24"/>
          <w:szCs w:val="24"/>
        </w:rPr>
      </w:pPr>
      <w:r w:rsidRPr="00D779B0">
        <w:rPr>
          <w:rFonts w:ascii="Times New Roman" w:hAnsi="Times New Roman" w:cs="Times New Roman"/>
          <w:color w:val="000000"/>
          <w:sz w:val="24"/>
          <w:szCs w:val="24"/>
        </w:rPr>
        <w:t>[ИМЕ НА ВОЗДУХОПЛОВНО-МЕДИЦИНСКИОТ ИСПИТУВАЧ]</w:t>
      </w:r>
    </w:p>
    <w:p w14:paraId="2F930C27" w14:textId="77777777" w:rsidR="00330A3B" w:rsidRPr="00D779B0" w:rsidRDefault="006D29A5" w:rsidP="00B06CDA">
      <w:pPr>
        <w:shd w:val="clear" w:color="auto" w:fill="FFFFFF"/>
        <w:spacing w:before="120" w:after="120"/>
        <w:jc w:val="center"/>
        <w:rPr>
          <w:rFonts w:ascii="Times New Roman" w:hAnsi="Times New Roman" w:cs="Times New Roman"/>
          <w:sz w:val="24"/>
          <w:szCs w:val="24"/>
        </w:rPr>
      </w:pPr>
      <w:r w:rsidRPr="00D779B0">
        <w:rPr>
          <w:rFonts w:ascii="Times New Roman" w:hAnsi="Times New Roman" w:cs="Times New Roman"/>
          <w:color w:val="000000"/>
          <w:sz w:val="24"/>
          <w:szCs w:val="24"/>
        </w:rPr>
        <w:t>[АДРЕСА(И) НА КАНЦЕЛАРИЈАТА(ИТЕ) НА ВОЗДУХОПЛОВНО-МЕДИЦИНСКИОТ ИСПИТУВАЧ]</w:t>
      </w:r>
    </w:p>
    <w:p w14:paraId="37460444"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како воздухопловно-медицински испитувач</w:t>
      </w:r>
    </w:p>
    <w:p w14:paraId="141E8537"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УСЛОВИ:</w:t>
      </w:r>
    </w:p>
    <w:p w14:paraId="71E940A8" w14:textId="266E0B2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Ова уверение е ограничено на правата наведени во прилогот кон ова уверение за AME;</w:t>
      </w:r>
    </w:p>
    <w:p w14:paraId="1C625748" w14:textId="1B4C064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r>
      <w:r w:rsidRPr="00D779B0">
        <w:rPr>
          <w:rFonts w:ascii="Times New Roman" w:hAnsi="Times New Roman" w:cs="Times New Roman"/>
          <w:sz w:val="24"/>
          <w:szCs w:val="24"/>
        </w:rPr>
        <w:t>Ова уверение бара исполнување на правилата и процедурите за спроведување наведени во Дел-MED/Дел ATCO.MED</w:t>
      </w:r>
      <w:hyperlink w:anchor="bookmark11" w:history="1">
        <w:r w:rsidRPr="00D779B0">
          <w:rPr>
            <w:rFonts w:ascii="Times New Roman" w:hAnsi="Times New Roman" w:cs="Times New Roman"/>
            <w:color w:val="000000"/>
            <w:sz w:val="24"/>
            <w:szCs w:val="24"/>
          </w:rPr>
          <w:t xml:space="preserve"> </w:t>
        </w:r>
      </w:hyperlink>
      <w:r w:rsidRPr="00D779B0">
        <w:rPr>
          <w:rFonts w:ascii="Times New Roman" w:hAnsi="Times New Roman" w:cs="Times New Roman"/>
          <w:color w:val="000000"/>
          <w:sz w:val="24"/>
          <w:szCs w:val="24"/>
        </w:rPr>
        <w:t>(</w:t>
      </w:r>
      <w:r w:rsidR="00B06CDA" w:rsidRPr="00D779B0">
        <w:rPr>
          <w:rStyle w:val="FootnoteReference"/>
          <w:rFonts w:ascii="Times New Roman" w:hAnsi="Times New Roman" w:cs="Times New Roman"/>
          <w:color w:val="000000"/>
          <w:sz w:val="24"/>
          <w:szCs w:val="24"/>
          <w:lang w:val="en-GB"/>
        </w:rPr>
        <w:footnoteReference w:id="9"/>
      </w:r>
      <w:r w:rsidRPr="00D779B0">
        <w:rPr>
          <w:rFonts w:ascii="Times New Roman" w:hAnsi="Times New Roman" w:cs="Times New Roman"/>
          <w:color w:val="000000"/>
          <w:sz w:val="24"/>
          <w:szCs w:val="24"/>
        </w:rPr>
        <w:t>).</w:t>
      </w:r>
    </w:p>
    <w:p w14:paraId="03BB2E84" w14:textId="1185A42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r>
      <w:r w:rsidRPr="00D779B0">
        <w:rPr>
          <w:rFonts w:ascii="Times New Roman" w:hAnsi="Times New Roman" w:cs="Times New Roman"/>
          <w:sz w:val="24"/>
          <w:szCs w:val="24"/>
        </w:rPr>
        <w:t xml:space="preserve">Ова уверение останува важечко од </w:t>
      </w:r>
      <w:r w:rsidRPr="00D779B0">
        <w:rPr>
          <w:rFonts w:ascii="Times New Roman" w:hAnsi="Times New Roman" w:cs="Times New Roman"/>
          <w:color w:val="000000"/>
          <w:sz w:val="24"/>
          <w:szCs w:val="24"/>
        </w:rPr>
        <w:t>[дд/мм/гггг] до [дд/мм/гггг</w:t>
      </w:r>
      <w:hyperlink w:anchor="bookmark12" w:history="1">
        <w:r w:rsidRPr="00D779B0">
          <w:rPr>
            <w:rFonts w:ascii="Times New Roman" w:hAnsi="Times New Roman" w:cs="Times New Roman"/>
            <w:color w:val="000000"/>
            <w:sz w:val="24"/>
            <w:szCs w:val="24"/>
          </w:rPr>
          <w:t xml:space="preserve"> </w:t>
        </w:r>
      </w:hyperlink>
      <w:r w:rsidRPr="00D779B0">
        <w:rPr>
          <w:rFonts w:ascii="Times New Roman" w:hAnsi="Times New Roman" w:cs="Times New Roman"/>
          <w:color w:val="000000"/>
          <w:sz w:val="24"/>
          <w:szCs w:val="24"/>
        </w:rPr>
        <w:t>(</w:t>
      </w:r>
      <w:r w:rsidR="00B06CDA" w:rsidRPr="00D779B0">
        <w:rPr>
          <w:rStyle w:val="FootnoteReference"/>
          <w:rFonts w:ascii="Times New Roman" w:hAnsi="Times New Roman" w:cs="Times New Roman"/>
          <w:color w:val="000000"/>
          <w:sz w:val="24"/>
          <w:szCs w:val="24"/>
          <w:lang w:val="en-GB"/>
        </w:rPr>
        <w:footnoteReference w:id="10"/>
      </w:r>
      <w:r w:rsidRPr="00D779B0">
        <w:rPr>
          <w:rFonts w:ascii="Times New Roman" w:hAnsi="Times New Roman" w:cs="Times New Roman"/>
          <w:color w:val="000000"/>
          <w:sz w:val="24"/>
          <w:szCs w:val="24"/>
        </w:rPr>
        <w:t>)]</w:t>
      </w:r>
      <w:r w:rsidRPr="00D779B0">
        <w:rPr>
          <w:rFonts w:ascii="Times New Roman" w:hAnsi="Times New Roman" w:cs="Times New Roman"/>
          <w:sz w:val="24"/>
          <w:szCs w:val="24"/>
        </w:rPr>
        <w:t xml:space="preserve"> под услов да се исполнат условите од </w:t>
      </w:r>
      <w:r w:rsidRPr="00D779B0">
        <w:rPr>
          <w:rFonts w:ascii="Times New Roman" w:hAnsi="Times New Roman" w:cs="Times New Roman"/>
          <w:color w:val="000000"/>
          <w:sz w:val="24"/>
          <w:szCs w:val="24"/>
        </w:rPr>
        <w:t>Дел-MED/Дел ATCO.MED</w:t>
      </w:r>
      <w:hyperlink w:anchor="bookmark11" w:history="1">
        <w:r w:rsidRPr="00D779B0">
          <w:rPr>
            <w:rFonts w:ascii="Times New Roman" w:hAnsi="Times New Roman" w:cs="Times New Roman"/>
            <w:color w:val="000000"/>
            <w:sz w:val="24"/>
            <w:szCs w:val="24"/>
          </w:rPr>
          <w:t xml:space="preserve"> (</w:t>
        </w:r>
        <w:r w:rsidRPr="00D779B0">
          <w:rPr>
            <w:rFonts w:ascii="Times New Roman" w:hAnsi="Times New Roman" w:cs="Times New Roman"/>
            <w:color w:val="000000"/>
            <w:sz w:val="24"/>
            <w:szCs w:val="24"/>
            <w:vertAlign w:val="superscript"/>
          </w:rPr>
          <w:t>2</w:t>
        </w:r>
        <w:r w:rsidRPr="00D779B0">
          <w:rPr>
            <w:rFonts w:ascii="Times New Roman" w:hAnsi="Times New Roman" w:cs="Times New Roman"/>
            <w:color w:val="000000"/>
            <w:sz w:val="24"/>
            <w:szCs w:val="24"/>
          </w:rPr>
          <w:t>)</w:t>
        </w:r>
      </w:hyperlink>
      <w:r w:rsidRPr="00D779B0">
        <w:rPr>
          <w:rFonts w:ascii="Times New Roman" w:hAnsi="Times New Roman" w:cs="Times New Roman"/>
          <w:sz w:val="24"/>
          <w:szCs w:val="24"/>
        </w:rPr>
        <w:t xml:space="preserve"> освен ако не е вратено, заменето, суспендирано или одземено.</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0"/>
        <w:gridCol w:w="4150"/>
      </w:tblGrid>
      <w:tr w:rsidR="00B06CDA" w:rsidRPr="00D779B0" w14:paraId="43DCC5EC" w14:textId="77777777" w:rsidTr="006F0F87">
        <w:tc>
          <w:tcPr>
            <w:tcW w:w="4150" w:type="dxa"/>
          </w:tcPr>
          <w:p w14:paraId="24DC2632" w14:textId="77777777" w:rsidR="00B06CDA" w:rsidRPr="00D779B0" w:rsidRDefault="00B06CDA" w:rsidP="006F0F87">
            <w:pPr>
              <w:spacing w:before="120" w:after="120"/>
              <w:jc w:val="both"/>
              <w:rPr>
                <w:rFonts w:ascii="Times New Roman" w:hAnsi="Times New Roman" w:cs="Times New Roman"/>
                <w:sz w:val="24"/>
                <w:szCs w:val="24"/>
              </w:rPr>
            </w:pPr>
            <w:bookmarkStart w:id="4" w:name="bookmark10"/>
            <w:r w:rsidRPr="00D779B0">
              <w:rPr>
                <w:rFonts w:ascii="Times New Roman" w:hAnsi="Times New Roman" w:cs="Times New Roman"/>
                <w:color w:val="000000"/>
                <w:sz w:val="24"/>
                <w:szCs w:val="24"/>
              </w:rPr>
              <w:t>Датум на издавање: дд/мм/гггг</w:t>
            </w:r>
          </w:p>
        </w:tc>
        <w:tc>
          <w:tcPr>
            <w:tcW w:w="4150" w:type="dxa"/>
          </w:tcPr>
          <w:p w14:paraId="2CB200FD" w14:textId="77777777" w:rsidR="00B06CDA" w:rsidRPr="00D779B0" w:rsidRDefault="00B06CDA" w:rsidP="006F0F87">
            <w:pPr>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Потпис: [Надлежен орган]</w:t>
            </w:r>
          </w:p>
        </w:tc>
      </w:tr>
      <w:bookmarkEnd w:id="4"/>
    </w:tbl>
    <w:p w14:paraId="2E9D20FE" w14:textId="77777777" w:rsidR="00B06CDA" w:rsidRPr="00D779B0" w:rsidRDefault="00B06CDA" w:rsidP="00B06CDA">
      <w:pPr>
        <w:widowControl/>
        <w:autoSpaceDE/>
        <w:autoSpaceDN/>
        <w:adjustRightInd/>
        <w:spacing w:after="160" w:line="259" w:lineRule="auto"/>
        <w:jc w:val="both"/>
        <w:rPr>
          <w:rFonts w:ascii="Times New Roman" w:hAnsi="Times New Roman" w:cs="Times New Roman"/>
          <w:color w:val="000000"/>
          <w:sz w:val="24"/>
          <w:szCs w:val="24"/>
        </w:rPr>
      </w:pPr>
      <w:r w:rsidRPr="00D779B0">
        <w:rPr>
          <w:rFonts w:ascii="Times New Roman" w:hAnsi="Times New Roman" w:cs="Times New Roman"/>
          <w:sz w:val="24"/>
          <w:szCs w:val="24"/>
        </w:rPr>
        <w:br w:type="page"/>
      </w:r>
    </w:p>
    <w:p w14:paraId="2C690BAA" w14:textId="3865A5F9"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lastRenderedPageBreak/>
        <w:t>Образец 148 на ЕАСА, издание 2</w:t>
      </w:r>
    </w:p>
    <w:p w14:paraId="54F13D2B" w14:textId="77777777" w:rsidR="00330A3B" w:rsidRPr="00D779B0" w:rsidRDefault="006D29A5" w:rsidP="00B06CDA">
      <w:pPr>
        <w:shd w:val="clear" w:color="auto" w:fill="FFFFFF"/>
        <w:spacing w:before="120" w:after="120"/>
        <w:jc w:val="center"/>
        <w:rPr>
          <w:rFonts w:ascii="Times New Roman" w:hAnsi="Times New Roman" w:cs="Times New Roman"/>
          <w:sz w:val="24"/>
          <w:szCs w:val="24"/>
        </w:rPr>
      </w:pPr>
      <w:r w:rsidRPr="00D779B0">
        <w:rPr>
          <w:rFonts w:ascii="Times New Roman" w:hAnsi="Times New Roman" w:cs="Times New Roman"/>
          <w:b/>
          <w:color w:val="000000"/>
          <w:sz w:val="24"/>
          <w:szCs w:val="24"/>
        </w:rPr>
        <w:t>УВЕРЕНИЕ ЗА ВОЗДУХОПЛОВНО-МЕДИЦИНСКИ ИСПИТУВАЧ</w:t>
      </w:r>
    </w:p>
    <w:p w14:paraId="45C46E3E" w14:textId="0E024A7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sz w:val="24"/>
          <w:szCs w:val="24"/>
        </w:rPr>
        <w:t>Прилог (</w:t>
      </w:r>
      <w:r w:rsidR="00B06CDA" w:rsidRPr="00D779B0">
        <w:rPr>
          <w:rStyle w:val="FootnoteReference"/>
          <w:rFonts w:ascii="Times New Roman" w:hAnsi="Times New Roman" w:cs="Times New Roman"/>
          <w:sz w:val="24"/>
          <w:szCs w:val="24"/>
          <w:lang w:val="en-US"/>
        </w:rPr>
        <w:footnoteReference w:id="11"/>
      </w:r>
      <w:r w:rsidRPr="00D779B0">
        <w:rPr>
          <w:rFonts w:ascii="Times New Roman" w:hAnsi="Times New Roman" w:cs="Times New Roman"/>
          <w:sz w:val="24"/>
          <w:szCs w:val="24"/>
        </w:rPr>
        <w:t>) кон уверението за AME со број:</w:t>
      </w:r>
    </w:p>
    <w:p w14:paraId="1BC60F47" w14:textId="77777777" w:rsidR="00330A3B" w:rsidRPr="00D779B0" w:rsidRDefault="006D29A5" w:rsidP="00B06CDA">
      <w:pPr>
        <w:shd w:val="clear" w:color="auto" w:fill="FFFFFF"/>
        <w:spacing w:before="120" w:after="120"/>
        <w:jc w:val="center"/>
        <w:rPr>
          <w:rFonts w:ascii="Times New Roman" w:hAnsi="Times New Roman" w:cs="Times New Roman"/>
          <w:sz w:val="24"/>
          <w:szCs w:val="24"/>
        </w:rPr>
      </w:pPr>
      <w:r w:rsidRPr="00D779B0">
        <w:rPr>
          <w:rFonts w:ascii="Times New Roman" w:hAnsi="Times New Roman" w:cs="Times New Roman"/>
          <w:color w:val="000000"/>
          <w:sz w:val="24"/>
          <w:szCs w:val="24"/>
        </w:rPr>
        <w:t>ПРАВА И ОПСЕГ</w:t>
      </w:r>
    </w:p>
    <w:p w14:paraId="1844C69A"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[Име и академско звање на воздухопловно-медицинскиот испитувач] го стекнал(а) правото(ата) да врши воздухопловно-медицински прегледи и процени за издавање на уверенија за здравствена способност и медицински извештаи како што е наведено во табелата подолу и да ги издава овие уверенија за здравствена способност и медицински извештаи за:</w:t>
      </w:r>
    </w:p>
    <w:tbl>
      <w:tblPr>
        <w:tblW w:w="0" w:type="auto"/>
        <w:tblInd w:w="40" w:type="dxa"/>
        <w:tblLayout w:type="fixed"/>
        <w:tblCellMar>
          <w:left w:w="40" w:type="dxa"/>
          <w:right w:w="40" w:type="dxa"/>
        </w:tblCellMar>
        <w:tblLook w:val="0000" w:firstRow="0" w:lastRow="0" w:firstColumn="0" w:lastColumn="0" w:noHBand="0" w:noVBand="0"/>
      </w:tblPr>
      <w:tblGrid>
        <w:gridCol w:w="4584"/>
        <w:gridCol w:w="4666"/>
      </w:tblGrid>
      <w:tr w:rsidR="00330A3B" w:rsidRPr="00D779B0" w14:paraId="5ECEBD03" w14:textId="77777777">
        <w:trPr>
          <w:trHeight w:val="360"/>
        </w:trPr>
        <w:tc>
          <w:tcPr>
            <w:tcW w:w="4584" w:type="dxa"/>
            <w:tcBorders>
              <w:top w:val="single" w:sz="6" w:space="0" w:color="auto"/>
              <w:left w:val="nil"/>
              <w:bottom w:val="single" w:sz="6" w:space="0" w:color="auto"/>
              <w:right w:val="single" w:sz="6" w:space="0" w:color="auto"/>
            </w:tcBorders>
            <w:shd w:val="clear" w:color="auto" w:fill="FFFFFF"/>
          </w:tcPr>
          <w:p w14:paraId="2183B114"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Потврдување на важноста/обновување за класа 1</w:t>
            </w:r>
          </w:p>
        </w:tc>
        <w:tc>
          <w:tcPr>
            <w:tcW w:w="4666" w:type="dxa"/>
            <w:tcBorders>
              <w:top w:val="single" w:sz="6" w:space="0" w:color="auto"/>
              <w:left w:val="single" w:sz="6" w:space="0" w:color="auto"/>
              <w:bottom w:val="single" w:sz="6" w:space="0" w:color="auto"/>
              <w:right w:val="nil"/>
            </w:tcBorders>
            <w:shd w:val="clear" w:color="auto" w:fill="FFFFFF"/>
          </w:tcPr>
          <w:p w14:paraId="542D0968"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[со важност до]/[не е применливо]</w:t>
            </w:r>
          </w:p>
        </w:tc>
      </w:tr>
      <w:tr w:rsidR="00330A3B" w:rsidRPr="00D779B0" w14:paraId="71C3116A" w14:textId="77777777">
        <w:trPr>
          <w:trHeight w:val="350"/>
        </w:trPr>
        <w:tc>
          <w:tcPr>
            <w:tcW w:w="4584" w:type="dxa"/>
            <w:tcBorders>
              <w:top w:val="single" w:sz="6" w:space="0" w:color="auto"/>
              <w:left w:val="nil"/>
              <w:bottom w:val="single" w:sz="6" w:space="0" w:color="auto"/>
              <w:right w:val="single" w:sz="6" w:space="0" w:color="auto"/>
            </w:tcBorders>
            <w:shd w:val="clear" w:color="auto" w:fill="FFFFFF"/>
          </w:tcPr>
          <w:p w14:paraId="3C35FAF3"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Првично издавање/повторно потврдување на важноста/обновување за класа 2/LAPL/кабински екипаж</w:t>
            </w:r>
          </w:p>
        </w:tc>
        <w:tc>
          <w:tcPr>
            <w:tcW w:w="4666" w:type="dxa"/>
            <w:tcBorders>
              <w:top w:val="single" w:sz="6" w:space="0" w:color="auto"/>
              <w:left w:val="single" w:sz="6" w:space="0" w:color="auto"/>
              <w:bottom w:val="single" w:sz="6" w:space="0" w:color="auto"/>
              <w:right w:val="nil"/>
            </w:tcBorders>
            <w:shd w:val="clear" w:color="auto" w:fill="FFFFFF"/>
          </w:tcPr>
          <w:p w14:paraId="7DE91477"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[со важност до]</w:t>
            </w:r>
          </w:p>
        </w:tc>
      </w:tr>
      <w:tr w:rsidR="00330A3B" w:rsidRPr="00D779B0" w14:paraId="4475CCF1" w14:textId="77777777">
        <w:trPr>
          <w:trHeight w:val="350"/>
        </w:trPr>
        <w:tc>
          <w:tcPr>
            <w:tcW w:w="4584" w:type="dxa"/>
            <w:tcBorders>
              <w:top w:val="single" w:sz="6" w:space="0" w:color="auto"/>
              <w:left w:val="nil"/>
              <w:bottom w:val="single" w:sz="6" w:space="0" w:color="auto"/>
              <w:right w:val="single" w:sz="6" w:space="0" w:color="auto"/>
            </w:tcBorders>
            <w:shd w:val="clear" w:color="auto" w:fill="FFFFFF"/>
          </w:tcPr>
          <w:p w14:paraId="637FF6D5"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sz w:val="24"/>
                <w:szCs w:val="24"/>
              </w:rPr>
              <w:t>Потврдување на важноста/обновување за класа 3</w:t>
            </w:r>
            <w:hyperlink w:anchor="bookmark14" w:history="1">
              <w:r w:rsidRPr="00D779B0">
                <w:rPr>
                  <w:rFonts w:ascii="Times New Roman" w:hAnsi="Times New Roman" w:cs="Times New Roman"/>
                  <w:color w:val="000000"/>
                  <w:sz w:val="24"/>
                  <w:szCs w:val="24"/>
                </w:rPr>
                <w:t xml:space="preserve"> (</w:t>
              </w:r>
              <w:r w:rsidRPr="00D779B0">
                <w:rPr>
                  <w:rFonts w:ascii="Times New Roman" w:hAnsi="Times New Roman" w:cs="Times New Roman"/>
                  <w:color w:val="000000"/>
                  <w:sz w:val="24"/>
                  <w:szCs w:val="24"/>
                  <w:vertAlign w:val="superscript"/>
                </w:rPr>
                <w:t>1</w:t>
              </w:r>
              <w:r w:rsidRPr="00D779B0">
                <w:rPr>
                  <w:rFonts w:ascii="Times New Roman" w:hAnsi="Times New Roman" w:cs="Times New Roman"/>
                  <w:color w:val="000000"/>
                  <w:sz w:val="24"/>
                  <w:szCs w:val="24"/>
                </w:rPr>
                <w:t>)</w:t>
              </w:r>
            </w:hyperlink>
            <w:bookmarkStart w:id="5" w:name="bookmark13"/>
            <w:bookmarkEnd w:id="5"/>
          </w:p>
        </w:tc>
        <w:tc>
          <w:tcPr>
            <w:tcW w:w="4666" w:type="dxa"/>
            <w:tcBorders>
              <w:top w:val="single" w:sz="6" w:space="0" w:color="auto"/>
              <w:left w:val="single" w:sz="6" w:space="0" w:color="auto"/>
              <w:bottom w:val="single" w:sz="6" w:space="0" w:color="auto"/>
              <w:right w:val="nil"/>
            </w:tcBorders>
            <w:shd w:val="clear" w:color="auto" w:fill="FFFFFF"/>
          </w:tcPr>
          <w:p w14:paraId="3F2D35CD"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[со важност до]/[не е применливо]</w:t>
            </w:r>
          </w:p>
        </w:tc>
      </w:tr>
      <w:tr w:rsidR="00330A3B" w:rsidRPr="00D779B0" w14:paraId="2EA85DFB" w14:textId="77777777">
        <w:trPr>
          <w:trHeight w:val="346"/>
        </w:trPr>
        <w:tc>
          <w:tcPr>
            <w:tcW w:w="9250" w:type="dxa"/>
            <w:gridSpan w:val="2"/>
            <w:tcBorders>
              <w:top w:val="single" w:sz="6" w:space="0" w:color="auto"/>
              <w:left w:val="nil"/>
              <w:bottom w:val="single" w:sz="6" w:space="0" w:color="auto"/>
              <w:right w:val="nil"/>
            </w:tcBorders>
            <w:shd w:val="clear" w:color="auto" w:fill="FFFFFF"/>
          </w:tcPr>
          <w:p w14:paraId="764420B9" w14:textId="0008AF5D" w:rsidR="00330A3B" w:rsidRPr="00D779B0" w:rsidRDefault="00E73A98" w:rsidP="00E80582">
            <w:pPr>
              <w:shd w:val="clear" w:color="auto" w:fill="FFFFFF"/>
              <w:spacing w:before="120" w:after="120"/>
              <w:jc w:val="both"/>
              <w:rPr>
                <w:rFonts w:ascii="Times New Roman" w:hAnsi="Times New Roman" w:cs="Times New Roman"/>
                <w:sz w:val="24"/>
                <w:szCs w:val="24"/>
              </w:rPr>
            </w:pPr>
            <w:hyperlink w:anchor="bookmark13" w:history="1">
              <w:bookmarkStart w:id="6" w:name="bookmark14"/>
              <w:r w:rsidR="004836C5" w:rsidRPr="00D779B0">
                <w:rPr>
                  <w:rFonts w:ascii="Times New Roman" w:hAnsi="Times New Roman" w:cs="Times New Roman"/>
                  <w:color w:val="000000"/>
                  <w:sz w:val="24"/>
                  <w:szCs w:val="24"/>
                </w:rPr>
                <w:t>(</w:t>
              </w:r>
              <w:bookmarkEnd w:id="6"/>
              <w:r w:rsidR="004836C5" w:rsidRPr="00D779B0">
                <w:rPr>
                  <w:rFonts w:ascii="Times New Roman" w:hAnsi="Times New Roman" w:cs="Times New Roman"/>
                  <w:color w:val="000000"/>
                  <w:sz w:val="24"/>
                  <w:szCs w:val="24"/>
                  <w:vertAlign w:val="superscript"/>
                </w:rPr>
                <w:t>1</w:t>
              </w:r>
              <w:r w:rsidR="004836C5" w:rsidRPr="00D779B0">
                <w:rPr>
                  <w:rFonts w:ascii="Times New Roman" w:hAnsi="Times New Roman" w:cs="Times New Roman"/>
                  <w:color w:val="000000"/>
                  <w:sz w:val="24"/>
                  <w:szCs w:val="24"/>
                </w:rPr>
                <w:t>)</w:t>
              </w:r>
            </w:hyperlink>
            <w:r w:rsidR="004836C5" w:rsidRPr="00D779B0">
              <w:rPr>
                <w:rFonts w:ascii="Times New Roman" w:hAnsi="Times New Roman" w:cs="Times New Roman"/>
                <w:sz w:val="24"/>
                <w:szCs w:val="24"/>
              </w:rPr>
              <w:t xml:space="preserve"> Класа 3 се додава само за AME одобрени за вршење на воздухопловно-медицински прегледи од класа 3.</w:t>
            </w:r>
          </w:p>
        </w:tc>
      </w:tr>
    </w:tbl>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0"/>
        <w:gridCol w:w="4150"/>
      </w:tblGrid>
      <w:tr w:rsidR="00B06CDA" w:rsidRPr="00D779B0" w14:paraId="738F6400" w14:textId="77777777" w:rsidTr="00B06CDA">
        <w:tc>
          <w:tcPr>
            <w:tcW w:w="4150" w:type="dxa"/>
          </w:tcPr>
          <w:p w14:paraId="3CDDFE3F" w14:textId="77777777" w:rsidR="00B06CDA" w:rsidRPr="00D779B0" w:rsidRDefault="00B06CDA" w:rsidP="006F0F87">
            <w:pPr>
              <w:spacing w:before="120" w:after="120"/>
              <w:jc w:val="both"/>
              <w:rPr>
                <w:rFonts w:ascii="Times New Roman" w:hAnsi="Times New Roman" w:cs="Times New Roman"/>
                <w:sz w:val="24"/>
                <w:szCs w:val="24"/>
              </w:rPr>
            </w:pPr>
            <w:bookmarkStart w:id="7" w:name="bookmark15"/>
            <w:r w:rsidRPr="00D779B0">
              <w:rPr>
                <w:rFonts w:ascii="Times New Roman" w:hAnsi="Times New Roman" w:cs="Times New Roman"/>
                <w:color w:val="000000"/>
                <w:sz w:val="24"/>
                <w:szCs w:val="24"/>
              </w:rPr>
              <w:t>Датум на издавање: дд/мм/гггг</w:t>
            </w:r>
          </w:p>
        </w:tc>
        <w:tc>
          <w:tcPr>
            <w:tcW w:w="4150" w:type="dxa"/>
          </w:tcPr>
          <w:p w14:paraId="2B6F9AB9" w14:textId="51192716" w:rsidR="00B06CDA" w:rsidRPr="00D779B0" w:rsidRDefault="00B06CDA" w:rsidP="006F0F87">
            <w:pPr>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Потпис: [Надлежен орган]“.</w:t>
            </w:r>
          </w:p>
        </w:tc>
      </w:tr>
      <w:bookmarkEnd w:id="7"/>
    </w:tbl>
    <w:p w14:paraId="6A0FC063" w14:textId="77777777" w:rsidR="00B06CDA" w:rsidRPr="00D779B0" w:rsidRDefault="00B06CDA" w:rsidP="00B06CDA">
      <w:pPr>
        <w:widowControl/>
        <w:autoSpaceDE/>
        <w:autoSpaceDN/>
        <w:adjustRightInd/>
        <w:spacing w:after="160" w:line="259" w:lineRule="auto"/>
        <w:jc w:val="both"/>
        <w:rPr>
          <w:rFonts w:ascii="Times New Roman" w:hAnsi="Times New Roman" w:cs="Times New Roman"/>
          <w:color w:val="000000"/>
          <w:sz w:val="24"/>
          <w:szCs w:val="24"/>
        </w:rPr>
      </w:pPr>
      <w:r w:rsidRPr="00D779B0">
        <w:rPr>
          <w:rFonts w:ascii="Times New Roman" w:hAnsi="Times New Roman" w:cs="Times New Roman"/>
          <w:sz w:val="24"/>
          <w:szCs w:val="24"/>
        </w:rPr>
        <w:br w:type="page"/>
      </w:r>
    </w:p>
    <w:p w14:paraId="2C0B1F05" w14:textId="2660C91A" w:rsidR="00330A3B" w:rsidRPr="00D779B0" w:rsidRDefault="006D29A5" w:rsidP="00B06CDA">
      <w:pPr>
        <w:shd w:val="clear" w:color="auto" w:fill="FFFFFF"/>
        <w:spacing w:before="120" w:after="120"/>
        <w:jc w:val="center"/>
        <w:rPr>
          <w:rFonts w:ascii="Times New Roman" w:hAnsi="Times New Roman" w:cs="Times New Roman"/>
          <w:i/>
          <w:iCs/>
          <w:sz w:val="24"/>
          <w:szCs w:val="24"/>
        </w:rPr>
      </w:pPr>
      <w:r w:rsidRPr="00D779B0">
        <w:rPr>
          <w:rFonts w:ascii="Times New Roman" w:hAnsi="Times New Roman" w:cs="Times New Roman"/>
          <w:i/>
          <w:color w:val="000000"/>
          <w:sz w:val="24"/>
          <w:szCs w:val="24"/>
        </w:rPr>
        <w:lastRenderedPageBreak/>
        <w:t>АНЕКС IV</w:t>
      </w:r>
    </w:p>
    <w:p w14:paraId="41B1DDEE" w14:textId="3F1911B9"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b/>
          <w:color w:val="000000"/>
          <w:sz w:val="24"/>
          <w:szCs w:val="24"/>
        </w:rPr>
        <w:t xml:space="preserve">Измени на Анекс VII (Дел-ORA) </w:t>
      </w:r>
      <w:r w:rsidR="00D45155">
        <w:rPr>
          <w:rFonts w:ascii="Times New Roman" w:hAnsi="Times New Roman" w:cs="Times New Roman"/>
          <w:b/>
          <w:color w:val="000000"/>
          <w:sz w:val="24"/>
          <w:szCs w:val="24"/>
        </w:rPr>
        <w:t>кон Регулативата</w:t>
      </w:r>
      <w:r w:rsidRPr="00D779B0">
        <w:rPr>
          <w:rFonts w:ascii="Times New Roman" w:hAnsi="Times New Roman" w:cs="Times New Roman"/>
          <w:b/>
          <w:color w:val="000000"/>
          <w:sz w:val="24"/>
          <w:szCs w:val="24"/>
        </w:rPr>
        <w:t xml:space="preserve"> (ЕУ) бр. 1178/2011</w:t>
      </w:r>
    </w:p>
    <w:p w14:paraId="5F9BC881"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Анекс VII се изменува како што следува:</w:t>
      </w:r>
    </w:p>
    <w:p w14:paraId="7667DCEB" w14:textId="125FD8B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точка ORA.FSTD.225 се изменува како што следува:</w:t>
      </w:r>
    </w:p>
    <w:p w14:paraId="09931E55" w14:textId="61AAFA8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точка (а) се изменува како што следува:</w:t>
      </w:r>
    </w:p>
    <w:p w14:paraId="6BFF5933" w14:textId="63AD066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воведната фраза се заменува со следново:</w:t>
      </w:r>
    </w:p>
    <w:p w14:paraId="3E0DEDD1"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„Уверението за квалификација за FSTD останува со важност под следниве услови:“;</w:t>
      </w:r>
    </w:p>
    <w:p w14:paraId="3769412B" w14:textId="486BB02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точка 2 се заменува со следново:</w:t>
      </w:r>
    </w:p>
    <w:p w14:paraId="5BF5EB15" w14:textId="39490CE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на надлежниот орган му се дава пристап до организацијата како што е дефинирано во точка ORA.GEN.140 за да утврди континуирано исполнување на со релевантните услови од Регулативата (ЕУ) 2018/1139 и актите за спроведување и делегираните акти донесени врз основа на неа;“;</w:t>
      </w:r>
    </w:p>
    <w:p w14:paraId="04486404" w14:textId="5BDC5ED3"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точките (б) и (в) се заменуваат со следново:</w:t>
      </w:r>
    </w:p>
    <w:p w14:paraId="6831A9B1" w14:textId="3C240DF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Доколку надлежниот орган го продолжил периодот на периодична оцена на FSTD во согласност со точка ARA.FSTD.120(в) од Анекс VI (Дел-ARA), организацијата назначува лице или група на лица со соодветно искуство кои прават сѐ од следново во период од 60 дена пред и 30 дена по започнувањето на секој периодичен 12-месечен период во согласност со ARA.FSTD.120 (б)(1) од Анекс VI:</w:t>
      </w:r>
    </w:p>
    <w:p w14:paraId="5447ED00" w14:textId="07E4D50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прави преглед на редовното повторување на целосниот збир на тестови во главниот QTG;</w:t>
      </w:r>
    </w:p>
    <w:p w14:paraId="665C02F2" w14:textId="3FC9BFE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0002435F">
        <w:rPr>
          <w:rFonts w:ascii="Times New Roman" w:hAnsi="Times New Roman" w:cs="Times New Roman"/>
          <w:color w:val="000000"/>
          <w:sz w:val="24"/>
          <w:szCs w:val="24"/>
        </w:rPr>
        <w:tab/>
      </w:r>
      <w:r w:rsidRPr="00D779B0">
        <w:rPr>
          <w:rFonts w:ascii="Times New Roman" w:hAnsi="Times New Roman" w:cs="Times New Roman"/>
          <w:color w:val="000000"/>
          <w:sz w:val="24"/>
          <w:szCs w:val="24"/>
        </w:rPr>
        <w:t>ги спроведува релевантните функции и субјективни тестови;</w:t>
      </w:r>
    </w:p>
    <w:p w14:paraId="72E9F7F8" w14:textId="0A27DA3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испраќа извештај со резултатите до надлежниот орган.</w:t>
      </w:r>
    </w:p>
    <w:p w14:paraId="14DAE12E" w14:textId="7FDACB8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w:t>
      </w:r>
      <w:r w:rsidRPr="00D779B0">
        <w:rPr>
          <w:rFonts w:ascii="Times New Roman" w:hAnsi="Times New Roman" w:cs="Times New Roman"/>
          <w:color w:val="000000"/>
          <w:sz w:val="24"/>
          <w:szCs w:val="24"/>
        </w:rPr>
        <w:tab/>
        <w:t>Квалификацијата за BITD останува со важност под услов надлежниот орган да спроведува редовна оцена на усогласеноста со применливата основа за квалификација во согласност со точка ARA.FSTD.120 од Анекс VI.“;</w:t>
      </w:r>
    </w:p>
    <w:p w14:paraId="2BFD4D65" w14:textId="1C5F674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точка ORA.AeMC.105 се заменува со следново:</w:t>
      </w:r>
    </w:p>
    <w:p w14:paraId="2F8EF190" w14:textId="6FF8939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b/>
          <w:color w:val="000000"/>
          <w:sz w:val="24"/>
          <w:szCs w:val="24"/>
        </w:rPr>
        <w:t>„ORA.AeMC.105</w:t>
      </w:r>
      <w:r w:rsidRPr="00D779B0">
        <w:rPr>
          <w:rFonts w:ascii="Times New Roman" w:hAnsi="Times New Roman" w:cs="Times New Roman"/>
          <w:b/>
          <w:color w:val="000000"/>
          <w:sz w:val="24"/>
          <w:szCs w:val="24"/>
        </w:rPr>
        <w:tab/>
        <w:t>Опсег</w:t>
      </w:r>
    </w:p>
    <w:p w14:paraId="19D5DAEF" w14:textId="39D39E4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 xml:space="preserve">Во </w:t>
      </w:r>
      <w:r w:rsidR="00D45155">
        <w:rPr>
          <w:rFonts w:ascii="Times New Roman" w:hAnsi="Times New Roman" w:cs="Times New Roman"/>
          <w:color w:val="000000"/>
          <w:sz w:val="24"/>
          <w:szCs w:val="24"/>
        </w:rPr>
        <w:t>овој поддел</w:t>
      </w:r>
      <w:r w:rsidRPr="00D779B0">
        <w:rPr>
          <w:rFonts w:ascii="Times New Roman" w:hAnsi="Times New Roman" w:cs="Times New Roman"/>
          <w:color w:val="000000"/>
          <w:sz w:val="24"/>
          <w:szCs w:val="24"/>
        </w:rPr>
        <w:t xml:space="preserve"> се утврдуваат дополнителните услови кои ги исполнува организација за да се квалификува за издавање или продолжување на одобрение за воздухопловно-медицински центар (AeMC) за:</w:t>
      </w:r>
    </w:p>
    <w:p w14:paraId="3C3CD073" w14:textId="797CD69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да обезбедува воздухопловно-медицинска експертиза и практична обука за АМЕ;</w:t>
      </w:r>
    </w:p>
    <w:p w14:paraId="0415AC84" w14:textId="066C5E8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sz w:val="24"/>
          <w:szCs w:val="24"/>
        </w:rPr>
        <w:lastRenderedPageBreak/>
        <w:t>(б)</w:t>
      </w:r>
      <w:r w:rsidRPr="00D779B0">
        <w:rPr>
          <w:rFonts w:ascii="Times New Roman" w:hAnsi="Times New Roman" w:cs="Times New Roman"/>
          <w:sz w:val="24"/>
          <w:szCs w:val="24"/>
        </w:rPr>
        <w:tab/>
        <w:t xml:space="preserve">издава уверенија за здравствена способност и медицински извештаи на кабински екипаж, </w:t>
      </w:r>
      <w:r w:rsidR="00C31894">
        <w:rPr>
          <w:rFonts w:ascii="Times New Roman" w:hAnsi="Times New Roman" w:cs="Times New Roman"/>
          <w:color w:val="000000"/>
          <w:sz w:val="24"/>
          <w:szCs w:val="24"/>
        </w:rPr>
        <w:t xml:space="preserve">вклучително </w:t>
      </w:r>
      <w:r w:rsidRPr="00D779B0">
        <w:rPr>
          <w:rFonts w:ascii="Times New Roman" w:hAnsi="Times New Roman" w:cs="Times New Roman"/>
          <w:sz w:val="24"/>
          <w:szCs w:val="24"/>
        </w:rPr>
        <w:t>и првични уверенија за здравствена способност од класа 1, или уверенија за здравствена способност од класа 3 во согласност со Регулативата (ЕУ) 2015/340 на Комисијата</w:t>
      </w:r>
      <w:hyperlink w:anchor="bookmark16" w:history="1">
        <w:r w:rsidRPr="00D779B0">
          <w:rPr>
            <w:rFonts w:ascii="Times New Roman" w:hAnsi="Times New Roman" w:cs="Times New Roman"/>
            <w:color w:val="000000"/>
            <w:sz w:val="24"/>
            <w:szCs w:val="24"/>
          </w:rPr>
          <w:t xml:space="preserve"> (*)</w:t>
        </w:r>
      </w:hyperlink>
      <w:r w:rsidRPr="00D779B0">
        <w:rPr>
          <w:rFonts w:ascii="Times New Roman" w:hAnsi="Times New Roman" w:cs="Times New Roman"/>
          <w:sz w:val="24"/>
          <w:szCs w:val="24"/>
        </w:rPr>
        <w:t>, или и двете, како што е применливо.</w:t>
      </w:r>
    </w:p>
    <w:p w14:paraId="4E87E42C"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bookmarkStart w:id="8" w:name="bookmark16"/>
      <w:bookmarkEnd w:id="8"/>
      <w:r w:rsidRPr="00D779B0">
        <w:rPr>
          <w:rFonts w:ascii="Times New Roman" w:hAnsi="Times New Roman" w:cs="Times New Roman"/>
          <w:color w:val="000000"/>
          <w:sz w:val="24"/>
          <w:szCs w:val="24"/>
        </w:rPr>
        <w:t>___________</w:t>
      </w:r>
    </w:p>
    <w:p w14:paraId="4E4949DE" w14:textId="17870A4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w:t>
      </w:r>
      <w:r w:rsidRPr="00D779B0">
        <w:rPr>
          <w:rFonts w:ascii="Times New Roman" w:hAnsi="Times New Roman" w:cs="Times New Roman"/>
          <w:color w:val="000000"/>
          <w:sz w:val="24"/>
          <w:szCs w:val="24"/>
        </w:rPr>
        <w:tab/>
      </w:r>
      <w:r w:rsidRPr="00D779B0">
        <w:rPr>
          <w:rFonts w:ascii="Times New Roman" w:hAnsi="Times New Roman" w:cs="Times New Roman"/>
          <w:sz w:val="24"/>
          <w:szCs w:val="24"/>
        </w:rPr>
        <w:t xml:space="preserve">Регулатива (ЕУ) 2015/340 на Комисијата од 20 февруари 2015 година за утврдување на технички услови и административни постапки коишто се однесуваат на дозволите и уверенијата на контролорите на летање согласно Регулативата (ЕЗ) бр. 216/2008 на Европскиот парламент и на Советот, за изменување </w:t>
      </w:r>
      <w:r w:rsidR="00D45155">
        <w:rPr>
          <w:rFonts w:ascii="Times New Roman" w:hAnsi="Times New Roman" w:cs="Times New Roman"/>
          <w:sz w:val="24"/>
          <w:szCs w:val="24"/>
        </w:rPr>
        <w:t>кон Регулативата</w:t>
      </w:r>
      <w:r w:rsidRPr="00D779B0">
        <w:rPr>
          <w:rFonts w:ascii="Times New Roman" w:hAnsi="Times New Roman" w:cs="Times New Roman"/>
          <w:sz w:val="24"/>
          <w:szCs w:val="24"/>
        </w:rPr>
        <w:t xml:space="preserve"> за спроведување (ЕУ) бр. 923/2012 на Комисијата и за укинување </w:t>
      </w:r>
      <w:r w:rsidR="00D45155">
        <w:rPr>
          <w:rFonts w:ascii="Times New Roman" w:hAnsi="Times New Roman" w:cs="Times New Roman"/>
          <w:sz w:val="24"/>
          <w:szCs w:val="24"/>
        </w:rPr>
        <w:t>кон Регулативата</w:t>
      </w:r>
      <w:r w:rsidRPr="00D779B0">
        <w:rPr>
          <w:rFonts w:ascii="Times New Roman" w:hAnsi="Times New Roman" w:cs="Times New Roman"/>
          <w:sz w:val="24"/>
          <w:szCs w:val="24"/>
        </w:rPr>
        <w:t xml:space="preserve"> (ЕУ) бр. 805/2011 на Комисијата (</w:t>
      </w:r>
      <w:r w:rsidR="00C74D50">
        <w:rPr>
          <w:rFonts w:ascii="Times New Roman" w:hAnsi="Times New Roman" w:cs="Times New Roman"/>
          <w:sz w:val="24"/>
          <w:szCs w:val="24"/>
        </w:rPr>
        <w:t>Сл. весник</w:t>
      </w:r>
      <w:r w:rsidRPr="00D779B0">
        <w:rPr>
          <w:rFonts w:ascii="Times New Roman" w:hAnsi="Times New Roman" w:cs="Times New Roman"/>
          <w:sz w:val="24"/>
          <w:szCs w:val="24"/>
        </w:rPr>
        <w:t xml:space="preserve"> L 63, 6.3.2015 година, стр. 1, ELI: http://data.europa.eu/eli/reg/2015/340/oj).“</w:t>
      </w:r>
    </w:p>
    <w:p w14:paraId="6CA3BA57" w14:textId="3BC875F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(3)</w:t>
      </w:r>
      <w:r w:rsidRPr="00D779B0">
        <w:rPr>
          <w:rFonts w:ascii="Times New Roman" w:hAnsi="Times New Roman" w:cs="Times New Roman"/>
          <w:color w:val="000000"/>
          <w:sz w:val="24"/>
          <w:szCs w:val="24"/>
        </w:rPr>
        <w:tab/>
        <w:t>во точка ORA.AeMC.115, точка (б) се заменува со следново:</w:t>
      </w:r>
    </w:p>
    <w:p w14:paraId="60307CA3" w14:textId="51AC1A4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дополнително на документацијата за одобрение на организација што се бара во точка ORA.GEN.115, се доставуваат детали за активностите кои се договорени со определени болници или медицински институти за целите на специјалистички медицински прегледи.“;</w:t>
      </w:r>
    </w:p>
    <w:p w14:paraId="3F2A5BBF" w14:textId="3292BE3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(4)</w:t>
      </w:r>
      <w:r w:rsidRPr="00D779B0">
        <w:rPr>
          <w:rFonts w:ascii="Times New Roman" w:hAnsi="Times New Roman" w:cs="Times New Roman"/>
          <w:color w:val="000000"/>
          <w:sz w:val="24"/>
          <w:szCs w:val="24"/>
        </w:rPr>
        <w:tab/>
        <w:t>се вметнува следнава точка ORA.AeMC.120:</w:t>
      </w:r>
    </w:p>
    <w:p w14:paraId="570E82C1" w14:textId="1DFB509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b/>
          <w:color w:val="000000"/>
          <w:sz w:val="24"/>
          <w:szCs w:val="24"/>
        </w:rPr>
        <w:t>„ORA.AeMC.120</w:t>
      </w:r>
      <w:r w:rsidRPr="00D779B0">
        <w:rPr>
          <w:rFonts w:ascii="Times New Roman" w:hAnsi="Times New Roman" w:cs="Times New Roman"/>
          <w:b/>
          <w:color w:val="000000"/>
          <w:sz w:val="24"/>
          <w:szCs w:val="24"/>
        </w:rPr>
        <w:tab/>
        <w:t>Уверение за AeMC</w:t>
      </w:r>
    </w:p>
    <w:p w14:paraId="62BB142E"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Организација која поседува уверение за AeMC не, во секое време, поседува повеќе од едно уверение за AeMC издадено со ист опсег во согласност со Регулативата (ЕУ) 2018/1139 и актите за спроведување и делегираните акти донесени врз основа на неа.“;</w:t>
      </w:r>
    </w:p>
    <w:p w14:paraId="3E022265" w14:textId="54BBFD3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(5)</w:t>
      </w:r>
      <w:r w:rsidRPr="00D779B0">
        <w:rPr>
          <w:rFonts w:ascii="Times New Roman" w:hAnsi="Times New Roman" w:cs="Times New Roman"/>
          <w:color w:val="000000"/>
          <w:sz w:val="24"/>
          <w:szCs w:val="24"/>
        </w:rPr>
        <w:tab/>
        <w:t>точка ORA.AeMC.135 се заменува со следново:</w:t>
      </w:r>
    </w:p>
    <w:p w14:paraId="72EE55EE" w14:textId="319FF9F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b/>
          <w:color w:val="000000"/>
          <w:sz w:val="24"/>
          <w:szCs w:val="24"/>
        </w:rPr>
        <w:t>„ORA.AeMC.135</w:t>
      </w:r>
      <w:r w:rsidRPr="00D779B0">
        <w:rPr>
          <w:rFonts w:ascii="Times New Roman" w:hAnsi="Times New Roman" w:cs="Times New Roman"/>
          <w:b/>
          <w:color w:val="000000"/>
          <w:sz w:val="24"/>
          <w:szCs w:val="24"/>
        </w:rPr>
        <w:tab/>
        <w:t>Продолжена важност</w:t>
      </w:r>
    </w:p>
    <w:p w14:paraId="3C63721D"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Уверението за AeMC се издава за неограничено времетраење. Останува со важност под услов имателот и воздухопловно-медицинските испитувачи на организацијата да ги исполнуваат следниве услови:</w:t>
      </w:r>
    </w:p>
    <w:p w14:paraId="4E1D96AE" w14:textId="33A1488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 xml:space="preserve">исполнување на точка MED.D.030 од Анекс IV (Дел-MED) кон </w:t>
      </w:r>
      <w:r w:rsidR="00C74D50">
        <w:rPr>
          <w:rFonts w:ascii="Times New Roman" w:hAnsi="Times New Roman" w:cs="Times New Roman"/>
          <w:color w:val="000000"/>
          <w:sz w:val="24"/>
          <w:szCs w:val="24"/>
        </w:rPr>
        <w:t>оваа регулатива</w:t>
      </w:r>
      <w:r w:rsidRPr="00D779B0">
        <w:rPr>
          <w:rFonts w:ascii="Times New Roman" w:hAnsi="Times New Roman" w:cs="Times New Roman"/>
          <w:color w:val="000000"/>
          <w:sz w:val="24"/>
          <w:szCs w:val="24"/>
        </w:rPr>
        <w:t xml:space="preserve"> или точка ATCO.MED.C.025 од Анекс IV (Дел-ATCO.MED) </w:t>
      </w:r>
      <w:r w:rsidR="00D45155">
        <w:rPr>
          <w:rFonts w:ascii="Times New Roman" w:hAnsi="Times New Roman" w:cs="Times New Roman"/>
          <w:color w:val="000000"/>
          <w:sz w:val="24"/>
          <w:szCs w:val="24"/>
        </w:rPr>
        <w:t>кон Регулативата</w:t>
      </w:r>
      <w:r w:rsidRPr="00D779B0">
        <w:rPr>
          <w:rFonts w:ascii="Times New Roman" w:hAnsi="Times New Roman" w:cs="Times New Roman"/>
          <w:color w:val="000000"/>
          <w:sz w:val="24"/>
          <w:szCs w:val="24"/>
        </w:rPr>
        <w:t xml:space="preserve"> (ЕУ) 2015/340, како што е применливо;</w:t>
      </w:r>
    </w:p>
    <w:p w14:paraId="602A6A60" w14:textId="7DCC656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осигурување на нивно континуирано искуство преку вршење на соодветен број на медицински прегледи од класа 1, или медицински прегледи од класа 3 во согласност со Регулативата (ЕУ) 2015/340, или еквивалентни воени воздухопловно-медицински прегледи, како што е соодветно, секоја година.“;</w:t>
      </w:r>
    </w:p>
    <w:p w14:paraId="3F21F4CB" w14:textId="77777777" w:rsidR="00B06CDA" w:rsidRPr="00D779B0" w:rsidRDefault="006D29A5" w:rsidP="00E80582">
      <w:pPr>
        <w:shd w:val="clear" w:color="auto" w:fill="FFFFFF"/>
        <w:spacing w:before="120" w:after="120"/>
        <w:jc w:val="both"/>
        <w:rPr>
          <w:rFonts w:ascii="Times New Roman" w:hAnsi="Times New Roman" w:cs="Times New Roman"/>
          <w:color w:val="000000"/>
          <w:sz w:val="24"/>
          <w:szCs w:val="24"/>
        </w:rPr>
      </w:pPr>
      <w:r w:rsidRPr="00D779B0">
        <w:rPr>
          <w:rFonts w:ascii="Times New Roman" w:hAnsi="Times New Roman" w:cs="Times New Roman"/>
          <w:color w:val="000000"/>
          <w:sz w:val="24"/>
          <w:szCs w:val="24"/>
        </w:rPr>
        <w:t>(6)</w:t>
      </w:r>
      <w:r w:rsidRPr="00D779B0">
        <w:rPr>
          <w:rFonts w:ascii="Times New Roman" w:hAnsi="Times New Roman" w:cs="Times New Roman"/>
          <w:color w:val="000000"/>
          <w:sz w:val="24"/>
          <w:szCs w:val="24"/>
        </w:rPr>
        <w:tab/>
        <w:t>се вметнува следнава точка ORA.AeMC.160:</w:t>
      </w:r>
    </w:p>
    <w:p w14:paraId="563FC48F" w14:textId="16951DC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w:t>
      </w:r>
      <w:r w:rsidRPr="00D779B0">
        <w:rPr>
          <w:rFonts w:ascii="Times New Roman" w:hAnsi="Times New Roman" w:cs="Times New Roman"/>
          <w:b/>
          <w:color w:val="000000"/>
          <w:sz w:val="24"/>
          <w:szCs w:val="24"/>
        </w:rPr>
        <w:t>ORA.AeMC.160</w:t>
      </w:r>
      <w:r w:rsidRPr="00D779B0">
        <w:rPr>
          <w:rFonts w:ascii="Times New Roman" w:hAnsi="Times New Roman" w:cs="Times New Roman"/>
          <w:b/>
          <w:color w:val="000000"/>
          <w:sz w:val="24"/>
          <w:szCs w:val="24"/>
        </w:rPr>
        <w:tab/>
        <w:t>Известување</w:t>
      </w:r>
    </w:p>
    <w:p w14:paraId="67647A10" w14:textId="4D68E06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lastRenderedPageBreak/>
        <w:t xml:space="preserve">AeMC му доставува на надлежниот орган статистички извештаи во врска со воздухопловно-медицинските процени на кандидатите, </w:t>
      </w:r>
      <w:r w:rsidR="00C31894">
        <w:rPr>
          <w:rFonts w:ascii="Times New Roman" w:hAnsi="Times New Roman" w:cs="Times New Roman"/>
          <w:color w:val="000000"/>
          <w:sz w:val="24"/>
          <w:szCs w:val="24"/>
        </w:rPr>
        <w:t xml:space="preserve">вклучително и </w:t>
      </w:r>
      <w:r w:rsidRPr="00D779B0">
        <w:rPr>
          <w:rFonts w:ascii="Times New Roman" w:hAnsi="Times New Roman" w:cs="Times New Roman"/>
          <w:color w:val="000000"/>
          <w:sz w:val="24"/>
          <w:szCs w:val="24"/>
        </w:rPr>
        <w:t>извештаи за прегледи за дрога и алкохол извршени во согласност со точка MED.B.055(б) од Анекс IV (Дел-MED) и сите фактори или трендови на ризик по здравјето утврдени за време на воздухопловно-медицинските процени.“;</w:t>
      </w:r>
    </w:p>
    <w:p w14:paraId="14ABA908" w14:textId="2ECABC0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(7)</w:t>
      </w:r>
      <w:r w:rsidRPr="00D779B0">
        <w:rPr>
          <w:rFonts w:ascii="Times New Roman" w:hAnsi="Times New Roman" w:cs="Times New Roman"/>
          <w:color w:val="000000"/>
          <w:sz w:val="24"/>
          <w:szCs w:val="24"/>
        </w:rPr>
        <w:tab/>
        <w:t>точка ORA.AeMC.200 се изменува како што следува:</w:t>
      </w:r>
    </w:p>
    <w:p w14:paraId="18805CFE" w14:textId="069CC88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(a)</w:t>
      </w:r>
      <w:r w:rsidRPr="00D779B0">
        <w:rPr>
          <w:rFonts w:ascii="Times New Roman" w:hAnsi="Times New Roman" w:cs="Times New Roman"/>
          <w:color w:val="000000"/>
          <w:sz w:val="24"/>
          <w:szCs w:val="24"/>
        </w:rPr>
        <w:tab/>
        <w:t>точка (а) се заменува со следново:</w:t>
      </w:r>
    </w:p>
    <w:p w14:paraId="0F7C41E3" w14:textId="3C061BF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за издавање на уверенија за здравствена способност во согласност со Дел-MED;“;</w:t>
      </w:r>
    </w:p>
    <w:p w14:paraId="2CF84B20" w14:textId="1E021D6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се вметнува следнава точка (аа):</w:t>
      </w:r>
    </w:p>
    <w:p w14:paraId="4C66E42A" w14:textId="563CBAD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„(аа)</w:t>
      </w:r>
      <w:r w:rsidRPr="00D779B0">
        <w:rPr>
          <w:rFonts w:ascii="Times New Roman" w:hAnsi="Times New Roman" w:cs="Times New Roman"/>
          <w:color w:val="000000"/>
          <w:sz w:val="24"/>
          <w:szCs w:val="24"/>
        </w:rPr>
        <w:tab/>
        <w:t>да се олесни соработката помеѓу AME и други медицински експерти на AeMC; и“;</w:t>
      </w:r>
    </w:p>
    <w:p w14:paraId="224BFB6C" w14:textId="1379DF3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(8)</w:t>
      </w:r>
      <w:r w:rsidRPr="00D779B0">
        <w:rPr>
          <w:rFonts w:ascii="Times New Roman" w:hAnsi="Times New Roman" w:cs="Times New Roman"/>
          <w:color w:val="000000"/>
          <w:sz w:val="24"/>
          <w:szCs w:val="24"/>
        </w:rPr>
        <w:tab/>
        <w:t>се вметнува следнава точка ORA.AeMC.205:</w:t>
      </w:r>
    </w:p>
    <w:p w14:paraId="57F921BE" w14:textId="1C8872D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b/>
          <w:color w:val="000000"/>
          <w:sz w:val="24"/>
          <w:szCs w:val="24"/>
        </w:rPr>
        <w:t>„ORA.AeMC.205</w:t>
      </w:r>
      <w:r w:rsidRPr="00D779B0">
        <w:rPr>
          <w:rFonts w:ascii="Times New Roman" w:hAnsi="Times New Roman" w:cs="Times New Roman"/>
          <w:b/>
          <w:color w:val="000000"/>
          <w:sz w:val="24"/>
          <w:szCs w:val="24"/>
        </w:rPr>
        <w:tab/>
        <w:t>Договорени активности</w:t>
      </w:r>
    </w:p>
    <w:p w14:paraId="0B90691E"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И покрај точка ORA.GEN.205, се применува сѐ од следново:</w:t>
      </w:r>
    </w:p>
    <w:p w14:paraId="3E1D5760" w14:textId="22E6F590"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минимум потребни воздухопловно-медицински прегледи се вршат во организацијата на AeMC, во согласност со опсегот и правата дефинирани во условите за одобрение приложени кон уверението за AeMC;</w:t>
      </w:r>
    </w:p>
    <w:p w14:paraId="06ADCF8D" w14:textId="4B74A19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 xml:space="preserve">дополнителни медицински прегледи и испитувања може да се вршат од договорени поединечни експерти или организации. Организацијата осигурува дека кога склучува договор за </w:t>
      </w:r>
      <w:r w:rsidR="00D33DE6" w:rsidRPr="00D779B0">
        <w:rPr>
          <w:rFonts w:ascii="Times New Roman" w:hAnsi="Times New Roman" w:cs="Times New Roman"/>
          <w:color w:val="000000"/>
          <w:sz w:val="24"/>
          <w:szCs w:val="24"/>
        </w:rPr>
        <w:t xml:space="preserve">кој било </w:t>
      </w:r>
      <w:r w:rsidRPr="00D779B0">
        <w:rPr>
          <w:rFonts w:ascii="Times New Roman" w:hAnsi="Times New Roman" w:cs="Times New Roman"/>
          <w:color w:val="000000"/>
          <w:sz w:val="24"/>
          <w:szCs w:val="24"/>
        </w:rPr>
        <w:t>дел од нејзината активност, договорената услуга или производ е во согласност со применливите услови.“;</w:t>
      </w:r>
    </w:p>
    <w:p w14:paraId="5500073F" w14:textId="643F97F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(9)</w:t>
      </w:r>
      <w:r w:rsidRPr="00D779B0">
        <w:rPr>
          <w:rFonts w:ascii="Times New Roman" w:hAnsi="Times New Roman" w:cs="Times New Roman"/>
          <w:color w:val="000000"/>
          <w:sz w:val="24"/>
          <w:szCs w:val="24"/>
        </w:rPr>
        <w:tab/>
        <w:t>точка ORA.AeMC.210 се заменува со следново:</w:t>
      </w:r>
    </w:p>
    <w:p w14:paraId="7D22F079" w14:textId="4726192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b/>
          <w:color w:val="000000"/>
          <w:sz w:val="24"/>
          <w:szCs w:val="24"/>
        </w:rPr>
        <w:t>„ORA.AeMC.210</w:t>
      </w:r>
      <w:r w:rsidRPr="00D779B0">
        <w:rPr>
          <w:rFonts w:ascii="Times New Roman" w:hAnsi="Times New Roman" w:cs="Times New Roman"/>
          <w:b/>
          <w:color w:val="000000"/>
          <w:sz w:val="24"/>
          <w:szCs w:val="24"/>
        </w:rPr>
        <w:tab/>
        <w:t>Услови за персонал</w:t>
      </w:r>
    </w:p>
    <w:p w14:paraId="40704413" w14:textId="5467C1B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004B53AD">
        <w:rPr>
          <w:rFonts w:ascii="Times New Roman" w:hAnsi="Times New Roman" w:cs="Times New Roman"/>
          <w:color w:val="000000"/>
          <w:sz w:val="24"/>
          <w:szCs w:val="24"/>
        </w:rPr>
        <w:tab/>
      </w:r>
      <w:r w:rsidRPr="00D779B0">
        <w:rPr>
          <w:rFonts w:ascii="Times New Roman" w:hAnsi="Times New Roman" w:cs="Times New Roman"/>
          <w:color w:val="000000"/>
          <w:sz w:val="24"/>
          <w:szCs w:val="24"/>
        </w:rPr>
        <w:t>AeMC како персонал има:</w:t>
      </w:r>
    </w:p>
    <w:p w14:paraId="2DF058F5" w14:textId="4FB14F6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воздухопловно-медицински испитувач (AME) номиниран за раководител на AeMC, со права да издава уверенија за здравствена способност од класа 1, или уверенија за здравствена способност од класа 3 во согласност со Регулативата (ЕУ) 2015/340, како што е применливо, во согласност со опсегот дефиниран во условите на одобрението приложено кон уверението за AeMC и доволно искуство во воздухопловната медицина за извршување на неговите или нејзините должности;</w:t>
      </w:r>
    </w:p>
    <w:p w14:paraId="7891707D" w14:textId="2B80967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еден дополнителен квалификуван AME со права да издава уверенија за здравствена способност од класа 1, или уверенија за здравствена способност од класа 3 во согласност со Регулативата (ЕУ) 2015/340, како што е применливо, во согласност со опсегот дефиниран во условите на одобрението приложено кон правата за уверението за AeMC и друг технички персонал;</w:t>
      </w:r>
    </w:p>
    <w:p w14:paraId="7E95622B" w14:textId="7396AF8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lastRenderedPageBreak/>
        <w:t>(3)</w:t>
      </w:r>
      <w:r w:rsidRPr="00D779B0">
        <w:rPr>
          <w:rFonts w:ascii="Times New Roman" w:hAnsi="Times New Roman" w:cs="Times New Roman"/>
          <w:color w:val="000000"/>
          <w:sz w:val="24"/>
          <w:szCs w:val="24"/>
        </w:rPr>
        <w:tab/>
        <w:t>достапни медицински експерти.</w:t>
      </w:r>
    </w:p>
    <w:p w14:paraId="43E40814" w14:textId="70AD5AD8"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Раководителот на AeMC е одговорен за:</w:t>
      </w:r>
    </w:p>
    <w:p w14:paraId="1E16B5DE" w14:textId="51205CD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координирање на процената на резултатите од прегледите;</w:t>
      </w:r>
    </w:p>
    <w:p w14:paraId="684BCDE1" w14:textId="7508EAB1"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потпишување на извештаи, уверенија и првични уверенија за здравствена способност од класа 1 и уверенија за здравствена способност од класа 3 во согласност со Регулативата (ЕУ) 2015/340.“.</w:t>
      </w:r>
    </w:p>
    <w:p w14:paraId="4B1847E5" w14:textId="77777777" w:rsidR="00864575" w:rsidRPr="00D779B0" w:rsidRDefault="00864575">
      <w:pPr>
        <w:widowControl/>
        <w:autoSpaceDE/>
        <w:autoSpaceDN/>
        <w:adjustRightInd/>
        <w:spacing w:after="160" w:line="259" w:lineRule="auto"/>
        <w:rPr>
          <w:rFonts w:ascii="Times New Roman" w:hAnsi="Times New Roman" w:cs="Times New Roman"/>
          <w:color w:val="000000"/>
          <w:sz w:val="24"/>
          <w:szCs w:val="24"/>
        </w:rPr>
      </w:pPr>
      <w:r w:rsidRPr="00D779B0">
        <w:rPr>
          <w:rFonts w:ascii="Times New Roman" w:hAnsi="Times New Roman" w:cs="Times New Roman"/>
          <w:sz w:val="24"/>
          <w:szCs w:val="24"/>
        </w:rPr>
        <w:br w:type="page"/>
      </w:r>
    </w:p>
    <w:p w14:paraId="3F260E79" w14:textId="1B9F58A4" w:rsidR="00330A3B" w:rsidRPr="00D779B0" w:rsidRDefault="006D29A5" w:rsidP="00864575">
      <w:pPr>
        <w:shd w:val="clear" w:color="auto" w:fill="FFFFFF"/>
        <w:spacing w:before="120" w:after="120"/>
        <w:jc w:val="center"/>
        <w:rPr>
          <w:rFonts w:ascii="Times New Roman" w:hAnsi="Times New Roman" w:cs="Times New Roman"/>
          <w:sz w:val="24"/>
          <w:szCs w:val="24"/>
        </w:rPr>
      </w:pPr>
      <w:r w:rsidRPr="00D779B0">
        <w:rPr>
          <w:rFonts w:ascii="Times New Roman" w:hAnsi="Times New Roman" w:cs="Times New Roman"/>
          <w:i/>
          <w:iCs/>
          <w:color w:val="000000"/>
          <w:sz w:val="24"/>
          <w:szCs w:val="24"/>
        </w:rPr>
        <w:lastRenderedPageBreak/>
        <w:t>АНЕКС</w:t>
      </w:r>
      <w:r w:rsidRPr="00D779B0">
        <w:rPr>
          <w:rFonts w:ascii="Times New Roman" w:hAnsi="Times New Roman" w:cs="Times New Roman"/>
          <w:color w:val="000000"/>
          <w:sz w:val="24"/>
          <w:szCs w:val="24"/>
        </w:rPr>
        <w:t xml:space="preserve"> V</w:t>
      </w:r>
    </w:p>
    <w:p w14:paraId="32061AB7" w14:textId="7F18A05A" w:rsidR="00330A3B" w:rsidRPr="00D779B0" w:rsidRDefault="006D29A5" w:rsidP="00864575">
      <w:pPr>
        <w:shd w:val="clear" w:color="auto" w:fill="FFFFFF"/>
        <w:spacing w:before="120" w:after="120"/>
        <w:jc w:val="center"/>
        <w:rPr>
          <w:rFonts w:ascii="Times New Roman" w:hAnsi="Times New Roman" w:cs="Times New Roman"/>
          <w:sz w:val="24"/>
          <w:szCs w:val="24"/>
        </w:rPr>
      </w:pPr>
      <w:r w:rsidRPr="00D779B0">
        <w:rPr>
          <w:rFonts w:ascii="Times New Roman" w:hAnsi="Times New Roman" w:cs="Times New Roman"/>
          <w:b/>
          <w:color w:val="000000"/>
          <w:sz w:val="24"/>
          <w:szCs w:val="24"/>
        </w:rPr>
        <w:t xml:space="preserve">Измени на Анекс VIII (Дел-DTO) </w:t>
      </w:r>
      <w:r w:rsidR="00D45155">
        <w:rPr>
          <w:rFonts w:ascii="Times New Roman" w:hAnsi="Times New Roman" w:cs="Times New Roman"/>
          <w:b/>
          <w:color w:val="000000"/>
          <w:sz w:val="24"/>
          <w:szCs w:val="24"/>
        </w:rPr>
        <w:t>кон Регулативата</w:t>
      </w:r>
      <w:r w:rsidRPr="00D779B0">
        <w:rPr>
          <w:rFonts w:ascii="Times New Roman" w:hAnsi="Times New Roman" w:cs="Times New Roman"/>
          <w:b/>
          <w:color w:val="000000"/>
          <w:sz w:val="24"/>
          <w:szCs w:val="24"/>
        </w:rPr>
        <w:t xml:space="preserve"> (ЕУ) бр. 1178/2011</w:t>
      </w:r>
    </w:p>
    <w:p w14:paraId="2F3BA165"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Во Анекс VIII, точка DTO.GEN.135 се заменува со следново:</w:t>
      </w:r>
    </w:p>
    <w:p w14:paraId="1DAB5B09" w14:textId="62A08B5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b/>
          <w:bCs/>
          <w:color w:val="000000"/>
          <w:sz w:val="24"/>
          <w:szCs w:val="24"/>
        </w:rPr>
        <w:t>„DTO.GEN.135</w:t>
      </w:r>
      <w:r w:rsidRPr="00D779B0">
        <w:rPr>
          <w:rFonts w:ascii="Times New Roman" w:hAnsi="Times New Roman" w:cs="Times New Roman"/>
          <w:b/>
          <w:bCs/>
          <w:color w:val="000000"/>
          <w:sz w:val="24"/>
          <w:szCs w:val="24"/>
        </w:rPr>
        <w:tab/>
        <w:t>Престанок на правото за спроведување на обука</w:t>
      </w:r>
    </w:p>
    <w:p w14:paraId="51D03CB7" w14:textId="2A50B0C6"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DTO нема повеќе да има право да обезбеди дел или целата обука наведена во нејзината пријава врз основа на таа пријава, кога се случува едно од следново:</w:t>
      </w:r>
    </w:p>
    <w:p w14:paraId="3CB60728" w14:textId="649F187F"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DTO го известила надлежниот орган за престанок на некои или сите активности за обука опфатени со пријавата во согласност со точка DTO.GEN.116(б);</w:t>
      </w:r>
    </w:p>
    <w:p w14:paraId="2E3D58BB" w14:textId="0FF9D00C"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 ДТО не ја спроведува обуката повеќе од 36 последователни месеци.</w:t>
      </w:r>
    </w:p>
    <w:p w14:paraId="0281D78D" w14:textId="3EF12292"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DTO ги враќа уверенијата за одобрение во согласност со точка DTO.GEN.230(в) на надлежниот орган без одлагање:</w:t>
      </w:r>
    </w:p>
    <w:p w14:paraId="4A36F8FD" w14:textId="6ECC9015"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004B53AD">
        <w:rPr>
          <w:rFonts w:ascii="Times New Roman" w:hAnsi="Times New Roman" w:cs="Times New Roman"/>
          <w:color w:val="000000"/>
          <w:sz w:val="24"/>
          <w:szCs w:val="24"/>
        </w:rPr>
        <w:tab/>
      </w:r>
      <w:r w:rsidRPr="00D779B0">
        <w:rPr>
          <w:rFonts w:ascii="Times New Roman" w:hAnsi="Times New Roman" w:cs="Times New Roman"/>
          <w:color w:val="000000"/>
          <w:sz w:val="24"/>
          <w:szCs w:val="24"/>
        </w:rPr>
        <w:t>во случај на престанок на активностите за обука во согласност со точка (а);</w:t>
      </w:r>
    </w:p>
    <w:p w14:paraId="39FAE7AA" w14:textId="4BF634FE"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во случај на одземање во согласност со точка ARA.GEN.350(га)(3) од Анекс VI (Дел-АРА).“.</w:t>
      </w:r>
    </w:p>
    <w:p w14:paraId="585233F7" w14:textId="77777777" w:rsidR="00864575" w:rsidRPr="00D779B0" w:rsidRDefault="00864575" w:rsidP="00864575">
      <w:pPr>
        <w:widowControl/>
        <w:autoSpaceDE/>
        <w:autoSpaceDN/>
        <w:adjustRightInd/>
        <w:spacing w:after="160" w:line="259" w:lineRule="auto"/>
        <w:jc w:val="both"/>
        <w:rPr>
          <w:rFonts w:ascii="Times New Roman" w:hAnsi="Times New Roman" w:cs="Times New Roman"/>
          <w:color w:val="000000"/>
          <w:sz w:val="24"/>
          <w:szCs w:val="24"/>
        </w:rPr>
      </w:pPr>
      <w:r w:rsidRPr="00D779B0">
        <w:rPr>
          <w:rFonts w:ascii="Times New Roman" w:hAnsi="Times New Roman" w:cs="Times New Roman"/>
          <w:sz w:val="24"/>
          <w:szCs w:val="24"/>
        </w:rPr>
        <w:br w:type="page"/>
      </w:r>
    </w:p>
    <w:p w14:paraId="699648DC" w14:textId="7D8AFE7E" w:rsidR="00330A3B" w:rsidRPr="00D779B0" w:rsidRDefault="006D29A5" w:rsidP="00864575">
      <w:pPr>
        <w:shd w:val="clear" w:color="auto" w:fill="FFFFFF"/>
        <w:spacing w:before="120" w:after="120"/>
        <w:jc w:val="center"/>
        <w:rPr>
          <w:rFonts w:ascii="Times New Roman" w:hAnsi="Times New Roman" w:cs="Times New Roman"/>
          <w:i/>
          <w:iCs/>
          <w:sz w:val="24"/>
          <w:szCs w:val="24"/>
        </w:rPr>
      </w:pPr>
      <w:r w:rsidRPr="00D779B0">
        <w:rPr>
          <w:rFonts w:ascii="Times New Roman" w:hAnsi="Times New Roman" w:cs="Times New Roman"/>
          <w:i/>
          <w:color w:val="000000"/>
          <w:sz w:val="24"/>
          <w:szCs w:val="24"/>
        </w:rPr>
        <w:lastRenderedPageBreak/>
        <w:t>АНЕКС VI</w:t>
      </w:r>
    </w:p>
    <w:p w14:paraId="45761389" w14:textId="38C06B58" w:rsidR="00330A3B" w:rsidRPr="00D779B0" w:rsidRDefault="006D29A5" w:rsidP="00864575">
      <w:pPr>
        <w:shd w:val="clear" w:color="auto" w:fill="FFFFFF"/>
        <w:spacing w:before="120" w:after="120"/>
        <w:jc w:val="center"/>
        <w:rPr>
          <w:rFonts w:ascii="Times New Roman" w:hAnsi="Times New Roman" w:cs="Times New Roman"/>
          <w:sz w:val="24"/>
          <w:szCs w:val="24"/>
        </w:rPr>
      </w:pPr>
      <w:r w:rsidRPr="00D779B0">
        <w:rPr>
          <w:rFonts w:ascii="Times New Roman" w:hAnsi="Times New Roman" w:cs="Times New Roman"/>
          <w:b/>
          <w:color w:val="000000"/>
          <w:sz w:val="24"/>
          <w:szCs w:val="24"/>
        </w:rPr>
        <w:t xml:space="preserve">Измени на Анекс III (Дел-ORO) </w:t>
      </w:r>
      <w:r w:rsidR="00D45155">
        <w:rPr>
          <w:rFonts w:ascii="Times New Roman" w:hAnsi="Times New Roman" w:cs="Times New Roman"/>
          <w:b/>
          <w:color w:val="000000"/>
          <w:sz w:val="24"/>
          <w:szCs w:val="24"/>
        </w:rPr>
        <w:t>кон Регулативата</w:t>
      </w:r>
      <w:r w:rsidRPr="00D779B0">
        <w:rPr>
          <w:rFonts w:ascii="Times New Roman" w:hAnsi="Times New Roman" w:cs="Times New Roman"/>
          <w:b/>
          <w:color w:val="000000"/>
          <w:sz w:val="24"/>
          <w:szCs w:val="24"/>
        </w:rPr>
        <w:t xml:space="preserve"> (ЕУ) бр. 965/2012</w:t>
      </w:r>
    </w:p>
    <w:p w14:paraId="5DD85306"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Во точката ORO.FC.A.201(б)(2) од Анекс III, точка (iii) се заменува со следново:</w:t>
      </w:r>
    </w:p>
    <w:p w14:paraId="4EF5E85E" w14:textId="3EB46F14"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„(iii)</w:t>
      </w:r>
      <w:r w:rsidRPr="00D779B0">
        <w:rPr>
          <w:rFonts w:ascii="Times New Roman" w:hAnsi="Times New Roman" w:cs="Times New Roman"/>
          <w:color w:val="000000"/>
          <w:sz w:val="24"/>
          <w:szCs w:val="24"/>
        </w:rPr>
        <w:tab/>
        <w:t>периодична обука и проверка во согласност со точка ORO.FC.230, под следниве услови:</w:t>
      </w:r>
    </w:p>
    <w:p w14:paraId="4AE03A29" w14:textId="5D8F731D"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(А)</w:t>
      </w:r>
      <w:r w:rsidRPr="00D779B0">
        <w:rPr>
          <w:rFonts w:ascii="Times New Roman" w:hAnsi="Times New Roman" w:cs="Times New Roman"/>
          <w:color w:val="000000"/>
          <w:sz w:val="24"/>
          <w:szCs w:val="24"/>
        </w:rPr>
        <w:tab/>
        <w:t>проверката не вклучува маневри за полетување;</w:t>
      </w:r>
    </w:p>
    <w:p w14:paraId="172412D6" w14:textId="48E2D03B"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(Б)</w:t>
      </w:r>
      <w:r w:rsidRPr="00D779B0">
        <w:rPr>
          <w:rFonts w:ascii="Times New Roman" w:hAnsi="Times New Roman" w:cs="Times New Roman"/>
          <w:color w:val="000000"/>
          <w:sz w:val="24"/>
          <w:szCs w:val="24"/>
        </w:rPr>
        <w:tab/>
        <w:t xml:space="preserve">проверката вклучува маневри за слетување </w:t>
      </w:r>
      <w:r w:rsidR="00D33DE6">
        <w:rPr>
          <w:rFonts w:ascii="Times New Roman" w:hAnsi="Times New Roman" w:cs="Times New Roman"/>
          <w:color w:val="000000"/>
          <w:sz w:val="24"/>
          <w:szCs w:val="24"/>
        </w:rPr>
        <w:t>најмалку</w:t>
      </w:r>
      <w:r w:rsidRPr="00D779B0">
        <w:rPr>
          <w:rFonts w:ascii="Times New Roman" w:hAnsi="Times New Roman" w:cs="Times New Roman"/>
          <w:color w:val="000000"/>
          <w:sz w:val="24"/>
          <w:szCs w:val="24"/>
        </w:rPr>
        <w:t xml:space="preserve"> во својство на пилот кој надгледува;“.</w:t>
      </w:r>
    </w:p>
    <w:p w14:paraId="77649089" w14:textId="77777777" w:rsidR="00864575" w:rsidRPr="00D779B0" w:rsidRDefault="00864575" w:rsidP="00864575">
      <w:pPr>
        <w:widowControl/>
        <w:autoSpaceDE/>
        <w:autoSpaceDN/>
        <w:adjustRightInd/>
        <w:spacing w:after="160" w:line="259" w:lineRule="auto"/>
        <w:jc w:val="both"/>
        <w:rPr>
          <w:rFonts w:ascii="Times New Roman" w:hAnsi="Times New Roman" w:cs="Times New Roman"/>
          <w:color w:val="000000"/>
          <w:sz w:val="24"/>
          <w:szCs w:val="24"/>
        </w:rPr>
      </w:pPr>
      <w:r w:rsidRPr="00D779B0">
        <w:rPr>
          <w:rFonts w:ascii="Times New Roman" w:hAnsi="Times New Roman" w:cs="Times New Roman"/>
          <w:sz w:val="24"/>
          <w:szCs w:val="24"/>
        </w:rPr>
        <w:br w:type="page"/>
      </w:r>
    </w:p>
    <w:p w14:paraId="5DF34A59" w14:textId="64A05EDF" w:rsidR="00330A3B" w:rsidRPr="00D779B0" w:rsidRDefault="006D29A5" w:rsidP="00864575">
      <w:pPr>
        <w:shd w:val="clear" w:color="auto" w:fill="FFFFFF"/>
        <w:spacing w:before="120" w:after="120"/>
        <w:jc w:val="center"/>
        <w:rPr>
          <w:rFonts w:ascii="Times New Roman" w:hAnsi="Times New Roman" w:cs="Times New Roman"/>
          <w:i/>
          <w:iCs/>
          <w:sz w:val="24"/>
          <w:szCs w:val="24"/>
        </w:rPr>
      </w:pPr>
      <w:r w:rsidRPr="00D779B0">
        <w:rPr>
          <w:rFonts w:ascii="Times New Roman" w:hAnsi="Times New Roman" w:cs="Times New Roman"/>
          <w:i/>
          <w:color w:val="000000"/>
          <w:sz w:val="24"/>
          <w:szCs w:val="24"/>
        </w:rPr>
        <w:lastRenderedPageBreak/>
        <w:t>АНЕКС VII</w:t>
      </w:r>
    </w:p>
    <w:p w14:paraId="5978116C" w14:textId="405B494A" w:rsidR="00330A3B" w:rsidRPr="00D779B0" w:rsidRDefault="006D29A5" w:rsidP="00864575">
      <w:pPr>
        <w:shd w:val="clear" w:color="auto" w:fill="FFFFFF"/>
        <w:spacing w:before="120" w:after="120"/>
        <w:jc w:val="center"/>
        <w:rPr>
          <w:rFonts w:ascii="Times New Roman" w:hAnsi="Times New Roman" w:cs="Times New Roman"/>
          <w:sz w:val="24"/>
          <w:szCs w:val="24"/>
        </w:rPr>
      </w:pPr>
      <w:r w:rsidRPr="00D779B0">
        <w:rPr>
          <w:rFonts w:ascii="Times New Roman" w:hAnsi="Times New Roman" w:cs="Times New Roman"/>
          <w:b/>
          <w:color w:val="000000"/>
          <w:sz w:val="24"/>
          <w:szCs w:val="24"/>
        </w:rPr>
        <w:t xml:space="preserve">Измени на Анекс V (Дел-SPA) </w:t>
      </w:r>
      <w:r w:rsidR="00D45155">
        <w:rPr>
          <w:rFonts w:ascii="Times New Roman" w:hAnsi="Times New Roman" w:cs="Times New Roman"/>
          <w:b/>
          <w:color w:val="000000"/>
          <w:sz w:val="24"/>
          <w:szCs w:val="24"/>
        </w:rPr>
        <w:t>кон Регулативата</w:t>
      </w:r>
      <w:r w:rsidRPr="00D779B0">
        <w:rPr>
          <w:rFonts w:ascii="Times New Roman" w:hAnsi="Times New Roman" w:cs="Times New Roman"/>
          <w:b/>
          <w:color w:val="000000"/>
          <w:sz w:val="24"/>
          <w:szCs w:val="24"/>
        </w:rPr>
        <w:t xml:space="preserve"> (ЕУ) бр. 965/2012</w:t>
      </w:r>
    </w:p>
    <w:p w14:paraId="6E4134F2" w14:textId="77777777"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Во точка SPA.HEMS.130 од Анекс V, се додава следнава точка (е):</w:t>
      </w:r>
    </w:p>
    <w:p w14:paraId="56992A83" w14:textId="09177E44" w:rsidR="00330A3B" w:rsidRPr="00D779B0" w:rsidRDefault="006D29A5" w:rsidP="00E80582">
      <w:pPr>
        <w:shd w:val="clear" w:color="auto" w:fill="FFFFFF"/>
        <w:spacing w:before="120" w:after="120"/>
        <w:jc w:val="both"/>
        <w:rPr>
          <w:rFonts w:ascii="Times New Roman" w:hAnsi="Times New Roman" w:cs="Times New Roman"/>
          <w:i/>
          <w:iCs/>
          <w:sz w:val="24"/>
          <w:szCs w:val="24"/>
        </w:rPr>
      </w:pPr>
      <w:r w:rsidRPr="00D779B0">
        <w:rPr>
          <w:rFonts w:ascii="Times New Roman" w:hAnsi="Times New Roman" w:cs="Times New Roman"/>
          <w:i/>
          <w:color w:val="000000"/>
          <w:sz w:val="24"/>
          <w:szCs w:val="24"/>
        </w:rPr>
        <w:t>„(е)</w:t>
      </w:r>
      <w:r w:rsidRPr="00D779B0">
        <w:rPr>
          <w:rFonts w:ascii="Times New Roman" w:hAnsi="Times New Roman" w:cs="Times New Roman"/>
          <w:i/>
          <w:color w:val="000000"/>
          <w:sz w:val="24"/>
          <w:szCs w:val="24"/>
        </w:rPr>
        <w:tab/>
        <w:t xml:space="preserve">Членови на екипаж на летање кои наполниле 60 години и кои вршат операции на HEMS со само еден пилот во согласност со точка FCL.065(а) од Анекс I (Дел-FCL) </w:t>
      </w:r>
      <w:r w:rsidR="00D45155">
        <w:rPr>
          <w:rFonts w:ascii="Times New Roman" w:hAnsi="Times New Roman" w:cs="Times New Roman"/>
          <w:i/>
          <w:color w:val="000000"/>
          <w:sz w:val="24"/>
          <w:szCs w:val="24"/>
        </w:rPr>
        <w:t>кон Регулативата</w:t>
      </w:r>
      <w:r w:rsidRPr="00D779B0">
        <w:rPr>
          <w:rFonts w:ascii="Times New Roman" w:hAnsi="Times New Roman" w:cs="Times New Roman"/>
          <w:i/>
          <w:color w:val="000000"/>
          <w:sz w:val="24"/>
          <w:szCs w:val="24"/>
        </w:rPr>
        <w:t xml:space="preserve"> (ЕУ) бр. 1178/2011</w:t>
      </w:r>
    </w:p>
    <w:p w14:paraId="4D00D482" w14:textId="588BB7AA" w:rsidR="00330A3B" w:rsidRPr="00D779B0" w:rsidRDefault="006D29A5" w:rsidP="00E80582">
      <w:pPr>
        <w:shd w:val="clear" w:color="auto" w:fill="FFFFFF"/>
        <w:spacing w:before="120" w:after="120"/>
        <w:jc w:val="both"/>
        <w:rPr>
          <w:rFonts w:ascii="Times New Roman" w:hAnsi="Times New Roman" w:cs="Times New Roman"/>
          <w:sz w:val="24"/>
          <w:szCs w:val="24"/>
        </w:rPr>
      </w:pPr>
      <w:r w:rsidRPr="00D779B0">
        <w:rPr>
          <w:rFonts w:ascii="Times New Roman" w:hAnsi="Times New Roman" w:cs="Times New Roman"/>
          <w:color w:val="000000"/>
          <w:sz w:val="24"/>
          <w:szCs w:val="24"/>
        </w:rPr>
        <w:t>(1)</w:t>
      </w:r>
      <w:r w:rsidRPr="00D779B0">
        <w:rPr>
          <w:rFonts w:ascii="Times New Roman" w:hAnsi="Times New Roman" w:cs="Times New Roman"/>
          <w:color w:val="000000"/>
          <w:sz w:val="24"/>
          <w:szCs w:val="24"/>
        </w:rPr>
        <w:tab/>
        <w:t xml:space="preserve">За членовите на екипажот на летање кои наполниле 60 години и кои вршат операции на HEMS со само еден пилот во согласност со точка FCL.065(а) од Анекс I (Дел-FCL) </w:t>
      </w:r>
      <w:r w:rsidR="00D45155">
        <w:rPr>
          <w:rFonts w:ascii="Times New Roman" w:hAnsi="Times New Roman" w:cs="Times New Roman"/>
          <w:color w:val="000000"/>
          <w:sz w:val="24"/>
          <w:szCs w:val="24"/>
        </w:rPr>
        <w:t>кон Регулативата</w:t>
      </w:r>
      <w:r w:rsidRPr="00D779B0">
        <w:rPr>
          <w:rFonts w:ascii="Times New Roman" w:hAnsi="Times New Roman" w:cs="Times New Roman"/>
          <w:color w:val="000000"/>
          <w:sz w:val="24"/>
          <w:szCs w:val="24"/>
        </w:rPr>
        <w:t xml:space="preserve"> (ЕУ) бр. 1178/2011, операторот го зема предвид при својата процена на ризикот извршена во согласност со ORO.GEN.200 зголемувањето на ризикот од онеспособност поради кардиоваскуларни и цереброваскуларни фактори поврзани со оперативните околности.</w:t>
      </w:r>
    </w:p>
    <w:p w14:paraId="44E6EA48" w14:textId="042B50F6" w:rsidR="001113F4" w:rsidRPr="001113F4" w:rsidRDefault="006D29A5" w:rsidP="001113F4">
      <w:pPr>
        <w:shd w:val="clear" w:color="auto" w:fill="FFFFFF"/>
        <w:spacing w:before="120" w:after="120"/>
        <w:jc w:val="both"/>
        <w:rPr>
          <w:rFonts w:ascii="Times New Roman" w:hAnsi="Times New Roman" w:cs="Times New Roman"/>
          <w:color w:val="000000"/>
          <w:sz w:val="24"/>
          <w:szCs w:val="24"/>
        </w:rPr>
      </w:pPr>
      <w:r w:rsidRPr="00D779B0">
        <w:rPr>
          <w:rFonts w:ascii="Times New Roman" w:hAnsi="Times New Roman" w:cs="Times New Roman"/>
          <w:color w:val="000000"/>
          <w:sz w:val="24"/>
          <w:szCs w:val="24"/>
        </w:rPr>
        <w:t>(2)</w:t>
      </w:r>
      <w:r w:rsidRPr="00D779B0">
        <w:rPr>
          <w:rFonts w:ascii="Times New Roman" w:hAnsi="Times New Roman" w:cs="Times New Roman"/>
          <w:color w:val="000000"/>
          <w:sz w:val="24"/>
          <w:szCs w:val="24"/>
        </w:rPr>
        <w:tab/>
        <w:t>Обуката и проверката на членовите на екипажот на летање наведени во точка (1) ја спроведува персонал кој завршил соодветна обука за да им помогне да откријат мало намалување на когнитивните способности и да побараат процена на здравствената способност на членот на екипажот каде што е потребно.“.</w:t>
      </w:r>
      <w:bookmarkStart w:id="9" w:name="_GoBack"/>
      <w:bookmarkEnd w:id="9"/>
    </w:p>
    <w:sectPr w:rsidR="001113F4" w:rsidRPr="001113F4" w:rsidSect="00E80582">
      <w:footnotePr>
        <w:numRestart w:val="eachPage"/>
      </w:footnotePr>
      <w:type w:val="continuous"/>
      <w:pgSz w:w="11904" w:h="16838"/>
      <w:pgMar w:top="1440" w:right="1797" w:bottom="1440" w:left="179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F918F" w14:textId="77777777" w:rsidR="00E73A98" w:rsidRDefault="00E73A98" w:rsidP="00B97D2C">
      <w:r>
        <w:separator/>
      </w:r>
    </w:p>
  </w:endnote>
  <w:endnote w:type="continuationSeparator" w:id="0">
    <w:p w14:paraId="58F74A1D" w14:textId="77777777" w:rsidR="00E73A98" w:rsidRDefault="00E73A98" w:rsidP="00B9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37439" w14:textId="77777777" w:rsidR="00E73A98" w:rsidRDefault="00E73A98" w:rsidP="00B97D2C">
      <w:r>
        <w:separator/>
      </w:r>
    </w:p>
  </w:footnote>
  <w:footnote w:type="continuationSeparator" w:id="0">
    <w:p w14:paraId="744494CE" w14:textId="77777777" w:rsidR="00E73A98" w:rsidRDefault="00E73A98" w:rsidP="00B97D2C">
      <w:r>
        <w:continuationSeparator/>
      </w:r>
    </w:p>
  </w:footnote>
  <w:footnote w:id="1">
    <w:p w14:paraId="375FE0E2" w14:textId="0311C755" w:rsidR="00B97D2C" w:rsidRPr="00D779B0" w:rsidRDefault="00B97D2C" w:rsidP="00B06CDA">
      <w:pPr>
        <w:pStyle w:val="FootnoteText"/>
        <w:jc w:val="both"/>
        <w:rPr>
          <w:rFonts w:ascii="Times New Roman" w:hAnsi="Times New Roman" w:cs="Times New Roman"/>
        </w:rPr>
      </w:pPr>
      <w:r w:rsidRPr="00D779B0">
        <w:rPr>
          <w:rFonts w:ascii="Times New Roman" w:hAnsi="Times New Roman" w:cs="Times New Roman"/>
        </w:rPr>
        <w:t>(</w:t>
      </w:r>
      <w:r w:rsidRPr="00D779B0">
        <w:rPr>
          <w:rStyle w:val="FootnoteReference"/>
          <w:rFonts w:ascii="Times New Roman" w:hAnsi="Times New Roman" w:cs="Times New Roman"/>
        </w:rPr>
        <w:footnoteRef/>
      </w:r>
      <w:r w:rsidRPr="00D779B0">
        <w:rPr>
          <w:rFonts w:ascii="Times New Roman" w:hAnsi="Times New Roman" w:cs="Times New Roman"/>
        </w:rPr>
        <w:t xml:space="preserve">) </w:t>
      </w:r>
      <w:hyperlink r:id="rId1" w:history="1">
        <w:r w:rsidR="00C74D50">
          <w:rPr>
            <w:rStyle w:val="Hyperlink"/>
            <w:rFonts w:ascii="Times New Roman" w:hAnsi="Times New Roman" w:cs="Times New Roman"/>
            <w:color w:val="auto"/>
            <w:u w:val="none"/>
          </w:rPr>
          <w:t>Сл. весник</w:t>
        </w:r>
        <w:r w:rsidRPr="00D779B0">
          <w:rPr>
            <w:rStyle w:val="Hyperlink"/>
            <w:rFonts w:ascii="Times New Roman" w:hAnsi="Times New Roman" w:cs="Times New Roman"/>
            <w:color w:val="auto"/>
            <w:u w:val="none"/>
          </w:rPr>
          <w:t xml:space="preserve"> L 212, 22.8.2018 година, стр. 1,</w:t>
        </w:r>
      </w:hyperlink>
      <w:r w:rsidRPr="00D779B0">
        <w:rPr>
          <w:rFonts w:ascii="Times New Roman" w:hAnsi="Times New Roman" w:cs="Times New Roman"/>
        </w:rPr>
        <w:t xml:space="preserve"> ELI: </w:t>
      </w:r>
      <w:hyperlink r:id="rId2" w:history="1">
        <w:r w:rsidRPr="00D779B0">
          <w:rPr>
            <w:rStyle w:val="Hyperlink"/>
            <w:rFonts w:ascii="Times New Roman" w:hAnsi="Times New Roman" w:cs="Times New Roman"/>
            <w:color w:val="auto"/>
            <w:u w:val="none"/>
          </w:rPr>
          <w:t>http://data.europa.eu/eli/reg/2018/1139/oj.</w:t>
        </w:r>
      </w:hyperlink>
    </w:p>
  </w:footnote>
  <w:footnote w:id="2">
    <w:p w14:paraId="6C750107" w14:textId="5C18C1CC" w:rsidR="00B97D2C" w:rsidRPr="00D779B0" w:rsidRDefault="00B97D2C" w:rsidP="00B06CDA">
      <w:pPr>
        <w:pStyle w:val="FootnoteText"/>
        <w:jc w:val="both"/>
        <w:rPr>
          <w:rFonts w:ascii="Times New Roman" w:hAnsi="Times New Roman" w:cs="Times New Roman"/>
        </w:rPr>
      </w:pPr>
      <w:r w:rsidRPr="00D779B0">
        <w:rPr>
          <w:rFonts w:ascii="Times New Roman" w:hAnsi="Times New Roman" w:cs="Times New Roman"/>
        </w:rPr>
        <w:t>(</w:t>
      </w:r>
      <w:r w:rsidRPr="00D779B0">
        <w:rPr>
          <w:rStyle w:val="FootnoteReference"/>
          <w:rFonts w:ascii="Times New Roman" w:hAnsi="Times New Roman" w:cs="Times New Roman"/>
        </w:rPr>
        <w:footnoteRef/>
      </w:r>
      <w:r w:rsidRPr="00D779B0">
        <w:rPr>
          <w:rFonts w:ascii="Times New Roman" w:hAnsi="Times New Roman" w:cs="Times New Roman"/>
        </w:rPr>
        <w:t>) Регулатива (ЕУ) бр. 1178/2011 на Комисијата од 3 ноември 2011 година за утврдување на техничките услови и административните постапки поврзани со екипажите на воздухоплови во цивилното воздухопловство во согласност со Регулативата (ЕЗ) бр. 216/2008 на Европскиот парламент и на Советот (</w:t>
      </w:r>
      <w:hyperlink r:id="rId3" w:history="1">
        <w:r w:rsidR="00C74D50">
          <w:rPr>
            <w:rStyle w:val="Hyperlink"/>
            <w:rFonts w:ascii="Times New Roman" w:hAnsi="Times New Roman" w:cs="Times New Roman"/>
            <w:color w:val="auto"/>
            <w:u w:val="none"/>
          </w:rPr>
          <w:t>Сл. весник</w:t>
        </w:r>
        <w:r w:rsidRPr="00D779B0">
          <w:rPr>
            <w:rStyle w:val="Hyperlink"/>
            <w:rFonts w:ascii="Times New Roman" w:hAnsi="Times New Roman" w:cs="Times New Roman"/>
            <w:color w:val="auto"/>
            <w:u w:val="none"/>
          </w:rPr>
          <w:t xml:space="preserve"> L 311,</w:t>
        </w:r>
      </w:hyperlink>
      <w:r w:rsidRPr="00D779B0">
        <w:rPr>
          <w:rFonts w:ascii="Times New Roman" w:hAnsi="Times New Roman" w:cs="Times New Roman"/>
        </w:rPr>
        <w:t xml:space="preserve"> </w:t>
      </w:r>
      <w:hyperlink r:id="rId4" w:history="1">
        <w:r w:rsidRPr="00D779B0">
          <w:rPr>
            <w:rStyle w:val="Hyperlink"/>
            <w:rFonts w:ascii="Times New Roman" w:hAnsi="Times New Roman" w:cs="Times New Roman"/>
            <w:color w:val="auto"/>
            <w:u w:val="none"/>
          </w:rPr>
          <w:t>25.11.2011 година, стр. 1,</w:t>
        </w:r>
      </w:hyperlink>
      <w:r w:rsidRPr="00D779B0">
        <w:rPr>
          <w:rFonts w:ascii="Times New Roman" w:hAnsi="Times New Roman" w:cs="Times New Roman"/>
        </w:rPr>
        <w:t xml:space="preserve"> ELI: </w:t>
      </w:r>
      <w:hyperlink r:id="rId5" w:history="1">
        <w:r w:rsidRPr="00D779B0">
          <w:rPr>
            <w:rStyle w:val="Hyperlink"/>
            <w:rFonts w:ascii="Times New Roman" w:hAnsi="Times New Roman" w:cs="Times New Roman"/>
            <w:color w:val="auto"/>
            <w:u w:val="none"/>
          </w:rPr>
          <w:t>http://data.europa.eu/eli/reg/2011/1178/oj).</w:t>
        </w:r>
      </w:hyperlink>
    </w:p>
  </w:footnote>
  <w:footnote w:id="3">
    <w:p w14:paraId="594B4AB4" w14:textId="3CCF989C" w:rsidR="00B97D2C" w:rsidRPr="00D779B0" w:rsidRDefault="00B97D2C" w:rsidP="00B06CDA">
      <w:pPr>
        <w:jc w:val="both"/>
        <w:rPr>
          <w:rFonts w:ascii="Times New Roman" w:hAnsi="Times New Roman" w:cs="Times New Roman"/>
        </w:rPr>
      </w:pPr>
      <w:r w:rsidRPr="00D779B0">
        <w:rPr>
          <w:rFonts w:ascii="Times New Roman" w:hAnsi="Times New Roman" w:cs="Times New Roman"/>
        </w:rPr>
        <w:t>(</w:t>
      </w:r>
      <w:r w:rsidRPr="00D779B0">
        <w:rPr>
          <w:rStyle w:val="FootnoteReference"/>
          <w:rFonts w:ascii="Times New Roman" w:hAnsi="Times New Roman" w:cs="Times New Roman"/>
        </w:rPr>
        <w:footnoteRef/>
      </w:r>
      <w:r w:rsidRPr="00D779B0">
        <w:rPr>
          <w:rFonts w:ascii="Times New Roman" w:hAnsi="Times New Roman" w:cs="Times New Roman"/>
        </w:rPr>
        <w:t>) Регулатива (ЕУ) бр. 965/2012 на Комисијата од 5 октомври 2012 година за утврдување на техничките услови и административните постапки во врска со воздушните операции во согласност со Регулатива (ЕЗ) бр. 216/2008 на Европскиот парламент и на Советот (</w:t>
      </w:r>
      <w:hyperlink r:id="rId6" w:history="1">
        <w:r w:rsidR="00C74D50">
          <w:rPr>
            <w:rStyle w:val="Hyperlink"/>
            <w:rFonts w:ascii="Times New Roman" w:hAnsi="Times New Roman" w:cs="Times New Roman"/>
            <w:color w:val="auto"/>
            <w:u w:val="none"/>
          </w:rPr>
          <w:t>Сл. весник</w:t>
        </w:r>
        <w:r w:rsidRPr="00D779B0">
          <w:rPr>
            <w:rStyle w:val="Hyperlink"/>
            <w:rFonts w:ascii="Times New Roman" w:hAnsi="Times New Roman" w:cs="Times New Roman"/>
            <w:color w:val="auto"/>
            <w:u w:val="none"/>
          </w:rPr>
          <w:t xml:space="preserve"> L 296,</w:t>
        </w:r>
      </w:hyperlink>
      <w:r w:rsidRPr="00D779B0">
        <w:rPr>
          <w:rFonts w:ascii="Times New Roman" w:hAnsi="Times New Roman" w:cs="Times New Roman"/>
        </w:rPr>
        <w:t xml:space="preserve"> </w:t>
      </w:r>
      <w:hyperlink r:id="rId7" w:history="1">
        <w:r w:rsidRPr="00D779B0">
          <w:rPr>
            <w:rStyle w:val="Hyperlink"/>
            <w:rFonts w:ascii="Times New Roman" w:hAnsi="Times New Roman" w:cs="Times New Roman"/>
            <w:color w:val="auto"/>
            <w:u w:val="none"/>
          </w:rPr>
          <w:t>25.10.2012 година, стр. 1,</w:t>
        </w:r>
      </w:hyperlink>
      <w:r w:rsidRPr="00D779B0">
        <w:rPr>
          <w:rFonts w:ascii="Times New Roman" w:hAnsi="Times New Roman" w:cs="Times New Roman"/>
        </w:rPr>
        <w:t xml:space="preserve"> ELI: </w:t>
      </w:r>
      <w:hyperlink r:id="rId8" w:history="1">
        <w:r w:rsidRPr="00D779B0">
          <w:rPr>
            <w:rStyle w:val="Hyperlink"/>
            <w:rFonts w:ascii="Times New Roman" w:hAnsi="Times New Roman" w:cs="Times New Roman"/>
            <w:color w:val="auto"/>
            <w:u w:val="none"/>
          </w:rPr>
          <w:t>http://data.europa.eu/eli/reg/2012/965/oj).</w:t>
        </w:r>
      </w:hyperlink>
    </w:p>
  </w:footnote>
  <w:footnote w:id="4">
    <w:p w14:paraId="09553304" w14:textId="031E7FED" w:rsidR="00B97D2C" w:rsidRPr="00D779B0" w:rsidRDefault="00B97D2C" w:rsidP="00B06CDA">
      <w:pPr>
        <w:jc w:val="both"/>
        <w:rPr>
          <w:rFonts w:ascii="Times New Roman" w:hAnsi="Times New Roman" w:cs="Times New Roman"/>
        </w:rPr>
      </w:pPr>
      <w:r w:rsidRPr="00D779B0">
        <w:rPr>
          <w:rFonts w:ascii="Times New Roman" w:hAnsi="Times New Roman" w:cs="Times New Roman"/>
        </w:rPr>
        <w:t>(</w:t>
      </w:r>
      <w:r w:rsidRPr="00D779B0">
        <w:rPr>
          <w:rStyle w:val="FootnoteReference"/>
          <w:rFonts w:ascii="Times New Roman" w:hAnsi="Times New Roman" w:cs="Times New Roman"/>
        </w:rPr>
        <w:footnoteRef/>
      </w:r>
      <w:r w:rsidRPr="00D779B0">
        <w:rPr>
          <w:rFonts w:ascii="Times New Roman" w:hAnsi="Times New Roman" w:cs="Times New Roman"/>
        </w:rPr>
        <w:t>) Регулатива (ЕЗ) бр. 216/2008 на Европскиот парламент и на Советот од 20 февруари 2008 година за заеднички правила во областа на цивилното воздухопловство и за основање Европска агенција за безбедност во воздухопловството и за укинување на Директивата 91/670/ЕЕЗ на Советот, Регулативата (ЕЗ) бр. 1592/2002 и Директивата 2004/36/ЕЗ (</w:t>
      </w:r>
      <w:r w:rsidR="00C74D50">
        <w:rPr>
          <w:rFonts w:ascii="Times New Roman" w:hAnsi="Times New Roman" w:cs="Times New Roman"/>
        </w:rPr>
        <w:t>Сл. весник</w:t>
      </w:r>
      <w:r w:rsidRPr="00D779B0">
        <w:rPr>
          <w:rFonts w:ascii="Times New Roman" w:hAnsi="Times New Roman" w:cs="Times New Roman"/>
        </w:rPr>
        <w:t xml:space="preserve"> L 79, 19.3.2008 година, стр. 1, ELI: </w:t>
      </w:r>
      <w:hyperlink r:id="rId9" w:history="1">
        <w:r w:rsidRPr="00D779B0">
          <w:rPr>
            <w:rStyle w:val="Hyperlink"/>
            <w:rFonts w:ascii="Times New Roman" w:hAnsi="Times New Roman" w:cs="Times New Roman"/>
            <w:color w:val="auto"/>
            <w:u w:val="none"/>
          </w:rPr>
          <w:t>http://data.europa.eu/eli/reg/2008/216/oj</w:t>
        </w:r>
      </w:hyperlink>
      <w:r w:rsidRPr="00D779B0">
        <w:rPr>
          <w:rFonts w:ascii="Times New Roman" w:hAnsi="Times New Roman" w:cs="Times New Roman"/>
        </w:rPr>
        <w:t>).</w:t>
      </w:r>
    </w:p>
  </w:footnote>
  <w:footnote w:id="5">
    <w:p w14:paraId="3F266384" w14:textId="0390FB76" w:rsidR="006D31BA" w:rsidRPr="00D779B0" w:rsidRDefault="006D31BA" w:rsidP="00B06CDA">
      <w:pPr>
        <w:pStyle w:val="FootnoteText"/>
        <w:jc w:val="both"/>
        <w:rPr>
          <w:rFonts w:ascii="Times New Roman" w:hAnsi="Times New Roman" w:cs="Times New Roman"/>
        </w:rPr>
      </w:pPr>
      <w:r w:rsidRPr="00D779B0">
        <w:rPr>
          <w:rFonts w:ascii="Times New Roman" w:hAnsi="Times New Roman" w:cs="Times New Roman"/>
        </w:rPr>
        <w:t>(</w:t>
      </w:r>
      <w:r w:rsidRPr="00D779B0">
        <w:rPr>
          <w:rStyle w:val="FootnoteReference"/>
          <w:rFonts w:ascii="Times New Roman" w:hAnsi="Times New Roman" w:cs="Times New Roman"/>
        </w:rPr>
        <w:footnoteRef/>
      </w:r>
      <w:r w:rsidRPr="00D779B0">
        <w:rPr>
          <w:rFonts w:ascii="Times New Roman" w:hAnsi="Times New Roman" w:cs="Times New Roman"/>
        </w:rPr>
        <w:t>)</w:t>
      </w:r>
      <w:r w:rsidR="003816B5">
        <w:rPr>
          <w:rFonts w:ascii="Times New Roman" w:hAnsi="Times New Roman" w:cs="Times New Roman"/>
        </w:rPr>
        <w:t xml:space="preserve"> Се брише </w:t>
      </w:r>
      <w:r w:rsidRPr="00D779B0">
        <w:rPr>
          <w:rFonts w:ascii="Times New Roman" w:hAnsi="Times New Roman" w:cs="Times New Roman"/>
        </w:rPr>
        <w:t>„Европска Унија“ за земјите кои не се членки на ЕУ или ЕАСА.</w:t>
      </w:r>
    </w:p>
  </w:footnote>
  <w:footnote w:id="6">
    <w:p w14:paraId="3E5D0988" w14:textId="01584E2F" w:rsidR="006D31BA" w:rsidRPr="00D779B0" w:rsidRDefault="006D31BA" w:rsidP="00B06CDA">
      <w:pPr>
        <w:pStyle w:val="FootnoteText"/>
        <w:jc w:val="both"/>
        <w:rPr>
          <w:rFonts w:ascii="Times New Roman" w:hAnsi="Times New Roman" w:cs="Times New Roman"/>
        </w:rPr>
      </w:pPr>
      <w:r w:rsidRPr="00D779B0">
        <w:rPr>
          <w:rFonts w:ascii="Times New Roman" w:hAnsi="Times New Roman" w:cs="Times New Roman"/>
        </w:rPr>
        <w:t>(</w:t>
      </w:r>
      <w:r w:rsidRPr="00D779B0">
        <w:rPr>
          <w:rStyle w:val="FootnoteReference"/>
          <w:rFonts w:ascii="Times New Roman" w:hAnsi="Times New Roman" w:cs="Times New Roman"/>
        </w:rPr>
        <w:footnoteRef/>
      </w:r>
      <w:r w:rsidRPr="00D779B0">
        <w:rPr>
          <w:rFonts w:ascii="Times New Roman" w:hAnsi="Times New Roman" w:cs="Times New Roman"/>
        </w:rPr>
        <w:t>) Упатувањето на Регулативата (ЕУ) бр. 1178/2011 или Регулативата (ЕУ) 2015/340 се изменува според опсегот на уверението.</w:t>
      </w:r>
    </w:p>
  </w:footnote>
  <w:footnote w:id="7">
    <w:p w14:paraId="36C3D509" w14:textId="58AD5133" w:rsidR="006D31BA" w:rsidRPr="00D779B0" w:rsidRDefault="006D31BA" w:rsidP="00B06CDA">
      <w:pPr>
        <w:pStyle w:val="FootnoteText"/>
        <w:jc w:val="both"/>
        <w:rPr>
          <w:rFonts w:ascii="Times New Roman" w:hAnsi="Times New Roman" w:cs="Times New Roman"/>
        </w:rPr>
      </w:pPr>
      <w:r w:rsidRPr="00D779B0">
        <w:rPr>
          <w:rFonts w:ascii="Times New Roman" w:hAnsi="Times New Roman" w:cs="Times New Roman"/>
        </w:rPr>
        <w:t>(</w:t>
      </w:r>
      <w:r w:rsidRPr="00D779B0">
        <w:rPr>
          <w:rStyle w:val="FootnoteReference"/>
          <w:rFonts w:ascii="Times New Roman" w:hAnsi="Times New Roman" w:cs="Times New Roman"/>
        </w:rPr>
        <w:footnoteRef/>
      </w:r>
      <w:r w:rsidRPr="00D779B0">
        <w:rPr>
          <w:rFonts w:ascii="Times New Roman" w:hAnsi="Times New Roman" w:cs="Times New Roman"/>
        </w:rPr>
        <w:t>) Овој прилог може да се издаде како дел од уверението за AeMC или како посебен документ.</w:t>
      </w:r>
    </w:p>
  </w:footnote>
  <w:footnote w:id="8">
    <w:p w14:paraId="114EBB5B" w14:textId="6C0B8FFE" w:rsidR="00B06CDA" w:rsidRPr="00D779B0" w:rsidRDefault="00B06CDA" w:rsidP="00B06CDA">
      <w:pPr>
        <w:pStyle w:val="FootnoteText"/>
        <w:jc w:val="both"/>
        <w:rPr>
          <w:rFonts w:ascii="Times New Roman" w:hAnsi="Times New Roman" w:cs="Times New Roman"/>
        </w:rPr>
      </w:pPr>
      <w:r w:rsidRPr="00D779B0">
        <w:rPr>
          <w:rFonts w:ascii="Times New Roman" w:hAnsi="Times New Roman" w:cs="Times New Roman"/>
        </w:rPr>
        <w:t>(</w:t>
      </w:r>
      <w:r w:rsidRPr="00D779B0">
        <w:rPr>
          <w:rStyle w:val="FootnoteReference"/>
          <w:rFonts w:ascii="Times New Roman" w:hAnsi="Times New Roman" w:cs="Times New Roman"/>
        </w:rPr>
        <w:footnoteRef/>
      </w:r>
      <w:r w:rsidRPr="00D779B0">
        <w:rPr>
          <w:rFonts w:ascii="Times New Roman" w:hAnsi="Times New Roman" w:cs="Times New Roman"/>
        </w:rPr>
        <w:t xml:space="preserve">) </w:t>
      </w:r>
      <w:r w:rsidR="003816B5">
        <w:rPr>
          <w:rFonts w:ascii="Times New Roman" w:hAnsi="Times New Roman" w:cs="Times New Roman"/>
        </w:rPr>
        <w:t xml:space="preserve">Се брише </w:t>
      </w:r>
      <w:r w:rsidRPr="00D779B0">
        <w:rPr>
          <w:rFonts w:ascii="Times New Roman" w:hAnsi="Times New Roman" w:cs="Times New Roman"/>
        </w:rPr>
        <w:t>„Европска Унија“ за земјите кои не се членки на ЕУ.</w:t>
      </w:r>
    </w:p>
  </w:footnote>
  <w:footnote w:id="9">
    <w:p w14:paraId="4E9906CA" w14:textId="4E5D9588" w:rsidR="00B06CDA" w:rsidRPr="00D779B0" w:rsidRDefault="00B06CDA" w:rsidP="00B06CDA">
      <w:pPr>
        <w:pStyle w:val="FootnoteText"/>
        <w:jc w:val="both"/>
        <w:rPr>
          <w:rFonts w:ascii="Times New Roman" w:hAnsi="Times New Roman" w:cs="Times New Roman"/>
        </w:rPr>
      </w:pPr>
      <w:r w:rsidRPr="00D779B0">
        <w:rPr>
          <w:rFonts w:ascii="Times New Roman" w:hAnsi="Times New Roman" w:cs="Times New Roman"/>
        </w:rPr>
        <w:t>(</w:t>
      </w:r>
      <w:r w:rsidRPr="00D779B0">
        <w:rPr>
          <w:rStyle w:val="FootnoteReference"/>
          <w:rFonts w:ascii="Times New Roman" w:hAnsi="Times New Roman" w:cs="Times New Roman"/>
        </w:rPr>
        <w:footnoteRef/>
      </w:r>
      <w:r w:rsidRPr="00D779B0">
        <w:rPr>
          <w:rFonts w:ascii="Times New Roman" w:hAnsi="Times New Roman" w:cs="Times New Roman"/>
        </w:rPr>
        <w:t>) Упатувањето на Регулативата (ЕУ) бр. 1178/2011 или Регулативата (ЕУ) 2015/340 како и на Дел-MED и Дел ATCO.MED се изменува според опсегот на уверението.</w:t>
      </w:r>
    </w:p>
  </w:footnote>
  <w:footnote w:id="10">
    <w:p w14:paraId="4EF6E01B" w14:textId="2D9997BE" w:rsidR="00B06CDA" w:rsidRPr="00D779B0" w:rsidRDefault="00B06CDA" w:rsidP="00B06CDA">
      <w:pPr>
        <w:pStyle w:val="FootnoteText"/>
        <w:jc w:val="both"/>
        <w:rPr>
          <w:rFonts w:ascii="Times New Roman" w:hAnsi="Times New Roman" w:cs="Times New Roman"/>
        </w:rPr>
      </w:pPr>
      <w:r w:rsidRPr="00D779B0">
        <w:rPr>
          <w:rFonts w:ascii="Times New Roman" w:hAnsi="Times New Roman" w:cs="Times New Roman"/>
        </w:rPr>
        <w:t>(</w:t>
      </w:r>
      <w:r w:rsidRPr="00D779B0">
        <w:rPr>
          <w:rStyle w:val="FootnoteReference"/>
          <w:rFonts w:ascii="Times New Roman" w:hAnsi="Times New Roman" w:cs="Times New Roman"/>
        </w:rPr>
        <w:footnoteRef/>
      </w:r>
      <w:r w:rsidRPr="00D779B0">
        <w:rPr>
          <w:rFonts w:ascii="Times New Roman" w:hAnsi="Times New Roman" w:cs="Times New Roman"/>
        </w:rPr>
        <w:t>) Формат на датумот на истекување: ден/месец/година.</w:t>
      </w:r>
    </w:p>
  </w:footnote>
  <w:footnote w:id="11">
    <w:p w14:paraId="08F06891" w14:textId="059FC7C7" w:rsidR="00B06CDA" w:rsidRPr="00D779B0" w:rsidRDefault="00B06CDA" w:rsidP="00B06CDA">
      <w:pPr>
        <w:pStyle w:val="FootnoteText"/>
        <w:jc w:val="both"/>
        <w:rPr>
          <w:rFonts w:ascii="Times New Roman" w:hAnsi="Times New Roman" w:cs="Times New Roman"/>
        </w:rPr>
      </w:pPr>
      <w:r w:rsidRPr="00D779B0">
        <w:rPr>
          <w:rFonts w:ascii="Times New Roman" w:hAnsi="Times New Roman" w:cs="Times New Roman"/>
        </w:rPr>
        <w:t>(</w:t>
      </w:r>
      <w:r w:rsidRPr="00D779B0">
        <w:rPr>
          <w:rStyle w:val="FootnoteReference"/>
          <w:rFonts w:ascii="Times New Roman" w:hAnsi="Times New Roman" w:cs="Times New Roman"/>
        </w:rPr>
        <w:footnoteRef/>
      </w:r>
      <w:r w:rsidRPr="00D779B0">
        <w:rPr>
          <w:rFonts w:ascii="Times New Roman" w:hAnsi="Times New Roman" w:cs="Times New Roman"/>
        </w:rPr>
        <w:t>) Овој прилог може да се издаде како дел од уверението за AME или како посебен документ.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8564A"/>
    <w:multiLevelType w:val="hybridMultilevel"/>
    <w:tmpl w:val="0038D090"/>
    <w:lvl w:ilvl="0" w:tplc="9E54639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8402886"/>
    <w:multiLevelType w:val="hybridMultilevel"/>
    <w:tmpl w:val="999A19AA"/>
    <w:lvl w:ilvl="0" w:tplc="0F2C7524">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E94"/>
    <w:rsid w:val="0002435F"/>
    <w:rsid w:val="00063AA1"/>
    <w:rsid w:val="000A1C0B"/>
    <w:rsid w:val="000E016F"/>
    <w:rsid w:val="000F0165"/>
    <w:rsid w:val="001113F4"/>
    <w:rsid w:val="001B103A"/>
    <w:rsid w:val="001F1415"/>
    <w:rsid w:val="00330A3B"/>
    <w:rsid w:val="003816B5"/>
    <w:rsid w:val="00393A2B"/>
    <w:rsid w:val="004836C5"/>
    <w:rsid w:val="00483EDE"/>
    <w:rsid w:val="00486050"/>
    <w:rsid w:val="004B53AD"/>
    <w:rsid w:val="005D6804"/>
    <w:rsid w:val="00670C1E"/>
    <w:rsid w:val="0067289B"/>
    <w:rsid w:val="006D29A5"/>
    <w:rsid w:val="006D31BA"/>
    <w:rsid w:val="00864575"/>
    <w:rsid w:val="008D4A7B"/>
    <w:rsid w:val="00953EB1"/>
    <w:rsid w:val="00996BD9"/>
    <w:rsid w:val="00A23157"/>
    <w:rsid w:val="00AB0A6C"/>
    <w:rsid w:val="00B06CDA"/>
    <w:rsid w:val="00B13779"/>
    <w:rsid w:val="00B922AD"/>
    <w:rsid w:val="00B97D2C"/>
    <w:rsid w:val="00BA090F"/>
    <w:rsid w:val="00BE6C44"/>
    <w:rsid w:val="00C31894"/>
    <w:rsid w:val="00C728E8"/>
    <w:rsid w:val="00C74D50"/>
    <w:rsid w:val="00CA27DB"/>
    <w:rsid w:val="00CD69F2"/>
    <w:rsid w:val="00CF1257"/>
    <w:rsid w:val="00D33DE6"/>
    <w:rsid w:val="00D45155"/>
    <w:rsid w:val="00D60700"/>
    <w:rsid w:val="00D779B0"/>
    <w:rsid w:val="00E73A98"/>
    <w:rsid w:val="00E80582"/>
    <w:rsid w:val="00E959B3"/>
    <w:rsid w:val="00EB25FD"/>
    <w:rsid w:val="00F114D1"/>
    <w:rsid w:val="00F564C9"/>
    <w:rsid w:val="00FF5E94"/>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95D34"/>
  <w14:defaultImageDpi w14:val="96"/>
  <w15:docId w15:val="{C92EA138-3BCD-4AD4-993B-76A8CAB6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mk-MK" w:eastAsia="mk-M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CDA"/>
    <w:pPr>
      <w:widowControl w:val="0"/>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7D2C"/>
    <w:rPr>
      <w:color w:val="0563C1" w:themeColor="hyperlink"/>
      <w:u w:val="single"/>
    </w:rPr>
  </w:style>
  <w:style w:type="paragraph" w:styleId="FootnoteText">
    <w:name w:val="footnote text"/>
    <w:basedOn w:val="Normal"/>
    <w:link w:val="FootnoteTextChar"/>
    <w:uiPriority w:val="99"/>
    <w:semiHidden/>
    <w:unhideWhenUsed/>
    <w:rsid w:val="00B97D2C"/>
  </w:style>
  <w:style w:type="character" w:customStyle="1" w:styleId="FootnoteTextChar">
    <w:name w:val="Footnote Text Char"/>
    <w:basedOn w:val="DefaultParagraphFont"/>
    <w:link w:val="FootnoteText"/>
    <w:uiPriority w:val="99"/>
    <w:semiHidden/>
    <w:rsid w:val="00B97D2C"/>
    <w:rPr>
      <w:rFonts w:ascii="Arial" w:hAnsi="Arial" w:cs="Arial"/>
      <w:sz w:val="20"/>
      <w:szCs w:val="20"/>
    </w:rPr>
  </w:style>
  <w:style w:type="character" w:styleId="FootnoteReference">
    <w:name w:val="footnote reference"/>
    <w:basedOn w:val="DefaultParagraphFont"/>
    <w:uiPriority w:val="99"/>
    <w:semiHidden/>
    <w:unhideWhenUsed/>
    <w:rsid w:val="00B97D2C"/>
    <w:rPr>
      <w:vertAlign w:val="superscript"/>
    </w:rPr>
  </w:style>
  <w:style w:type="table" w:styleId="TableGrid">
    <w:name w:val="Table Grid"/>
    <w:basedOn w:val="TableNormal"/>
    <w:uiPriority w:val="39"/>
    <w:rsid w:val="00063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1BA"/>
    <w:pPr>
      <w:ind w:left="720"/>
      <w:contextualSpacing/>
    </w:pPr>
  </w:style>
  <w:style w:type="paragraph" w:styleId="Header">
    <w:name w:val="header"/>
    <w:basedOn w:val="Normal"/>
    <w:link w:val="HeaderChar"/>
    <w:uiPriority w:val="99"/>
    <w:unhideWhenUsed/>
    <w:rsid w:val="00670C1E"/>
    <w:pPr>
      <w:tabs>
        <w:tab w:val="center" w:pos="4513"/>
        <w:tab w:val="right" w:pos="9026"/>
      </w:tabs>
    </w:pPr>
  </w:style>
  <w:style w:type="character" w:customStyle="1" w:styleId="HeaderChar">
    <w:name w:val="Header Char"/>
    <w:basedOn w:val="DefaultParagraphFont"/>
    <w:link w:val="Header"/>
    <w:uiPriority w:val="99"/>
    <w:rsid w:val="00670C1E"/>
    <w:rPr>
      <w:rFonts w:ascii="Arial" w:hAnsi="Arial" w:cs="Arial"/>
      <w:sz w:val="20"/>
      <w:szCs w:val="20"/>
    </w:rPr>
  </w:style>
  <w:style w:type="paragraph" w:styleId="Footer">
    <w:name w:val="footer"/>
    <w:basedOn w:val="Normal"/>
    <w:link w:val="FooterChar"/>
    <w:uiPriority w:val="99"/>
    <w:unhideWhenUsed/>
    <w:rsid w:val="00670C1E"/>
    <w:pPr>
      <w:tabs>
        <w:tab w:val="center" w:pos="4513"/>
        <w:tab w:val="right" w:pos="9026"/>
      </w:tabs>
    </w:pPr>
  </w:style>
  <w:style w:type="character" w:customStyle="1" w:styleId="FooterChar">
    <w:name w:val="Footer Char"/>
    <w:basedOn w:val="DefaultParagraphFont"/>
    <w:link w:val="Footer"/>
    <w:uiPriority w:val="99"/>
    <w:rsid w:val="00670C1E"/>
    <w:rPr>
      <w:rFonts w:ascii="Arial" w:hAnsi="Arial" w:cs="Arial"/>
      <w:sz w:val="20"/>
      <w:szCs w:val="20"/>
    </w:rPr>
  </w:style>
  <w:style w:type="paragraph" w:styleId="BalloonText">
    <w:name w:val="Balloon Text"/>
    <w:basedOn w:val="Normal"/>
    <w:link w:val="BalloonTextChar"/>
    <w:uiPriority w:val="99"/>
    <w:semiHidden/>
    <w:unhideWhenUsed/>
    <w:rsid w:val="00B922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2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ata.europa.eu/eli/reg/2012/965/oj" TargetMode="External"/><Relationship Id="rId3" Type="http://schemas.openxmlformats.org/officeDocument/2006/relationships/hyperlink" Target="https://eur-lex.europa.eu/legal-content/EN/AUTO/?uri=OJ:L:2012:296:TOC" TargetMode="External"/><Relationship Id="rId7" Type="http://schemas.openxmlformats.org/officeDocument/2006/relationships/hyperlink" Target="https://eur-lex.europa.eu/legal-content/EN/AUTO/?uri=OJ:L:2012:296:TOC" TargetMode="External"/><Relationship Id="rId2" Type="http://schemas.openxmlformats.org/officeDocument/2006/relationships/hyperlink" Target="http://data.europa.eu/eli/reg/2018/1139/oj" TargetMode="External"/><Relationship Id="rId1" Type="http://schemas.openxmlformats.org/officeDocument/2006/relationships/hyperlink" Target="https://eur-lex.europa.eu/legal-content/EN/AUTO/?uri=OJ:L:2018:212:TOC" TargetMode="External"/><Relationship Id="rId6" Type="http://schemas.openxmlformats.org/officeDocument/2006/relationships/hyperlink" Target="https://eur-lex.europa.eu/legal-content/EN/AUTO/?uri=OJ:L:2012:296:TOC" TargetMode="External"/><Relationship Id="rId5" Type="http://schemas.openxmlformats.org/officeDocument/2006/relationships/hyperlink" Target="http://data.europa.eu/eli/reg/2011/1178/oj" TargetMode="External"/><Relationship Id="rId4" Type="http://schemas.openxmlformats.org/officeDocument/2006/relationships/hyperlink" Target="https://eur-lex.europa.eu/legal-content/EN/AUTO/?uri=OJ:L:2012:296:TOC" TargetMode="External"/><Relationship Id="rId9" Type="http://schemas.openxmlformats.org/officeDocument/2006/relationships/hyperlink" Target="http://data.europa.eu/eli/reg/2008/216/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74C8D-F2AD-4A5A-A9BD-9A452F17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16533</Words>
  <Characters>94240</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Интеркултура</dc:creator>
  <dc:description/>
  <cp:lastModifiedBy>Kristina Velevska</cp:lastModifiedBy>
  <cp:revision>3</cp:revision>
  <dcterms:created xsi:type="dcterms:W3CDTF">2025-03-05T10:17:00Z</dcterms:created>
  <dcterms:modified xsi:type="dcterms:W3CDTF">2025-03-05T10:18:00Z</dcterms:modified>
</cp:coreProperties>
</file>